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新北区春江街道港区西路1号2幢二层装修改造工程招标公告</w:t>
      </w:r>
    </w:p>
    <w:p>
      <w:pPr>
        <w:pStyle w:val="2"/>
        <w:spacing w:line="560" w:lineRule="exact"/>
        <w:jc w:val="center"/>
        <w:rPr>
          <w:rFonts w:ascii="楷体_GB2312" w:hAnsi="楷体_GB2312" w:eastAsia="楷体_GB2312" w:cs="楷体_GB2312"/>
          <w:sz w:val="32"/>
          <w:szCs w:val="32"/>
        </w:rPr>
      </w:pPr>
      <w:r>
        <w:rPr>
          <w:rFonts w:ascii="楷体_GB2312" w:hAnsi="楷体_GB2312" w:eastAsia="楷体_GB2312" w:cs="楷体_GB2312"/>
          <w:sz w:val="32"/>
          <w:szCs w:val="32"/>
        </w:rPr>
        <w:t>项目编号：ASGZ2024015</w:t>
      </w:r>
    </w:p>
    <w:p>
      <w:pPr>
        <w:spacing w:line="560" w:lineRule="exact"/>
        <w:ind w:firstLine="640" w:firstLineChars="200"/>
        <w:rPr>
          <w:rFonts w:ascii="宋体" w:hAnsi="宋体" w:cs="宋体"/>
          <w:sz w:val="32"/>
          <w:szCs w:val="32"/>
        </w:rPr>
      </w:pPr>
      <w:r>
        <w:rPr>
          <w:rFonts w:hint="eastAsia" w:ascii="黑体" w:hAnsi="黑体" w:eastAsia="黑体" w:cs="黑体"/>
          <w:sz w:val="32"/>
          <w:szCs w:val="32"/>
        </w:rPr>
        <w:t>一、招标条件</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新北区春江街道港区西路1号2幢二层装修改造工程的招标人为常州滨创新材料技术发展有限公司，建设资金来源</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自筹，项目出资比例为自有资金</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100%。项目已具备招标条件，现对该项目的施工进行公开招标。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二、项目概况</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工程地点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常州市新北区。</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施工图及工程量清单范围的全部工程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招标控制价</w:t>
      </w:r>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rPr>
        <w:t>927220.20</w:t>
      </w:r>
      <w:r>
        <w:rPr>
          <w:rFonts w:hint="eastAsia" w:ascii="仿宋_GB2312" w:hAnsi="仿宋_GB2312" w:eastAsia="仿宋_GB2312" w:cs="仿宋_GB2312"/>
          <w:kern w:val="2"/>
          <w:sz w:val="32"/>
          <w:szCs w:val="32"/>
        </w:rPr>
        <w:t>元。</w:t>
      </w:r>
    </w:p>
    <w:p>
      <w:pPr>
        <w:pStyle w:val="5"/>
        <w:numPr>
          <w:ilvl w:val="0"/>
          <w:numId w:val="1"/>
        </w:numPr>
        <w:shd w:val="clear" w:color="auto" w:fill="FFFFFF"/>
        <w:wordWrap w:val="0"/>
        <w:spacing w:beforeAutospacing="0" w:afterAutospacing="0" w:line="56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投标人资格条件</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b/>
          <w:bCs/>
          <w:kern w:val="2"/>
          <w:sz w:val="32"/>
          <w:szCs w:val="32"/>
        </w:rPr>
      </w:pPr>
      <w:r>
        <w:rPr>
          <w:rFonts w:hint="eastAsia" w:ascii="仿宋_GB2312" w:hAnsi="仿宋_GB2312" w:eastAsia="仿宋_GB2312" w:cs="仿宋_GB2312"/>
          <w:kern w:val="2"/>
          <w:sz w:val="32"/>
          <w:szCs w:val="32"/>
        </w:rPr>
        <w:t>本招标工程共分</w:t>
      </w:r>
      <w:r>
        <w:rPr>
          <w:rFonts w:hint="eastAsia" w:ascii="仿宋_GB2312" w:hAnsi="仿宋_GB2312" w:eastAsia="仿宋_GB2312" w:cs="仿宋_GB2312"/>
          <w:b/>
          <w:bCs/>
          <w:kern w:val="2"/>
          <w:sz w:val="32"/>
          <w:szCs w:val="32"/>
          <w:u w:val="single"/>
        </w:rPr>
        <w:t>1</w:t>
      </w:r>
      <w:r>
        <w:rPr>
          <w:rFonts w:hint="eastAsia" w:ascii="仿宋_GB2312" w:hAnsi="仿宋_GB2312" w:eastAsia="仿宋_GB2312" w:cs="仿宋_GB2312"/>
          <w:kern w:val="2"/>
          <w:sz w:val="32"/>
          <w:szCs w:val="32"/>
        </w:rPr>
        <w:t>个标段，标段划分及投标人资格要求如下：</w:t>
      </w:r>
    </w:p>
    <w:tbl>
      <w:tblPr>
        <w:tblStyle w:val="7"/>
        <w:tblpPr w:leftFromText="180" w:rightFromText="180" w:vertAnchor="text" w:horzAnchor="margin" w:tblpY="33"/>
        <w:tblOverlap w:val="never"/>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13"/>
        <w:gridCol w:w="1037"/>
        <w:gridCol w:w="1297"/>
        <w:gridCol w:w="2467"/>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84"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编号</w:t>
            </w:r>
          </w:p>
        </w:tc>
        <w:tc>
          <w:tcPr>
            <w:tcW w:w="138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标段名称</w:t>
            </w:r>
          </w:p>
        </w:tc>
        <w:tc>
          <w:tcPr>
            <w:tcW w:w="108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招标</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内容</w:t>
            </w:r>
          </w:p>
        </w:tc>
        <w:tc>
          <w:tcPr>
            <w:tcW w:w="1360"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估算价</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(万元)</w:t>
            </w:r>
          </w:p>
        </w:tc>
        <w:tc>
          <w:tcPr>
            <w:tcW w:w="2643"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申请人资质类别及等级</w:t>
            </w:r>
          </w:p>
        </w:tc>
        <w:tc>
          <w:tcPr>
            <w:tcW w:w="2783"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84"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388"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新北区春江街道港区西路1号2幢二层装修改造工程</w:t>
            </w:r>
          </w:p>
        </w:tc>
        <w:tc>
          <w:tcPr>
            <w:tcW w:w="1085"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装饰装修</w:t>
            </w:r>
          </w:p>
        </w:tc>
        <w:tc>
          <w:tcPr>
            <w:tcW w:w="1360" w:type="dxa"/>
            <w:vAlign w:val="center"/>
          </w:tcPr>
          <w:p>
            <w:pPr>
              <w:spacing w:line="560" w:lineRule="exact"/>
              <w:jc w:val="center"/>
              <w:rPr>
                <w:rFonts w:eastAsia="仿宋_GB2312"/>
                <w:sz w:val="32"/>
                <w:szCs w:val="32"/>
              </w:rPr>
            </w:pPr>
            <w:r>
              <w:rPr>
                <w:rFonts w:hint="eastAsia" w:eastAsia="仿宋_GB2312"/>
                <w:sz w:val="32"/>
                <w:szCs w:val="32"/>
              </w:rPr>
              <w:t>93</w:t>
            </w:r>
          </w:p>
        </w:tc>
        <w:tc>
          <w:tcPr>
            <w:tcW w:w="2643"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同时具备:</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①建筑装修装饰工程专业承包二级及以上或建筑装饰装修工程设计与施工三级及以上资质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②电子与智能化工程专业承包二级及以上或建筑智能化工程设计与施工二级及以上资质</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③消防设施工程专业承包二级及以上或消防设施工程设计与施工二级及以上资质</w:t>
            </w:r>
          </w:p>
        </w:tc>
        <w:tc>
          <w:tcPr>
            <w:tcW w:w="2783" w:type="dxa"/>
            <w:vAlign w:val="center"/>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建筑工程二级及以上</w:t>
            </w:r>
          </w:p>
        </w:tc>
      </w:tr>
    </w:tbl>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投标人必须具备独立法人资格。</w:t>
      </w:r>
    </w:p>
    <w:p>
      <w:pPr>
        <w:spacing w:line="560" w:lineRule="exact"/>
        <w:ind w:firstLine="64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本次招标</w:t>
      </w:r>
      <w:r>
        <w:rPr>
          <w:rFonts w:hint="eastAsia" w:ascii="仿宋_GB2312" w:hAnsi="仿宋_GB2312" w:eastAsia="仿宋_GB2312" w:cs="仿宋_GB2312"/>
          <w:b/>
          <w:kern w:val="0"/>
          <w:sz w:val="32"/>
          <w:szCs w:val="32"/>
          <w:u w:val="single"/>
        </w:rPr>
        <w:t>接受</w:t>
      </w:r>
      <w:r>
        <w:rPr>
          <w:rFonts w:hint="eastAsia" w:ascii="仿宋_GB2312" w:hAnsi="仿宋_GB2312" w:eastAsia="仿宋_GB2312" w:cs="仿宋_GB2312"/>
          <w:kern w:val="0"/>
          <w:sz w:val="32"/>
          <w:szCs w:val="32"/>
        </w:rPr>
        <w:t>联合体投标</w:t>
      </w:r>
      <w:r>
        <w:rPr>
          <w:rFonts w:hint="eastAsia" w:ascii="仿宋_GB2312" w:hAnsi="仿宋_GB2312" w:eastAsia="仿宋_GB2312" w:cs="仿宋_GB2312"/>
          <w:kern w:val="0"/>
          <w:sz w:val="28"/>
          <w:szCs w:val="28"/>
        </w:rPr>
        <w:t>。</w:t>
      </w:r>
    </w:p>
    <w:p>
      <w:pPr>
        <w:pStyle w:val="5"/>
        <w:numPr>
          <w:ilvl w:val="0"/>
          <w:numId w:val="1"/>
        </w:numPr>
        <w:shd w:val="clear" w:color="auto" w:fill="FFFFFF"/>
        <w:wordWrap w:val="0"/>
        <w:spacing w:beforeAutospacing="0" w:afterAutospacing="0" w:line="560" w:lineRule="exact"/>
        <w:ind w:firstLine="640" w:firstLineChars="200"/>
        <w:rPr>
          <w:rFonts w:ascii="黑体" w:hAnsi="黑体" w:eastAsia="黑体" w:cs="黑体"/>
          <w:kern w:val="2"/>
          <w:sz w:val="32"/>
          <w:szCs w:val="32"/>
        </w:rPr>
      </w:pPr>
      <w:r>
        <w:rPr>
          <w:rFonts w:hint="eastAsia" w:ascii="黑体" w:hAnsi="黑体" w:eastAsia="黑体" w:cs="黑体"/>
          <w:kern w:val="2"/>
          <w:sz w:val="32"/>
          <w:szCs w:val="32"/>
        </w:rPr>
        <w:t>招标文件的获取</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报名开始时间</w:t>
      </w:r>
      <w:r>
        <w:rPr>
          <w:rFonts w:hint="eastAsia" w:eastAsia="仿宋_GB2312"/>
          <w:kern w:val="2"/>
          <w:sz w:val="32"/>
          <w:szCs w:val="32"/>
          <w:lang w:eastAsia="zh-CN"/>
        </w:rPr>
        <w:t>：</w:t>
      </w:r>
      <w:r>
        <w:rPr>
          <w:rFonts w:eastAsia="仿宋_GB2312"/>
          <w:kern w:val="2"/>
          <w:sz w:val="32"/>
          <w:szCs w:val="32"/>
        </w:rPr>
        <w:t>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5</w:t>
      </w:r>
      <w:r>
        <w:rPr>
          <w:rFonts w:eastAsia="仿宋_GB2312"/>
          <w:kern w:val="2"/>
          <w:sz w:val="32"/>
          <w:szCs w:val="32"/>
        </w:rPr>
        <w:t>日至202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10</w:t>
      </w:r>
      <w:r>
        <w:rPr>
          <w:rFonts w:eastAsia="仿宋_GB2312"/>
          <w:kern w:val="2"/>
          <w:sz w:val="32"/>
          <w:szCs w:val="32"/>
        </w:rPr>
        <w:t>日17:00（工作时间）</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报名截止时间</w:t>
      </w:r>
      <w:r>
        <w:rPr>
          <w:rFonts w:hint="eastAsia" w:eastAsia="仿宋_GB2312"/>
          <w:kern w:val="2"/>
          <w:sz w:val="32"/>
          <w:szCs w:val="32"/>
          <w:lang w:eastAsia="zh-CN"/>
        </w:rPr>
        <w:t>：</w:t>
      </w:r>
      <w:r>
        <w:rPr>
          <w:rFonts w:eastAsia="仿宋_GB2312"/>
          <w:kern w:val="2"/>
          <w:sz w:val="32"/>
          <w:szCs w:val="32"/>
        </w:rPr>
        <w:t>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10</w:t>
      </w:r>
      <w:r>
        <w:rPr>
          <w:rFonts w:eastAsia="仿宋_GB2312"/>
          <w:kern w:val="2"/>
          <w:sz w:val="32"/>
          <w:szCs w:val="32"/>
        </w:rPr>
        <w:t>日17:00（工作时间）</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获取招标文件时间</w:t>
      </w:r>
      <w:r>
        <w:rPr>
          <w:rFonts w:hint="eastAsia" w:eastAsia="仿宋_GB2312"/>
          <w:kern w:val="2"/>
          <w:sz w:val="32"/>
          <w:szCs w:val="32"/>
          <w:lang w:eastAsia="zh-CN"/>
        </w:rPr>
        <w:t>：</w:t>
      </w:r>
      <w:r>
        <w:rPr>
          <w:rFonts w:eastAsia="仿宋_GB2312"/>
          <w:kern w:val="2"/>
          <w:sz w:val="32"/>
          <w:szCs w:val="32"/>
        </w:rPr>
        <w:t>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5</w:t>
      </w:r>
      <w:r>
        <w:rPr>
          <w:rFonts w:eastAsia="仿宋_GB2312"/>
          <w:kern w:val="2"/>
          <w:sz w:val="32"/>
          <w:szCs w:val="32"/>
        </w:rPr>
        <w:t>日至202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10</w:t>
      </w:r>
      <w:r>
        <w:rPr>
          <w:rFonts w:eastAsia="仿宋_GB2312"/>
          <w:kern w:val="2"/>
          <w:sz w:val="32"/>
          <w:szCs w:val="32"/>
        </w:rPr>
        <w:t>日</w:t>
      </w:r>
    </w:p>
    <w:p>
      <w:pPr>
        <w:pStyle w:val="5"/>
        <w:shd w:val="clear" w:color="auto" w:fill="FFFFFF"/>
        <w:wordWrap w:val="0"/>
        <w:spacing w:beforeAutospacing="0" w:afterAutospacing="0" w:line="560" w:lineRule="exact"/>
        <w:ind w:firstLine="640" w:firstLineChars="200"/>
        <w:jc w:val="both"/>
        <w:rPr>
          <w:rFonts w:hint="eastAsia" w:eastAsia="仿宋_GB2312"/>
          <w:kern w:val="2"/>
          <w:sz w:val="32"/>
          <w:szCs w:val="32"/>
          <w:lang w:eastAsia="zh-CN"/>
        </w:rPr>
      </w:pPr>
      <w:r>
        <w:rPr>
          <w:rFonts w:eastAsia="仿宋_GB2312"/>
          <w:kern w:val="2"/>
          <w:sz w:val="32"/>
          <w:szCs w:val="32"/>
        </w:rPr>
        <w:t>获取招标文件方式</w:t>
      </w:r>
      <w:r>
        <w:rPr>
          <w:rFonts w:hint="eastAsia" w:eastAsia="仿宋_GB2312"/>
          <w:kern w:val="2"/>
          <w:sz w:val="32"/>
          <w:szCs w:val="32"/>
          <w:lang w:eastAsia="zh-CN"/>
        </w:rPr>
        <w:t>：</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投标人应首先注册成为E交易平台网站会员，详见</w:t>
      </w:r>
      <w:r>
        <w:rPr>
          <w:rFonts w:eastAsia="仿宋_GB2312"/>
          <w:color w:val="auto"/>
          <w:kern w:val="2"/>
          <w:sz w:val="32"/>
          <w:szCs w:val="32"/>
          <w:u w:val="none"/>
        </w:rPr>
        <w:t>会员操作指南</w:t>
      </w:r>
      <w:r>
        <w:rPr>
          <w:rFonts w:eastAsia="仿宋_GB2312"/>
          <w:kern w:val="2"/>
          <w:sz w:val="32"/>
          <w:szCs w:val="32"/>
        </w:rPr>
        <w:t>。</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投标人按系统提示交纳相关费用至E交易平台后，在规定的报名时间内下载招标文件。</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招标文件每套售价</w:t>
      </w:r>
      <w:r>
        <w:rPr>
          <w:rFonts w:hint="eastAsia" w:eastAsia="仿宋_GB2312"/>
          <w:kern w:val="2"/>
          <w:sz w:val="32"/>
          <w:szCs w:val="32"/>
        </w:rPr>
        <w:t>3</w:t>
      </w:r>
      <w:r>
        <w:rPr>
          <w:rFonts w:eastAsia="仿宋_GB2312"/>
          <w:kern w:val="2"/>
          <w:sz w:val="32"/>
          <w:szCs w:val="32"/>
        </w:rPr>
        <w:t>00.00元将于购买招标文件时缴纳，售后不退。</w:t>
      </w:r>
    </w:p>
    <w:p>
      <w:pPr>
        <w:pStyle w:val="5"/>
        <w:shd w:val="clear" w:color="auto" w:fill="FFFFFF"/>
        <w:wordWrap w:val="0"/>
        <w:spacing w:beforeAutospacing="0" w:afterAutospacing="0" w:line="560" w:lineRule="exact"/>
        <w:ind w:firstLine="640" w:firstLineChars="200"/>
        <w:jc w:val="both"/>
        <w:rPr>
          <w:rFonts w:hint="eastAsia" w:eastAsia="仿宋_GB2312"/>
          <w:kern w:val="2"/>
          <w:sz w:val="32"/>
          <w:szCs w:val="32"/>
          <w:lang w:eastAsia="zh-CN"/>
        </w:rPr>
      </w:pPr>
      <w:r>
        <w:rPr>
          <w:rFonts w:eastAsia="仿宋_GB2312"/>
          <w:kern w:val="2"/>
          <w:sz w:val="32"/>
          <w:szCs w:val="32"/>
        </w:rPr>
        <w:t>注</w:t>
      </w:r>
      <w:r>
        <w:rPr>
          <w:rFonts w:hint="eastAsia" w:eastAsia="仿宋_GB2312"/>
          <w:kern w:val="2"/>
          <w:sz w:val="32"/>
          <w:szCs w:val="32"/>
          <w:lang w:eastAsia="zh-CN"/>
        </w:rPr>
        <w:t>：</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（1）平台网址为</w:t>
      </w:r>
      <w:r>
        <w:rPr>
          <w:rFonts w:hint="eastAsia" w:eastAsia="仿宋_GB2312"/>
          <w:kern w:val="2"/>
          <w:sz w:val="32"/>
          <w:szCs w:val="32"/>
          <w:lang w:eastAsia="zh-CN"/>
        </w:rPr>
        <w:t>：</w:t>
      </w:r>
      <w:r>
        <w:rPr>
          <w:rFonts w:eastAsia="仿宋_GB2312"/>
          <w:kern w:val="2"/>
          <w:sz w:val="32"/>
          <w:szCs w:val="32"/>
        </w:rPr>
        <w:t>E交易网。下载者首次登</w:t>
      </w:r>
      <w:r>
        <w:rPr>
          <w:rFonts w:hint="eastAsia" w:eastAsia="仿宋_GB2312"/>
          <w:kern w:val="2"/>
          <w:sz w:val="32"/>
          <w:szCs w:val="32"/>
          <w:lang w:val="en-US" w:eastAsia="zh-CN"/>
        </w:rPr>
        <w:t>录</w:t>
      </w:r>
      <w:r>
        <w:rPr>
          <w:rFonts w:eastAsia="仿宋_GB2312"/>
          <w:kern w:val="2"/>
          <w:sz w:val="32"/>
          <w:szCs w:val="32"/>
        </w:rPr>
        <w:t>平台前，须前往平台免费注册，注册成功且完善相关信息后，可以及时参与平台上所有发布的项目；</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（2）平台网站首页“帮助中心”提供操作手册，下载者可以下载并根据操作手册提示进行注册、登录等操作。平台咨询电话为</w:t>
      </w:r>
      <w:r>
        <w:rPr>
          <w:rFonts w:hint="eastAsia" w:eastAsia="仿宋_GB2312"/>
          <w:kern w:val="2"/>
          <w:sz w:val="32"/>
          <w:szCs w:val="32"/>
          <w:lang w:eastAsia="zh-CN"/>
        </w:rPr>
        <w:t>：</w:t>
      </w:r>
      <w:r>
        <w:rPr>
          <w:rFonts w:eastAsia="仿宋_GB2312"/>
          <w:kern w:val="2"/>
          <w:sz w:val="32"/>
          <w:szCs w:val="32"/>
        </w:rPr>
        <w:t>4008280799。平台会通过短信提醒下载者进行注册、支付、下载等操作；</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3）投标人应充分考虑平台注册、信息检查、资料上传、购标确认、费用支付所需时间，必须在获取时间内完成支付，否则将无法保证获取招标文件。未按照本公告要求获得本项目招标文件的，招标代理机构不予接</w:t>
      </w:r>
      <w:r>
        <w:rPr>
          <w:rFonts w:hint="eastAsia" w:eastAsia="仿宋_GB2312"/>
          <w:kern w:val="2"/>
          <w:sz w:val="32"/>
          <w:szCs w:val="32"/>
          <w:lang w:val="en-US" w:eastAsia="zh-CN"/>
        </w:rPr>
        <w:t>受</w:t>
      </w:r>
      <w:r>
        <w:rPr>
          <w:rFonts w:eastAsia="仿宋_GB2312"/>
          <w:kern w:val="2"/>
          <w:sz w:val="32"/>
          <w:szCs w:val="32"/>
        </w:rPr>
        <w:t>其投标文件。</w:t>
      </w:r>
    </w:p>
    <w:p>
      <w:pPr>
        <w:pStyle w:val="5"/>
        <w:shd w:val="clear" w:color="auto" w:fill="FFFFFF"/>
        <w:wordWrap w:val="0"/>
        <w:spacing w:beforeAutospacing="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五、公告发布</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本公告发布媒体为</w:t>
      </w:r>
      <w:r>
        <w:rPr>
          <w:rFonts w:hint="eastAsia" w:eastAsia="仿宋_GB2312"/>
          <w:kern w:val="2"/>
          <w:sz w:val="32"/>
          <w:szCs w:val="32"/>
          <w:lang w:eastAsia="zh-CN"/>
        </w:rPr>
        <w:t>：</w:t>
      </w:r>
      <w:r>
        <w:rPr>
          <w:rFonts w:eastAsia="仿宋_GB2312"/>
          <w:kern w:val="2"/>
          <w:sz w:val="32"/>
          <w:szCs w:val="32"/>
        </w:rPr>
        <w:t>常州国家高新区管委会（新北区人民政府）网、</w:t>
      </w:r>
      <w:r>
        <w:rPr>
          <w:rFonts w:hint="eastAsia" w:eastAsia="仿宋_GB2312"/>
          <w:kern w:val="2"/>
          <w:sz w:val="32"/>
          <w:szCs w:val="32"/>
        </w:rPr>
        <w:t>江苏安厦采购网</w:t>
      </w:r>
      <w:r>
        <w:rPr>
          <w:rFonts w:eastAsia="仿宋_GB2312"/>
          <w:kern w:val="2"/>
          <w:sz w:val="32"/>
          <w:szCs w:val="32"/>
        </w:rPr>
        <w:t>、E交易网。</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本公告发布时间为</w:t>
      </w:r>
      <w:r>
        <w:rPr>
          <w:rFonts w:hint="eastAsia" w:eastAsia="仿宋_GB2312"/>
          <w:kern w:val="2"/>
          <w:sz w:val="32"/>
          <w:szCs w:val="32"/>
          <w:lang w:eastAsia="zh-CN"/>
        </w:rPr>
        <w:t>：</w:t>
      </w:r>
      <w:r>
        <w:rPr>
          <w:rFonts w:eastAsia="仿宋_GB2312"/>
          <w:kern w:val="2"/>
          <w:sz w:val="32"/>
          <w:szCs w:val="32"/>
        </w:rPr>
        <w:t>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5</w:t>
      </w:r>
      <w:r>
        <w:rPr>
          <w:rFonts w:eastAsia="仿宋_GB2312"/>
          <w:kern w:val="2"/>
          <w:sz w:val="32"/>
          <w:szCs w:val="32"/>
        </w:rPr>
        <w:t>日至202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10</w:t>
      </w:r>
      <w:r>
        <w:rPr>
          <w:rFonts w:eastAsia="仿宋_GB2312"/>
          <w:kern w:val="2"/>
          <w:sz w:val="32"/>
          <w:szCs w:val="32"/>
        </w:rPr>
        <w:t>日</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本项目资格审查办法</w:t>
      </w:r>
      <w:r>
        <w:rPr>
          <w:rFonts w:hint="eastAsia" w:eastAsia="仿宋_GB2312"/>
          <w:kern w:val="2"/>
          <w:sz w:val="32"/>
          <w:szCs w:val="32"/>
          <w:lang w:eastAsia="zh-CN"/>
        </w:rPr>
        <w:t>：</w:t>
      </w:r>
      <w:r>
        <w:rPr>
          <w:rFonts w:eastAsia="仿宋_GB2312"/>
          <w:kern w:val="2"/>
          <w:sz w:val="32"/>
          <w:szCs w:val="32"/>
        </w:rPr>
        <w:t>见附件。</w:t>
      </w:r>
    </w:p>
    <w:p>
      <w:pPr>
        <w:pStyle w:val="5"/>
        <w:shd w:val="clear" w:color="auto" w:fill="FFFFFF"/>
        <w:wordWrap w:val="0"/>
        <w:spacing w:beforeAutospacing="0" w:afterAutospacing="0" w:line="560" w:lineRule="exact"/>
        <w:ind w:firstLine="640" w:firstLineChars="200"/>
        <w:jc w:val="both"/>
        <w:rPr>
          <w:kern w:val="2"/>
          <w:sz w:val="32"/>
          <w:szCs w:val="32"/>
        </w:rPr>
      </w:pPr>
      <w:r>
        <w:rPr>
          <w:rFonts w:eastAsia="仿宋_GB2312"/>
          <w:kern w:val="2"/>
          <w:sz w:val="32"/>
          <w:szCs w:val="32"/>
        </w:rPr>
        <w:t>4</w:t>
      </w:r>
      <w:r>
        <w:rPr>
          <w:rFonts w:hint="eastAsia" w:eastAsia="仿宋_GB2312"/>
          <w:kern w:val="2"/>
          <w:sz w:val="32"/>
          <w:szCs w:val="32"/>
          <w:lang w:eastAsia="zh-CN"/>
        </w:rPr>
        <w:t>．</w:t>
      </w:r>
      <w:r>
        <w:rPr>
          <w:rFonts w:eastAsia="仿宋_GB2312"/>
          <w:kern w:val="2"/>
          <w:sz w:val="32"/>
          <w:szCs w:val="32"/>
        </w:rPr>
        <w:t>本项目评标细则</w:t>
      </w:r>
      <w:r>
        <w:rPr>
          <w:rFonts w:hint="eastAsia" w:eastAsia="仿宋_GB2312"/>
          <w:kern w:val="2"/>
          <w:sz w:val="32"/>
          <w:szCs w:val="32"/>
          <w:lang w:eastAsia="zh-CN"/>
        </w:rPr>
        <w:t>：</w:t>
      </w:r>
      <w:r>
        <w:rPr>
          <w:rFonts w:eastAsia="仿宋_GB2312"/>
          <w:kern w:val="2"/>
          <w:sz w:val="32"/>
          <w:szCs w:val="32"/>
        </w:rPr>
        <w:t>见附件。</w:t>
      </w:r>
    </w:p>
    <w:p>
      <w:pPr>
        <w:pStyle w:val="5"/>
        <w:shd w:val="clear" w:color="auto" w:fill="FFFFFF"/>
        <w:wordWrap w:val="0"/>
        <w:spacing w:beforeAutospacing="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六、投标人答疑</w:t>
      </w:r>
    </w:p>
    <w:p>
      <w:pPr>
        <w:pStyle w:val="5"/>
        <w:shd w:val="clear" w:color="auto" w:fill="FFFFFF"/>
        <w:wordWrap w:val="0"/>
        <w:spacing w:beforeAutospacing="0" w:afterAutospacing="0" w:line="560" w:lineRule="exact"/>
        <w:ind w:firstLine="640" w:firstLineChars="200"/>
        <w:jc w:val="both"/>
        <w:rPr>
          <w:kern w:val="2"/>
          <w:sz w:val="32"/>
          <w:szCs w:val="32"/>
        </w:rPr>
      </w:pPr>
      <w:r>
        <w:rPr>
          <w:rFonts w:eastAsia="仿宋_GB2312"/>
          <w:kern w:val="2"/>
          <w:sz w:val="32"/>
          <w:szCs w:val="32"/>
        </w:rPr>
        <w:t>投标人答疑截止时间</w:t>
      </w:r>
      <w:r>
        <w:rPr>
          <w:rFonts w:hint="eastAsia" w:eastAsia="仿宋_GB2312"/>
          <w:kern w:val="2"/>
          <w:sz w:val="32"/>
          <w:szCs w:val="32"/>
          <w:lang w:eastAsia="zh-CN"/>
        </w:rPr>
        <w:t>：</w:t>
      </w:r>
      <w:r>
        <w:rPr>
          <w:rFonts w:eastAsia="仿宋_GB2312"/>
          <w:kern w:val="2"/>
          <w:sz w:val="32"/>
          <w:szCs w:val="32"/>
        </w:rPr>
        <w:t>投标人如有需要，可自行踏勘现场。投标人对招标文件如有疑问，请将疑问于202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10</w:t>
      </w:r>
      <w:r>
        <w:rPr>
          <w:rFonts w:eastAsia="仿宋_GB2312"/>
          <w:kern w:val="2"/>
          <w:sz w:val="32"/>
          <w:szCs w:val="32"/>
        </w:rPr>
        <w:t>日17点</w:t>
      </w:r>
      <w:r>
        <w:rPr>
          <w:rFonts w:hint="eastAsia" w:eastAsia="仿宋_GB2312"/>
          <w:kern w:val="2"/>
          <w:sz w:val="32"/>
          <w:szCs w:val="32"/>
        </w:rPr>
        <w:t>（</w:t>
      </w:r>
      <w:r>
        <w:rPr>
          <w:rFonts w:eastAsia="仿宋_GB2312"/>
          <w:kern w:val="2"/>
          <w:sz w:val="32"/>
          <w:szCs w:val="32"/>
        </w:rPr>
        <w:t>北京时间</w:t>
      </w:r>
      <w:r>
        <w:rPr>
          <w:rFonts w:hint="eastAsia" w:eastAsia="仿宋_GB2312"/>
          <w:kern w:val="2"/>
          <w:sz w:val="32"/>
          <w:szCs w:val="32"/>
        </w:rPr>
        <w:t>）</w:t>
      </w:r>
      <w:r>
        <w:rPr>
          <w:rFonts w:eastAsia="仿宋_GB2312"/>
          <w:kern w:val="2"/>
          <w:sz w:val="32"/>
          <w:szCs w:val="32"/>
        </w:rPr>
        <w:t>前通过E交易平台向</w:t>
      </w:r>
      <w:r>
        <w:rPr>
          <w:rFonts w:hint="eastAsia" w:eastAsia="仿宋_GB2312"/>
          <w:kern w:val="2"/>
          <w:sz w:val="32"/>
          <w:szCs w:val="32"/>
        </w:rPr>
        <w:t>江苏安厦工程项目管理有限公司</w:t>
      </w:r>
      <w:r>
        <w:rPr>
          <w:rFonts w:eastAsia="仿宋_GB2312"/>
          <w:kern w:val="2"/>
          <w:sz w:val="32"/>
          <w:szCs w:val="32"/>
        </w:rPr>
        <w:t>提出。</w:t>
      </w:r>
    </w:p>
    <w:p>
      <w:pPr>
        <w:pStyle w:val="5"/>
        <w:shd w:val="clear" w:color="auto" w:fill="FFFFFF"/>
        <w:wordWrap w:val="0"/>
        <w:spacing w:beforeAutospacing="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七、投标保证金说明</w:t>
      </w:r>
    </w:p>
    <w:p>
      <w:pPr>
        <w:pStyle w:val="5"/>
        <w:shd w:val="clear" w:color="auto" w:fill="FFFFFF"/>
        <w:wordWrap w:val="0"/>
        <w:spacing w:beforeAutospacing="0" w:afterAutospacing="0" w:line="560" w:lineRule="exact"/>
        <w:ind w:firstLine="640" w:firstLineChars="200"/>
        <w:jc w:val="both"/>
        <w:rPr>
          <w:kern w:val="2"/>
          <w:sz w:val="32"/>
          <w:szCs w:val="32"/>
        </w:rPr>
      </w:pPr>
      <w:r>
        <w:rPr>
          <w:rFonts w:eastAsia="仿宋_GB2312"/>
          <w:kern w:val="2"/>
          <w:sz w:val="32"/>
          <w:szCs w:val="32"/>
        </w:rPr>
        <w:t>投标保证金说明</w:t>
      </w:r>
      <w:r>
        <w:rPr>
          <w:rFonts w:hint="eastAsia" w:eastAsia="仿宋_GB2312"/>
          <w:kern w:val="2"/>
          <w:sz w:val="32"/>
          <w:szCs w:val="32"/>
          <w:lang w:eastAsia="zh-CN"/>
        </w:rPr>
        <w:t>：</w:t>
      </w:r>
      <w:r>
        <w:rPr>
          <w:rFonts w:eastAsia="仿宋_GB2312"/>
          <w:kern w:val="2"/>
          <w:sz w:val="32"/>
          <w:szCs w:val="32"/>
        </w:rPr>
        <w:t>见附件。</w:t>
      </w:r>
    </w:p>
    <w:p>
      <w:pPr>
        <w:pStyle w:val="5"/>
        <w:shd w:val="clear" w:color="auto" w:fill="FFFFFF"/>
        <w:wordWrap w:val="0"/>
        <w:spacing w:beforeAutospacing="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八、提交投标文件截止时间、开标时间和地点</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时间</w:t>
      </w:r>
      <w:r>
        <w:rPr>
          <w:rFonts w:hint="eastAsia" w:eastAsia="仿宋_GB2312"/>
          <w:kern w:val="2"/>
          <w:sz w:val="32"/>
          <w:szCs w:val="32"/>
          <w:lang w:eastAsia="zh-CN"/>
        </w:rPr>
        <w:t>：</w:t>
      </w:r>
      <w:r>
        <w:rPr>
          <w:rFonts w:eastAsia="仿宋_GB2312"/>
          <w:kern w:val="2"/>
          <w:sz w:val="32"/>
          <w:szCs w:val="32"/>
        </w:rPr>
        <w:t>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13</w:t>
      </w:r>
      <w:r>
        <w:rPr>
          <w:rFonts w:eastAsia="仿宋_GB2312"/>
          <w:kern w:val="2"/>
          <w:sz w:val="32"/>
          <w:szCs w:val="32"/>
        </w:rPr>
        <w:t>日</w:t>
      </w:r>
      <w:r>
        <w:rPr>
          <w:rFonts w:hint="eastAsia" w:eastAsia="仿宋_GB2312"/>
          <w:kern w:val="2"/>
          <w:sz w:val="32"/>
          <w:szCs w:val="32"/>
        </w:rPr>
        <w:t>14</w:t>
      </w:r>
      <w:r>
        <w:rPr>
          <w:rFonts w:eastAsia="仿宋_GB2312"/>
          <w:kern w:val="2"/>
          <w:sz w:val="32"/>
          <w:szCs w:val="32"/>
        </w:rPr>
        <w:t>:</w:t>
      </w:r>
      <w:r>
        <w:rPr>
          <w:rFonts w:hint="eastAsia" w:eastAsia="仿宋_GB2312"/>
          <w:kern w:val="2"/>
          <w:sz w:val="32"/>
          <w:szCs w:val="32"/>
        </w:rPr>
        <w:t>0</w:t>
      </w:r>
      <w:r>
        <w:rPr>
          <w:rFonts w:eastAsia="仿宋_GB2312"/>
          <w:kern w:val="2"/>
          <w:sz w:val="32"/>
          <w:szCs w:val="32"/>
        </w:rPr>
        <w:t>0（北京时间）。</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地点</w:t>
      </w:r>
      <w:r>
        <w:rPr>
          <w:rFonts w:hint="eastAsia" w:eastAsia="仿宋_GB2312"/>
          <w:kern w:val="2"/>
          <w:sz w:val="32"/>
          <w:szCs w:val="32"/>
          <w:lang w:eastAsia="zh-CN"/>
        </w:rPr>
        <w:t>：</w:t>
      </w:r>
      <w:r>
        <w:rPr>
          <w:rFonts w:eastAsia="仿宋_GB2312"/>
          <w:kern w:val="2"/>
          <w:sz w:val="32"/>
          <w:szCs w:val="32"/>
        </w:rPr>
        <w:t>常州市新北区龙锦路1259-2号10楼开标室（龙锦路与天目山路交</w:t>
      </w:r>
      <w:r>
        <w:rPr>
          <w:rFonts w:hint="eastAsia" w:eastAsia="仿宋_GB2312"/>
          <w:kern w:val="2"/>
          <w:sz w:val="32"/>
          <w:szCs w:val="32"/>
        </w:rPr>
        <w:t>会</w:t>
      </w:r>
      <w:r>
        <w:rPr>
          <w:rFonts w:eastAsia="仿宋_GB2312"/>
          <w:kern w:val="2"/>
          <w:sz w:val="32"/>
          <w:szCs w:val="32"/>
        </w:rPr>
        <w:t>处西南角）</w:t>
      </w:r>
    </w:p>
    <w:p>
      <w:pPr>
        <w:pStyle w:val="5"/>
        <w:shd w:val="clear" w:color="auto" w:fill="FFFFFF"/>
        <w:wordWrap w:val="0"/>
        <w:spacing w:beforeAutospacing="0" w:afterAutospacing="0" w:line="560" w:lineRule="exact"/>
        <w:ind w:firstLine="640" w:firstLineChars="200"/>
        <w:rPr>
          <w:rFonts w:ascii="黑体" w:hAnsi="黑体" w:eastAsia="黑体" w:cs="黑体"/>
          <w:kern w:val="2"/>
          <w:sz w:val="32"/>
          <w:szCs w:val="32"/>
        </w:rPr>
      </w:pPr>
      <w:r>
        <w:rPr>
          <w:rFonts w:ascii="黑体" w:hAnsi="黑体" w:eastAsia="黑体" w:cs="黑体"/>
          <w:kern w:val="2"/>
          <w:sz w:val="32"/>
          <w:szCs w:val="32"/>
        </w:rPr>
        <w:t>九、联系方式</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招标人</w:t>
      </w:r>
      <w:r>
        <w:rPr>
          <w:rFonts w:hint="eastAsia" w:eastAsia="仿宋_GB2312"/>
          <w:kern w:val="2"/>
          <w:sz w:val="32"/>
          <w:szCs w:val="32"/>
          <w:lang w:eastAsia="zh-CN"/>
        </w:rPr>
        <w:t>：</w:t>
      </w:r>
      <w:r>
        <w:rPr>
          <w:rFonts w:eastAsia="仿宋_GB2312"/>
          <w:kern w:val="2"/>
          <w:sz w:val="32"/>
          <w:szCs w:val="32"/>
        </w:rPr>
        <w:t>常州滨创新材料技术发展有限公司            </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地址</w:t>
      </w:r>
      <w:r>
        <w:rPr>
          <w:rFonts w:hint="eastAsia" w:eastAsia="仿宋_GB2312"/>
          <w:kern w:val="2"/>
          <w:sz w:val="32"/>
          <w:szCs w:val="32"/>
          <w:lang w:eastAsia="zh-CN"/>
        </w:rPr>
        <w:t>：</w:t>
      </w:r>
      <w:r>
        <w:rPr>
          <w:rFonts w:eastAsia="仿宋_GB2312"/>
          <w:kern w:val="2"/>
          <w:sz w:val="32"/>
          <w:szCs w:val="32"/>
        </w:rPr>
        <w:t>常州市新北区东海路202号五楼             </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联系人</w:t>
      </w:r>
      <w:r>
        <w:rPr>
          <w:rFonts w:hint="eastAsia" w:eastAsia="仿宋_GB2312"/>
          <w:kern w:val="2"/>
          <w:sz w:val="32"/>
          <w:szCs w:val="32"/>
          <w:lang w:eastAsia="zh-CN"/>
        </w:rPr>
        <w:t>：</w:t>
      </w:r>
      <w:r>
        <w:rPr>
          <w:rFonts w:hint="eastAsia" w:eastAsia="仿宋_GB2312"/>
          <w:kern w:val="2"/>
          <w:sz w:val="32"/>
          <w:szCs w:val="32"/>
        </w:rPr>
        <w:t>祁女士</w:t>
      </w:r>
      <w:r>
        <w:rPr>
          <w:rFonts w:eastAsia="仿宋_GB2312"/>
          <w:kern w:val="2"/>
          <w:sz w:val="32"/>
          <w:szCs w:val="32"/>
        </w:rPr>
        <w:t>         </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电话</w:t>
      </w:r>
      <w:r>
        <w:rPr>
          <w:rFonts w:hint="eastAsia" w:eastAsia="仿宋_GB2312"/>
          <w:kern w:val="2"/>
          <w:sz w:val="32"/>
          <w:szCs w:val="32"/>
          <w:lang w:eastAsia="zh-CN"/>
        </w:rPr>
        <w:t>：</w:t>
      </w:r>
      <w:r>
        <w:rPr>
          <w:rFonts w:eastAsia="仿宋_GB2312"/>
          <w:kern w:val="2"/>
          <w:sz w:val="32"/>
          <w:szCs w:val="32"/>
        </w:rPr>
        <w:t>0519-85582503              </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招标代理机构</w:t>
      </w:r>
      <w:r>
        <w:rPr>
          <w:rFonts w:hint="eastAsia" w:eastAsia="仿宋_GB2312"/>
          <w:kern w:val="2"/>
          <w:sz w:val="32"/>
          <w:szCs w:val="32"/>
          <w:lang w:eastAsia="zh-CN"/>
        </w:rPr>
        <w:t>：</w:t>
      </w:r>
      <w:r>
        <w:rPr>
          <w:rFonts w:hint="eastAsia" w:eastAsia="仿宋_GB2312"/>
          <w:kern w:val="2"/>
          <w:sz w:val="32"/>
          <w:szCs w:val="32"/>
        </w:rPr>
        <w:t>江苏安厦工程项目管理有限公司</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地址</w:t>
      </w:r>
      <w:r>
        <w:rPr>
          <w:rFonts w:hint="eastAsia" w:eastAsia="仿宋_GB2312"/>
          <w:kern w:val="2"/>
          <w:sz w:val="32"/>
          <w:szCs w:val="32"/>
          <w:lang w:eastAsia="zh-CN"/>
        </w:rPr>
        <w:t>：</w:t>
      </w:r>
      <w:r>
        <w:rPr>
          <w:rFonts w:eastAsia="仿宋_GB2312"/>
          <w:kern w:val="2"/>
          <w:sz w:val="32"/>
          <w:szCs w:val="32"/>
        </w:rPr>
        <w:t>常州市新北区</w:t>
      </w:r>
      <w:r>
        <w:rPr>
          <w:rFonts w:hint="eastAsia" w:eastAsia="仿宋_GB2312"/>
          <w:kern w:val="2"/>
          <w:sz w:val="32"/>
          <w:szCs w:val="32"/>
        </w:rPr>
        <w:t>汉江西路96号</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联系人</w:t>
      </w:r>
      <w:r>
        <w:rPr>
          <w:rFonts w:hint="eastAsia" w:eastAsia="仿宋_GB2312"/>
          <w:kern w:val="2"/>
          <w:sz w:val="32"/>
          <w:szCs w:val="32"/>
          <w:lang w:eastAsia="zh-CN"/>
        </w:rPr>
        <w:t>：</w:t>
      </w:r>
      <w:r>
        <w:rPr>
          <w:rFonts w:hint="eastAsia" w:eastAsia="仿宋_GB2312"/>
          <w:kern w:val="2"/>
          <w:sz w:val="32"/>
          <w:szCs w:val="32"/>
        </w:rPr>
        <w:t>恽女士</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业务电话</w:t>
      </w:r>
      <w:r>
        <w:rPr>
          <w:rFonts w:hint="eastAsia" w:eastAsia="仿宋_GB2312"/>
          <w:kern w:val="2"/>
          <w:sz w:val="32"/>
          <w:szCs w:val="32"/>
          <w:lang w:eastAsia="zh-CN"/>
        </w:rPr>
        <w:t>：</w:t>
      </w:r>
      <w:r>
        <w:rPr>
          <w:rFonts w:eastAsia="仿宋_GB2312"/>
          <w:kern w:val="2"/>
          <w:sz w:val="32"/>
          <w:szCs w:val="32"/>
        </w:rPr>
        <w:t>0519-8</w:t>
      </w:r>
      <w:r>
        <w:rPr>
          <w:rFonts w:hint="eastAsia" w:eastAsia="仿宋_GB2312"/>
          <w:kern w:val="2"/>
          <w:sz w:val="32"/>
          <w:szCs w:val="32"/>
        </w:rPr>
        <w:t>5225031</w:t>
      </w:r>
    </w:p>
    <w:p>
      <w:pPr>
        <w:pStyle w:val="5"/>
        <w:shd w:val="clear" w:color="auto" w:fill="FFFFFF"/>
        <w:wordWrap w:val="0"/>
        <w:spacing w:beforeAutospacing="0" w:afterAutospacing="0" w:line="560" w:lineRule="exact"/>
        <w:ind w:firstLine="643" w:firstLineChars="200"/>
        <w:jc w:val="both"/>
        <w:rPr>
          <w:rFonts w:eastAsia="仿宋_GB2312"/>
          <w:kern w:val="2"/>
          <w:sz w:val="32"/>
          <w:szCs w:val="32"/>
        </w:rPr>
      </w:pPr>
      <w:r>
        <w:rPr>
          <w:rFonts w:eastAsia="仿宋_GB2312"/>
          <w:b/>
          <w:bCs/>
          <w:kern w:val="2"/>
          <w:sz w:val="32"/>
          <w:szCs w:val="32"/>
        </w:rPr>
        <w:t>注</w:t>
      </w:r>
      <w:r>
        <w:rPr>
          <w:rFonts w:hint="eastAsia" w:eastAsia="仿宋_GB2312"/>
          <w:b/>
          <w:bCs/>
          <w:kern w:val="2"/>
          <w:sz w:val="32"/>
          <w:szCs w:val="32"/>
          <w:lang w:eastAsia="zh-CN"/>
        </w:rPr>
        <w:t>：</w:t>
      </w:r>
      <w:r>
        <w:rPr>
          <w:rFonts w:eastAsia="仿宋_GB2312"/>
          <w:b/>
          <w:bCs/>
          <w:kern w:val="2"/>
          <w:sz w:val="32"/>
          <w:szCs w:val="32"/>
        </w:rPr>
        <w:t>投标人可在本公告发布网页的后续公告栏内查阅本次招投标的“公告发布、招标文件答疑澄清”等全部相关消息，因未能及时了解相关最新信息所引起的投标失误责任自负。</w:t>
      </w: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r>
        <w:rPr>
          <w:rFonts w:hint="eastAsia" w:eastAsia="仿宋_GB2312"/>
          <w:b/>
          <w:bCs/>
          <w:kern w:val="2"/>
          <w:sz w:val="32"/>
          <w:szCs w:val="32"/>
        </w:rPr>
        <w:t>上述个人信息由于工作需要经机构同意对外公布</w:t>
      </w: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ind w:firstLine="643" w:firstLineChars="200"/>
        <w:jc w:val="both"/>
        <w:rPr>
          <w:rFonts w:eastAsia="仿宋_GB2312"/>
          <w:b/>
          <w:bCs/>
          <w:kern w:val="2"/>
          <w:sz w:val="32"/>
          <w:szCs w:val="32"/>
        </w:rPr>
      </w:pPr>
    </w:p>
    <w:p>
      <w:pPr>
        <w:pStyle w:val="5"/>
        <w:shd w:val="clear" w:color="auto" w:fill="FFFFFF"/>
        <w:wordWrap w:val="0"/>
        <w:spacing w:beforeAutospacing="0" w:afterAutospacing="0" w:line="560" w:lineRule="exact"/>
        <w:jc w:val="both"/>
        <w:rPr>
          <w:rFonts w:eastAsia="仿宋_GB2312"/>
          <w:b/>
          <w:bCs/>
          <w:kern w:val="2"/>
          <w:sz w:val="32"/>
          <w:szCs w:val="32"/>
        </w:rPr>
      </w:pPr>
    </w:p>
    <w:p>
      <w:pPr>
        <w:pStyle w:val="5"/>
        <w:shd w:val="clear" w:color="auto" w:fill="FFFFFF"/>
        <w:wordWrap w:val="0"/>
        <w:spacing w:beforeAutospacing="0" w:afterAutospacing="0" w:line="560" w:lineRule="exact"/>
        <w:jc w:val="both"/>
        <w:rPr>
          <w:kern w:val="2"/>
          <w:sz w:val="21"/>
        </w:rPr>
      </w:pPr>
      <w:r>
        <w:rPr>
          <w:rFonts w:eastAsia="黑体"/>
          <w:kern w:val="2"/>
          <w:sz w:val="32"/>
          <w:szCs w:val="32"/>
        </w:rPr>
        <w:t>附件</w:t>
      </w:r>
      <w:r>
        <w:rPr>
          <w:rFonts w:hint="eastAsia" w:eastAsia="黑体"/>
          <w:kern w:val="2"/>
          <w:sz w:val="32"/>
          <w:szCs w:val="32"/>
        </w:rPr>
        <w:t>1</w:t>
      </w:r>
    </w:p>
    <w:p>
      <w:pPr>
        <w:pStyle w:val="5"/>
        <w:shd w:val="clear" w:color="auto" w:fill="FFFFFF"/>
        <w:spacing w:beforeAutospacing="0" w:afterAutospacing="0" w:line="560" w:lineRule="exact"/>
        <w:ind w:firstLine="643" w:firstLineChars="200"/>
        <w:rPr>
          <w:rFonts w:ascii="方正小标宋简体" w:eastAsia="方正小标宋简体"/>
          <w:kern w:val="2"/>
          <w:sz w:val="44"/>
          <w:szCs w:val="44"/>
        </w:rPr>
      </w:pPr>
      <w:r>
        <w:rPr>
          <w:rFonts w:hint="eastAsia" w:ascii="楷体_GB2312" w:hAnsi="宋体" w:eastAsia="楷体_GB2312" w:cs="宋体"/>
          <w:b/>
          <w:sz w:val="32"/>
          <w:szCs w:val="32"/>
        </w:rPr>
        <w:t>一、投标保证金</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1</w:t>
      </w:r>
      <w:r>
        <w:rPr>
          <w:rFonts w:hint="eastAsia" w:eastAsia="仿宋_GB2312"/>
          <w:kern w:val="2"/>
          <w:sz w:val="32"/>
          <w:szCs w:val="32"/>
          <w:lang w:eastAsia="zh-CN"/>
        </w:rPr>
        <w:t>．</w:t>
      </w:r>
      <w:r>
        <w:rPr>
          <w:rFonts w:eastAsia="仿宋_GB2312"/>
          <w:kern w:val="2"/>
          <w:sz w:val="32"/>
          <w:szCs w:val="32"/>
        </w:rPr>
        <w:t>投标保证金金额（人民币）</w:t>
      </w:r>
      <w:r>
        <w:rPr>
          <w:rFonts w:hint="eastAsia" w:eastAsia="仿宋_GB2312"/>
          <w:kern w:val="2"/>
          <w:sz w:val="32"/>
          <w:szCs w:val="32"/>
          <w:lang w:eastAsia="zh-CN"/>
        </w:rPr>
        <w:t>：</w:t>
      </w:r>
      <w:r>
        <w:rPr>
          <w:rFonts w:eastAsia="仿宋_GB2312"/>
          <w:kern w:val="2"/>
          <w:sz w:val="32"/>
          <w:szCs w:val="32"/>
          <w:u w:val="single"/>
        </w:rPr>
        <w:t>15000</w:t>
      </w:r>
      <w:r>
        <w:rPr>
          <w:rFonts w:eastAsia="仿宋_GB2312"/>
          <w:kern w:val="2"/>
          <w:sz w:val="32"/>
          <w:szCs w:val="32"/>
        </w:rPr>
        <w:t>元整。</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2</w:t>
      </w:r>
      <w:r>
        <w:rPr>
          <w:rFonts w:hint="eastAsia" w:eastAsia="仿宋_GB2312"/>
          <w:kern w:val="2"/>
          <w:sz w:val="32"/>
          <w:szCs w:val="32"/>
          <w:lang w:eastAsia="zh-CN"/>
        </w:rPr>
        <w:t>．</w:t>
      </w:r>
      <w:r>
        <w:rPr>
          <w:rFonts w:eastAsia="仿宋_GB2312"/>
          <w:kern w:val="2"/>
          <w:sz w:val="32"/>
          <w:szCs w:val="32"/>
        </w:rPr>
        <w:t>投标保证金到账截止时间</w:t>
      </w:r>
      <w:r>
        <w:rPr>
          <w:rFonts w:hint="eastAsia" w:eastAsia="仿宋_GB2312"/>
          <w:kern w:val="2"/>
          <w:sz w:val="32"/>
          <w:szCs w:val="32"/>
          <w:lang w:eastAsia="zh-CN"/>
        </w:rPr>
        <w:t>：</w:t>
      </w:r>
      <w:r>
        <w:rPr>
          <w:rFonts w:eastAsia="仿宋_GB2312"/>
          <w:kern w:val="2"/>
          <w:sz w:val="32"/>
          <w:szCs w:val="32"/>
        </w:rPr>
        <w:t>202</w:t>
      </w:r>
      <w:r>
        <w:rPr>
          <w:rFonts w:hint="eastAsia" w:eastAsia="仿宋_GB2312"/>
          <w:kern w:val="2"/>
          <w:sz w:val="32"/>
          <w:szCs w:val="32"/>
        </w:rPr>
        <w:t>4</w:t>
      </w:r>
      <w:r>
        <w:rPr>
          <w:rFonts w:eastAsia="仿宋_GB2312"/>
          <w:kern w:val="2"/>
          <w:sz w:val="32"/>
          <w:szCs w:val="32"/>
        </w:rPr>
        <w:t>年</w:t>
      </w:r>
      <w:r>
        <w:rPr>
          <w:rFonts w:hint="eastAsia" w:eastAsia="仿宋_GB2312"/>
          <w:kern w:val="2"/>
          <w:sz w:val="32"/>
          <w:szCs w:val="32"/>
        </w:rPr>
        <w:t>12</w:t>
      </w:r>
      <w:r>
        <w:rPr>
          <w:rFonts w:eastAsia="仿宋_GB2312"/>
          <w:kern w:val="2"/>
          <w:sz w:val="32"/>
          <w:szCs w:val="32"/>
        </w:rPr>
        <w:t>月</w:t>
      </w:r>
      <w:r>
        <w:rPr>
          <w:rFonts w:hint="eastAsia" w:eastAsia="仿宋_GB2312"/>
          <w:kern w:val="2"/>
          <w:sz w:val="32"/>
          <w:szCs w:val="32"/>
        </w:rPr>
        <w:t>13</w:t>
      </w:r>
      <w:r>
        <w:rPr>
          <w:rFonts w:eastAsia="仿宋_GB2312"/>
          <w:kern w:val="2"/>
          <w:sz w:val="32"/>
          <w:szCs w:val="32"/>
        </w:rPr>
        <w:t>日</w:t>
      </w:r>
      <w:r>
        <w:rPr>
          <w:rFonts w:hint="eastAsia" w:eastAsia="仿宋_GB2312"/>
          <w:kern w:val="2"/>
          <w:sz w:val="32"/>
          <w:szCs w:val="32"/>
        </w:rPr>
        <w:t>14</w:t>
      </w:r>
      <w:r>
        <w:rPr>
          <w:rFonts w:eastAsia="仿宋_GB2312"/>
          <w:kern w:val="2"/>
          <w:sz w:val="32"/>
          <w:szCs w:val="32"/>
        </w:rPr>
        <w:t>:</w:t>
      </w:r>
      <w:r>
        <w:rPr>
          <w:rFonts w:hint="eastAsia" w:eastAsia="仿宋_GB2312"/>
          <w:kern w:val="2"/>
          <w:sz w:val="32"/>
          <w:szCs w:val="32"/>
        </w:rPr>
        <w:t>0</w:t>
      </w:r>
      <w:r>
        <w:rPr>
          <w:rFonts w:eastAsia="仿宋_GB2312"/>
          <w:kern w:val="2"/>
          <w:sz w:val="32"/>
          <w:szCs w:val="32"/>
        </w:rPr>
        <w:t>0。</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3</w:t>
      </w:r>
      <w:r>
        <w:rPr>
          <w:rFonts w:hint="eastAsia" w:eastAsia="仿宋_GB2312"/>
          <w:kern w:val="2"/>
          <w:sz w:val="32"/>
          <w:szCs w:val="32"/>
          <w:lang w:eastAsia="zh-CN"/>
        </w:rPr>
        <w:t>．</w:t>
      </w:r>
      <w:r>
        <w:rPr>
          <w:rFonts w:eastAsia="仿宋_GB2312"/>
          <w:kern w:val="2"/>
          <w:sz w:val="32"/>
          <w:szCs w:val="32"/>
        </w:rPr>
        <w:t>投标保证金缴纳方式</w:t>
      </w:r>
      <w:r>
        <w:rPr>
          <w:rFonts w:hint="eastAsia" w:eastAsia="仿宋_GB2312"/>
          <w:kern w:val="2"/>
          <w:sz w:val="32"/>
          <w:szCs w:val="32"/>
          <w:lang w:eastAsia="zh-CN"/>
        </w:rPr>
        <w:t>：</w:t>
      </w:r>
      <w:r>
        <w:rPr>
          <w:rFonts w:eastAsia="仿宋_GB2312"/>
          <w:kern w:val="2"/>
          <w:sz w:val="32"/>
          <w:szCs w:val="32"/>
        </w:rPr>
        <w:t>按e交易平台提示信息操作。</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★网银转账</w:t>
      </w:r>
      <w:r>
        <w:rPr>
          <w:rFonts w:hint="eastAsia" w:eastAsia="仿宋_GB2312"/>
          <w:kern w:val="2"/>
          <w:sz w:val="32"/>
          <w:szCs w:val="32"/>
          <w:lang w:eastAsia="zh-CN"/>
        </w:rPr>
        <w:t>：</w:t>
      </w:r>
      <w:r>
        <w:rPr>
          <w:rFonts w:eastAsia="仿宋_GB2312"/>
          <w:kern w:val="2"/>
          <w:sz w:val="32"/>
          <w:szCs w:val="32"/>
        </w:rPr>
        <w:t>投标人必须通过e交易平台会员注册账（卡）号自行将投标保证金按规定方式和时间及时足额缴至系统提示的账户，拒绝以其它方式缴纳，禁止第三方代缴保证金，投标保证金未在规定时间到</w:t>
      </w:r>
      <w:r>
        <w:rPr>
          <w:rFonts w:hint="eastAsia" w:eastAsia="仿宋_GB2312"/>
          <w:kern w:val="2"/>
          <w:sz w:val="32"/>
          <w:szCs w:val="32"/>
          <w:lang w:val="en-US" w:eastAsia="zh-CN"/>
        </w:rPr>
        <w:t>账</w:t>
      </w:r>
      <w:r>
        <w:rPr>
          <w:rFonts w:eastAsia="仿宋_GB2312"/>
          <w:kern w:val="2"/>
          <w:sz w:val="32"/>
          <w:szCs w:val="32"/>
        </w:rPr>
        <w:t>的，投标文件将被拒绝。</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投标人应充分考虑投标保证金在途时间，确保投标保证金在到账截止时间前到达投标保证金专用账户。</w:t>
      </w:r>
    </w:p>
    <w:p>
      <w:pPr>
        <w:pStyle w:val="5"/>
        <w:shd w:val="clear" w:color="auto" w:fill="FFFFFF"/>
        <w:wordWrap w:val="0"/>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4</w:t>
      </w:r>
      <w:r>
        <w:rPr>
          <w:rFonts w:hint="eastAsia" w:eastAsia="仿宋_GB2312"/>
          <w:kern w:val="2"/>
          <w:sz w:val="32"/>
          <w:szCs w:val="32"/>
          <w:lang w:eastAsia="zh-CN"/>
        </w:rPr>
        <w:t>．</w:t>
      </w:r>
      <w:r>
        <w:rPr>
          <w:rFonts w:eastAsia="仿宋_GB2312"/>
          <w:kern w:val="2"/>
          <w:sz w:val="32"/>
          <w:szCs w:val="32"/>
        </w:rPr>
        <w:t>投标保证金的退还</w:t>
      </w:r>
      <w:r>
        <w:rPr>
          <w:rFonts w:hint="eastAsia" w:eastAsia="仿宋_GB2312"/>
          <w:kern w:val="2"/>
          <w:sz w:val="32"/>
          <w:szCs w:val="32"/>
          <w:lang w:eastAsia="zh-CN"/>
        </w:rPr>
        <w:t>：</w:t>
      </w:r>
      <w:r>
        <w:rPr>
          <w:rFonts w:eastAsia="仿宋_GB2312"/>
          <w:kern w:val="2"/>
          <w:sz w:val="32"/>
          <w:szCs w:val="32"/>
        </w:rPr>
        <w:t>中标人的投标保证金，在招标人与中标人签订合同且备案后五个工作日内无息退还；其余投标人的投标保证金，在中标公示无异议后五个工作日内无息退还。投标保证金退还至缴纳账户。</w:t>
      </w:r>
    </w:p>
    <w:p>
      <w:pPr>
        <w:widowControl w:val="0"/>
        <w:autoSpaceDE w:val="0"/>
        <w:autoSpaceDN w:val="0"/>
        <w:spacing w:line="560" w:lineRule="exact"/>
        <w:ind w:left="-142" w:firstLine="376" w:firstLineChars="117"/>
        <w:rPr>
          <w:rFonts w:ascii="楷体_GB2312" w:hAnsi="宋体" w:eastAsia="楷体_GB2312" w:cs="宋体"/>
          <w:b/>
          <w:kern w:val="0"/>
          <w:sz w:val="32"/>
          <w:szCs w:val="32"/>
        </w:rPr>
      </w:pPr>
      <w:r>
        <w:rPr>
          <w:rFonts w:hint="eastAsia" w:ascii="楷体_GB2312" w:hAnsi="宋体" w:eastAsia="楷体_GB2312" w:cs="宋体"/>
          <w:b/>
          <w:kern w:val="0"/>
          <w:sz w:val="32"/>
          <w:szCs w:val="32"/>
        </w:rPr>
        <w:t>二、本项目接受联合体投标。</w:t>
      </w:r>
    </w:p>
    <w:p>
      <w:pPr>
        <w:pStyle w:val="5"/>
        <w:shd w:val="clear" w:color="auto" w:fill="FFFFFF"/>
        <w:wordWrap w:val="0"/>
        <w:spacing w:beforeAutospacing="0" w:afterAutospacing="0" w:line="560" w:lineRule="exact"/>
        <w:ind w:firstLine="640"/>
        <w:jc w:val="both"/>
        <w:rPr>
          <w:rFonts w:eastAsia="黑体"/>
          <w:kern w:val="2"/>
          <w:sz w:val="32"/>
          <w:szCs w:val="32"/>
        </w:rPr>
      </w:pPr>
      <w:r>
        <w:rPr>
          <w:rFonts w:hint="eastAsia" w:eastAsia="仿宋_GB2312"/>
          <w:kern w:val="2"/>
          <w:sz w:val="32"/>
          <w:szCs w:val="32"/>
        </w:rPr>
        <w:t>联合体形式投标的，联合体的资格（资质）条件必须符合要求，并附有共同联合体投标协议，且联合体主办方必须为满足招标公告</w:t>
      </w:r>
      <w:r>
        <w:rPr>
          <w:rFonts w:hint="eastAsia" w:ascii="仿宋_GB2312" w:hAnsi="仿宋_GB2312" w:eastAsia="仿宋_GB2312" w:cs="仿宋_GB2312"/>
          <w:sz w:val="32"/>
          <w:szCs w:val="32"/>
        </w:rPr>
        <w:t>具有建筑装修装饰工程专业承包（或者建筑装饰装修工程设计与施工）资质要求的一方</w:t>
      </w:r>
      <w:r>
        <w:rPr>
          <w:rFonts w:hint="eastAsia" w:eastAsia="仿宋_GB2312"/>
          <w:kern w:val="2"/>
          <w:sz w:val="32"/>
          <w:szCs w:val="32"/>
        </w:rPr>
        <w:t>（以下简称为“联合体主办方”），且联合体成员不能同时参加两个或两个以上联合体投标，如果出现这种情况，与此有关的各联合体的投标文件将被拒绝。被授权委托人、注册建造师必须为联合体主办方人员。</w:t>
      </w: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ind w:firstLine="640"/>
        <w:jc w:val="both"/>
        <w:rPr>
          <w:rFonts w:eastAsia="黑体"/>
          <w:kern w:val="2"/>
          <w:sz w:val="32"/>
          <w:szCs w:val="32"/>
        </w:rPr>
      </w:pPr>
    </w:p>
    <w:p>
      <w:pPr>
        <w:pStyle w:val="5"/>
        <w:shd w:val="clear" w:color="auto" w:fill="FFFFFF"/>
        <w:wordWrap w:val="0"/>
        <w:spacing w:beforeAutospacing="0" w:afterAutospacing="0" w:line="560" w:lineRule="exact"/>
        <w:jc w:val="both"/>
        <w:rPr>
          <w:rFonts w:eastAsia="黑体"/>
          <w:kern w:val="2"/>
          <w:sz w:val="32"/>
          <w:szCs w:val="32"/>
        </w:rPr>
      </w:pPr>
      <w:r>
        <w:rPr>
          <w:rFonts w:eastAsia="黑体"/>
          <w:kern w:val="2"/>
          <w:sz w:val="32"/>
          <w:szCs w:val="32"/>
        </w:rPr>
        <w:t>附件</w:t>
      </w:r>
      <w:r>
        <w:rPr>
          <w:rFonts w:hint="eastAsia" w:eastAsia="黑体"/>
          <w:kern w:val="2"/>
          <w:sz w:val="32"/>
          <w:szCs w:val="32"/>
        </w:rPr>
        <w:t>2</w:t>
      </w:r>
      <w:r>
        <w:rPr>
          <w:rFonts w:eastAsia="黑体"/>
          <w:kern w:val="2"/>
          <w:sz w:val="32"/>
          <w:szCs w:val="32"/>
        </w:rPr>
        <w:t>                    </w:t>
      </w:r>
    </w:p>
    <w:p>
      <w:pPr>
        <w:pStyle w:val="5"/>
        <w:shd w:val="clear" w:color="auto" w:fill="FFFFFF"/>
        <w:wordWrap w:val="0"/>
        <w:spacing w:beforeAutospacing="0" w:afterAutospacing="0" w:line="560" w:lineRule="exact"/>
        <w:ind w:firstLine="880" w:firstLineChars="200"/>
        <w:jc w:val="center"/>
        <w:rPr>
          <w:rFonts w:ascii="方正小标宋简体" w:eastAsia="方正小标宋简体"/>
          <w:kern w:val="2"/>
          <w:sz w:val="44"/>
          <w:szCs w:val="44"/>
        </w:rPr>
      </w:pPr>
      <w:r>
        <w:rPr>
          <w:rFonts w:hint="eastAsia" w:ascii="方正小标宋简体" w:eastAsia="方正小标宋简体"/>
          <w:kern w:val="2"/>
          <w:sz w:val="44"/>
          <w:szCs w:val="44"/>
        </w:rPr>
        <w:t>资格审查办法</w:t>
      </w:r>
    </w:p>
    <w:p>
      <w:pPr>
        <w:pStyle w:val="5"/>
        <w:shd w:val="clear" w:color="auto" w:fill="FFFFFF"/>
        <w:wordWrap w:val="0"/>
        <w:spacing w:beforeAutospacing="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一、本工程采用资格后审对投标人进行资格审查。</w:t>
      </w:r>
    </w:p>
    <w:p>
      <w:pPr>
        <w:pStyle w:val="5"/>
        <w:shd w:val="clear" w:color="auto" w:fill="FFFFFF"/>
        <w:wordWrap w:val="0"/>
        <w:spacing w:beforeAutospacing="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二、本工程资审合格条件：</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具有独立订立合同的能力；</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未处于被责令停业，投标资格被取消的状态；</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企业没有因骗取中标或者严重违约以及发生重大工程质量、安全事故等暂停投标资格并处在暂停期内的；</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投标文件中的资格审查资料没有失真或者弄虚作假；</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企业的资质类别、等级和项目负责人注册专业、资格等级符合国家有关规定；</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参加招标活动前二年内，在经营活动中无重大违法记录或无不良行为记录（如该记录对禁止参与招投标活动有明确规定的，从其规定，不受二年限制）；</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未被“信用中国”网站列入失信被执行人、重大税收违法案件当事人名单（以开标现场查询为准）；</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法定代表人为同一人的两个及两个以上法人，母公司、全资子公司及其控股公司都不得在同一项目招标中同时参加投标；</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符合法律、法规规定的其他条件。</w:t>
      </w:r>
    </w:p>
    <w:p>
      <w:pPr>
        <w:pStyle w:val="5"/>
        <w:shd w:val="clear" w:color="auto" w:fill="FFFFFF"/>
        <w:wordWrap w:val="0"/>
        <w:spacing w:beforeAutospacing="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三、由评标专家库中随机抽取的评委组建的评标委员会通过审查原件对投标人进行资格审查。</w:t>
      </w:r>
    </w:p>
    <w:p>
      <w:pPr>
        <w:pStyle w:val="5"/>
        <w:shd w:val="clear" w:color="auto" w:fill="FFFFFF"/>
        <w:wordWrap w:val="0"/>
        <w:spacing w:beforeAutospacing="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四、资格审查资料须内容、印章齐全，并在有效期内。</w:t>
      </w:r>
    </w:p>
    <w:p>
      <w:pPr>
        <w:pStyle w:val="5"/>
        <w:shd w:val="clear" w:color="auto" w:fill="FFFFFF"/>
        <w:wordWrap w:val="0"/>
        <w:spacing w:beforeAutospacing="0" w:afterAutospacing="0" w:line="560" w:lineRule="exact"/>
        <w:ind w:firstLine="640" w:firstLineChars="200"/>
        <w:jc w:val="both"/>
        <w:rPr>
          <w:rFonts w:hint="eastAsia" w:ascii="楷体_GB2312" w:hAnsi="楷体_GB2312" w:eastAsia="楷体_GB2312" w:cs="楷体_GB2312"/>
          <w:bCs/>
          <w:kern w:val="2"/>
          <w:sz w:val="32"/>
          <w:szCs w:val="32"/>
          <w:lang w:eastAsia="zh-CN"/>
        </w:rPr>
      </w:pPr>
      <w:r>
        <w:rPr>
          <w:rFonts w:hint="eastAsia" w:ascii="楷体_GB2312" w:hAnsi="楷体_GB2312" w:eastAsia="楷体_GB2312" w:cs="楷体_GB2312"/>
          <w:bCs/>
          <w:kern w:val="2"/>
          <w:sz w:val="32"/>
          <w:szCs w:val="32"/>
        </w:rPr>
        <w:t>五、资格审查需递交的资料</w:t>
      </w:r>
      <w:r>
        <w:rPr>
          <w:rFonts w:hint="eastAsia" w:ascii="楷体_GB2312" w:hAnsi="楷体_GB2312" w:eastAsia="楷体_GB2312" w:cs="楷体_GB2312"/>
          <w:bCs/>
          <w:kern w:val="2"/>
          <w:sz w:val="32"/>
          <w:szCs w:val="32"/>
          <w:lang w:eastAsia="zh-CN"/>
        </w:rPr>
        <w:t>：</w:t>
      </w:r>
    </w:p>
    <w:p>
      <w:pPr>
        <w:pStyle w:val="5"/>
        <w:shd w:val="clear" w:color="auto" w:fill="FFFFFF"/>
        <w:wordWrap w:val="0"/>
        <w:spacing w:beforeAutospacing="0" w:afterAutospacing="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投标人需递交以下资料参加资格审查</w:t>
      </w:r>
      <w:r>
        <w:rPr>
          <w:rFonts w:hint="eastAsia" w:ascii="仿宋_GB2312" w:hAnsi="仿宋_GB2312" w:eastAsia="仿宋_GB2312" w:cs="仿宋_GB2312"/>
          <w:kern w:val="2"/>
          <w:sz w:val="32"/>
          <w:szCs w:val="32"/>
          <w:lang w:eastAsia="zh-CN"/>
        </w:rPr>
        <w:t>：</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①企业法定代表人资格证明书、企业法定代表人授权委托书、被委托人第二代身份证</w:t>
      </w:r>
      <w:r>
        <w:rPr>
          <w:rFonts w:eastAsia="仿宋_GB2312"/>
          <w:sz w:val="32"/>
          <w:szCs w:val="32"/>
        </w:rPr>
        <w:t>（</w:t>
      </w:r>
      <w:r>
        <w:rPr>
          <w:rFonts w:hint="eastAsia" w:eastAsia="仿宋_GB2312"/>
          <w:sz w:val="32"/>
          <w:szCs w:val="32"/>
        </w:rPr>
        <w:t>如联合体投标，由联合体主办方提供</w:t>
      </w:r>
      <w:r>
        <w:rPr>
          <w:rFonts w:eastAsia="仿宋_GB2312"/>
          <w:sz w:val="32"/>
          <w:szCs w:val="32"/>
        </w:rPr>
        <w:t>）</w:t>
      </w:r>
      <w:r>
        <w:rPr>
          <w:rFonts w:hint="eastAsia" w:ascii="仿宋_GB2312" w:hAnsi="仿宋_GB2312" w:eastAsia="仿宋_GB2312" w:cs="仿宋_GB2312"/>
          <w:kern w:val="2"/>
          <w:sz w:val="32"/>
          <w:szCs w:val="32"/>
        </w:rPr>
        <w:t>；</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②企业营业执照</w:t>
      </w:r>
      <w:r>
        <w:rPr>
          <w:rFonts w:hint="eastAsia" w:eastAsia="仿宋_GB2312"/>
          <w:sz w:val="32"/>
          <w:szCs w:val="32"/>
        </w:rPr>
        <w:t>（如联合体投标，由联合体各方提供）；</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③企业资质证书</w:t>
      </w:r>
      <w:r>
        <w:rPr>
          <w:rFonts w:hint="eastAsia" w:eastAsia="仿宋_GB2312"/>
          <w:sz w:val="32"/>
          <w:szCs w:val="32"/>
        </w:rPr>
        <w:t>（如联合体投标，由联合体各方提供）；</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④安全生产许可证</w:t>
      </w:r>
      <w:r>
        <w:rPr>
          <w:rFonts w:hint="eastAsia" w:eastAsia="仿宋_GB2312"/>
          <w:sz w:val="32"/>
          <w:szCs w:val="32"/>
        </w:rPr>
        <w:t>（如联合体投标，由联合体各方提供）；</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⑤投标注册建造师注册证书及安全生产考核证书（B证）</w:t>
      </w:r>
      <w:r>
        <w:rPr>
          <w:rFonts w:eastAsia="仿宋_GB2312"/>
          <w:sz w:val="32"/>
          <w:szCs w:val="32"/>
        </w:rPr>
        <w:t>（</w:t>
      </w:r>
      <w:r>
        <w:rPr>
          <w:rFonts w:hint="eastAsia" w:eastAsia="仿宋_GB2312"/>
          <w:sz w:val="32"/>
          <w:szCs w:val="32"/>
        </w:rPr>
        <w:t>如联合体投标，由联合体主办方提供</w:t>
      </w:r>
      <w:r>
        <w:rPr>
          <w:rFonts w:eastAsia="仿宋_GB2312"/>
          <w:sz w:val="32"/>
          <w:szCs w:val="32"/>
        </w:rPr>
        <w:t>）</w:t>
      </w:r>
      <w:r>
        <w:rPr>
          <w:rFonts w:hint="eastAsia" w:ascii="仿宋_GB2312" w:hAnsi="仿宋_GB2312" w:eastAsia="仿宋_GB2312" w:cs="仿宋_GB2312"/>
          <w:kern w:val="2"/>
          <w:sz w:val="32"/>
          <w:szCs w:val="32"/>
        </w:rPr>
        <w:t>；</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⑥投标保证金缴纳凭证</w:t>
      </w:r>
      <w:r>
        <w:rPr>
          <w:rFonts w:eastAsia="仿宋_GB2312"/>
          <w:sz w:val="32"/>
          <w:szCs w:val="32"/>
        </w:rPr>
        <w:t>（</w:t>
      </w:r>
      <w:r>
        <w:rPr>
          <w:rFonts w:hint="eastAsia" w:eastAsia="仿宋_GB2312"/>
          <w:sz w:val="32"/>
          <w:szCs w:val="32"/>
        </w:rPr>
        <w:t>如联合体投标，由联合体主办方提供</w:t>
      </w:r>
      <w:r>
        <w:rPr>
          <w:rFonts w:eastAsia="仿宋_GB2312"/>
          <w:sz w:val="32"/>
          <w:szCs w:val="32"/>
        </w:rPr>
        <w:t>）</w:t>
      </w:r>
      <w:r>
        <w:rPr>
          <w:rFonts w:hint="eastAsia" w:ascii="仿宋_GB2312" w:hAnsi="仿宋_GB2312" w:eastAsia="仿宋_GB2312" w:cs="仿宋_GB2312"/>
          <w:kern w:val="2"/>
          <w:sz w:val="32"/>
          <w:szCs w:val="32"/>
        </w:rPr>
        <w:t>；</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⑦授权委托人及投标注册建造师须提供社保机构出具的投标单位为其缴纳社会基本养老保险的缴纳凭证原件（加盖社保中心章或社保中心参保缴费证明电子专用章，非社保手册）,缴纳时间为2024年</w:t>
      </w:r>
      <w:r>
        <w:rPr>
          <w:rFonts w:ascii="仿宋_GB2312" w:hAnsi="仿宋_GB2312" w:eastAsia="仿宋_GB2312" w:cs="仿宋_GB2312"/>
          <w:kern w:val="2"/>
          <w:sz w:val="32"/>
          <w:szCs w:val="32"/>
        </w:rPr>
        <w:t>8</w:t>
      </w:r>
      <w:r>
        <w:rPr>
          <w:rFonts w:hint="eastAsia" w:ascii="仿宋_GB2312" w:hAnsi="仿宋_GB2312" w:eastAsia="仿宋_GB2312" w:cs="仿宋_GB2312"/>
          <w:kern w:val="2"/>
          <w:sz w:val="32"/>
          <w:szCs w:val="32"/>
        </w:rPr>
        <w:t xml:space="preserve"> 月至2024年</w:t>
      </w:r>
      <w:r>
        <w:rPr>
          <w:rFonts w:ascii="仿宋_GB2312" w:hAnsi="仿宋_GB2312" w:eastAsia="仿宋_GB2312" w:cs="仿宋_GB2312"/>
          <w:kern w:val="2"/>
          <w:sz w:val="32"/>
          <w:szCs w:val="32"/>
        </w:rPr>
        <w:t>10</w:t>
      </w:r>
      <w:r>
        <w:rPr>
          <w:rFonts w:hint="eastAsia" w:ascii="仿宋_GB2312" w:hAnsi="仿宋_GB2312" w:eastAsia="仿宋_GB2312" w:cs="仿宋_GB2312"/>
          <w:kern w:val="2"/>
          <w:sz w:val="32"/>
          <w:szCs w:val="32"/>
        </w:rPr>
        <w:t>月连续三个月。</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⑧</w:t>
      </w:r>
      <w:r>
        <w:rPr>
          <w:rFonts w:eastAsia="仿宋_GB2312"/>
          <w:sz w:val="32"/>
          <w:szCs w:val="32"/>
        </w:rPr>
        <w:t>如果是联合体投标的则需提供联合体投标协议书（详见附件</w:t>
      </w:r>
      <w:r>
        <w:rPr>
          <w:rFonts w:hint="eastAsia" w:eastAsia="仿宋_GB2312"/>
          <w:sz w:val="32"/>
          <w:szCs w:val="32"/>
        </w:rPr>
        <w:t>二</w:t>
      </w:r>
      <w:r>
        <w:rPr>
          <w:rFonts w:eastAsia="仿宋_GB2312"/>
          <w:sz w:val="32"/>
          <w:szCs w:val="32"/>
        </w:rPr>
        <w:t>）</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p>
    <w:p>
      <w:pPr>
        <w:pStyle w:val="5"/>
        <w:shd w:val="clear" w:color="auto" w:fill="FFFFFF"/>
        <w:wordWrap w:val="0"/>
        <w:spacing w:beforeAutospacing="0" w:afterAutospacing="0" w:line="560" w:lineRule="exact"/>
        <w:ind w:firstLine="643" w:firstLineChars="200"/>
        <w:jc w:val="both"/>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注意</w:t>
      </w:r>
      <w:r>
        <w:rPr>
          <w:rFonts w:hint="eastAsia" w:ascii="仿宋_GB2312" w:hAnsi="仿宋_GB2312" w:eastAsia="仿宋_GB2312" w:cs="仿宋_GB2312"/>
          <w:b/>
          <w:kern w:val="2"/>
          <w:sz w:val="32"/>
          <w:szCs w:val="32"/>
          <w:lang w:eastAsia="zh-CN"/>
        </w:rPr>
        <w:t>：</w:t>
      </w:r>
      <w:r>
        <w:rPr>
          <w:rFonts w:hint="eastAsia" w:ascii="仿宋_GB2312" w:hAnsi="仿宋_GB2312" w:eastAsia="仿宋_GB2312" w:cs="仿宋_GB2312"/>
          <w:b/>
          <w:kern w:val="2"/>
          <w:sz w:val="32"/>
          <w:szCs w:val="32"/>
        </w:rPr>
        <w:t>若相关证照为电子证书的，须符合发证部门的使用要求。</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所有资格审查资料需提供原件及二份有效复印件,复印件必须单独装袋、装订、密封（注</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密封袋上注明工程名称、报名企业全称并加盖报名企业公章和法定代表人印章）。所有资格审查资料在投标截止时间前一次性递交，投标截止时间后不再接受补充资料，原件带至现场备查。</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投标单位对应项目招标公告要求的资质必须在江苏省建筑市场监管与诚信信息一体化平台动态核查为合格，查询中显示不合格的，按资审不合格处理。</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在规定时间内未能按上述要求提供以上资料的作资格审查不合格处理。</w:t>
      </w:r>
    </w:p>
    <w:p>
      <w:pPr>
        <w:pStyle w:val="5"/>
        <w:shd w:val="clear" w:color="auto" w:fill="FFFFFF"/>
        <w:wordWrap w:val="0"/>
        <w:spacing w:beforeAutospacing="0" w:afterAutospacing="0" w:line="560" w:lineRule="exact"/>
        <w:ind w:firstLine="640" w:firstLineChars="200"/>
        <w:jc w:val="both"/>
        <w:rPr>
          <w:rFonts w:eastAsia="仿宋_GB2312"/>
          <w:kern w:val="2"/>
          <w:sz w:val="28"/>
          <w:szCs w:val="28"/>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投标单位法定代表人或授权委托人（如联合体投标，则为联合体主办方）须携带第二代身份证于投标截止时间前到达开标现场并签到，向招标人提交法人资格证明原件、授权委托书原件、本人第二代身份证（企业法定代表人办理招投标事宜无需提供授权委托书），未按以上要求，其投标文件将不予接</w:t>
      </w:r>
      <w:r>
        <w:rPr>
          <w:rFonts w:hint="eastAsia" w:ascii="仿宋_GB2312" w:hAnsi="仿宋_GB2312" w:eastAsia="仿宋_GB2312" w:cs="仿宋_GB2312"/>
          <w:kern w:val="2"/>
          <w:sz w:val="32"/>
          <w:szCs w:val="32"/>
          <w:lang w:val="en-US" w:eastAsia="zh-CN"/>
        </w:rPr>
        <w:t>受</w:t>
      </w:r>
      <w:r>
        <w:rPr>
          <w:rFonts w:hint="eastAsia" w:ascii="仿宋_GB2312" w:hAnsi="仿宋_GB2312" w:eastAsia="仿宋_GB2312" w:cs="仿宋_GB2312"/>
          <w:kern w:val="2"/>
          <w:sz w:val="32"/>
          <w:szCs w:val="32"/>
        </w:rPr>
        <w:t>。</w:t>
      </w:r>
    </w:p>
    <w:p>
      <w:pPr>
        <w:pStyle w:val="5"/>
        <w:shd w:val="clear" w:color="auto" w:fill="FFFFFF"/>
        <w:wordWrap w:val="0"/>
        <w:spacing w:beforeAutospacing="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六、开标（包括资格后审）时间、地点</w:t>
      </w:r>
      <w:r>
        <w:rPr>
          <w:rFonts w:hint="eastAsia" w:ascii="楷体_GB2312" w:hAnsi="楷体_GB2312" w:eastAsia="楷体_GB2312" w:cs="楷体_GB2312"/>
          <w:bCs/>
          <w:kern w:val="2"/>
          <w:sz w:val="32"/>
          <w:szCs w:val="32"/>
          <w:lang w:eastAsia="zh-CN"/>
        </w:rPr>
        <w:t>：</w:t>
      </w:r>
      <w:r>
        <w:rPr>
          <w:rFonts w:hint="eastAsia" w:ascii="楷体_GB2312" w:hAnsi="楷体_GB2312" w:eastAsia="楷体_GB2312" w:cs="楷体_GB2312"/>
          <w:bCs/>
          <w:kern w:val="2"/>
          <w:sz w:val="32"/>
          <w:szCs w:val="32"/>
        </w:rPr>
        <w:t>详见招标文件投标人须知。</w:t>
      </w:r>
    </w:p>
    <w:p>
      <w:pPr>
        <w:pStyle w:val="5"/>
        <w:shd w:val="clear" w:color="auto" w:fill="FFFFFF"/>
        <w:wordWrap w:val="0"/>
        <w:spacing w:beforeAutospacing="0" w:afterAutospacing="0" w:line="560" w:lineRule="exact"/>
        <w:ind w:firstLine="640" w:firstLineChars="200"/>
        <w:jc w:val="both"/>
        <w:rPr>
          <w:rFonts w:ascii="楷体_GB2312" w:hAnsi="楷体_GB2312" w:eastAsia="楷体_GB2312" w:cs="楷体_GB2312"/>
          <w:bCs/>
          <w:kern w:val="2"/>
          <w:sz w:val="32"/>
          <w:szCs w:val="32"/>
        </w:rPr>
      </w:pPr>
      <w:r>
        <w:rPr>
          <w:rFonts w:hint="eastAsia" w:ascii="楷体_GB2312" w:hAnsi="楷体_GB2312" w:eastAsia="楷体_GB2312" w:cs="楷体_GB2312"/>
          <w:bCs/>
          <w:kern w:val="2"/>
          <w:sz w:val="32"/>
          <w:szCs w:val="32"/>
        </w:rPr>
        <w:t>七、任何不符合招标公告（包括附件）要求的情形均视为资格审查不合格。</w:t>
      </w:r>
    </w:p>
    <w:p>
      <w:pPr>
        <w:pStyle w:val="5"/>
        <w:shd w:val="clear" w:color="auto" w:fill="FFFFFF"/>
        <w:wordWrap w:val="0"/>
        <w:spacing w:beforeAutospacing="0" w:afterAutospacing="0" w:line="560" w:lineRule="exact"/>
        <w:ind w:firstLine="640"/>
        <w:jc w:val="both"/>
        <w:rPr>
          <w:rFonts w:hint="eastAsia" w:ascii="楷体_GB2312" w:hAnsi="楷体_GB2312" w:eastAsia="楷体_GB2312" w:cs="楷体_GB2312"/>
          <w:bCs/>
          <w:kern w:val="2"/>
          <w:sz w:val="32"/>
          <w:szCs w:val="32"/>
          <w:lang w:eastAsia="zh-CN"/>
        </w:rPr>
      </w:pPr>
      <w:r>
        <w:rPr>
          <w:rFonts w:hint="eastAsia" w:ascii="楷体_GB2312" w:hAnsi="楷体_GB2312" w:eastAsia="楷体_GB2312" w:cs="楷体_GB2312"/>
          <w:bCs/>
          <w:kern w:val="2"/>
          <w:sz w:val="32"/>
          <w:szCs w:val="32"/>
        </w:rPr>
        <w:t>备注</w:t>
      </w:r>
      <w:r>
        <w:rPr>
          <w:rFonts w:hint="eastAsia" w:ascii="楷体_GB2312" w:hAnsi="楷体_GB2312" w:eastAsia="楷体_GB2312" w:cs="楷体_GB2312"/>
          <w:bCs/>
          <w:kern w:val="2"/>
          <w:sz w:val="32"/>
          <w:szCs w:val="32"/>
          <w:lang w:eastAsia="zh-CN"/>
        </w:rPr>
        <w:t>：</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电子招投标注册、报名等具体操作事宜，请投标人详细咨询400-828-0799。E交易网站。</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信息公布、招投标答疑：常州国家高新区管委会（新北区人民政府）网、</w:t>
      </w:r>
      <w:r>
        <w:rPr>
          <w:rFonts w:hint="eastAsia" w:eastAsia="仿宋_GB2312"/>
          <w:kern w:val="2"/>
          <w:sz w:val="32"/>
          <w:szCs w:val="32"/>
        </w:rPr>
        <w:t>江苏安厦采购网</w:t>
      </w:r>
      <w:r>
        <w:rPr>
          <w:rFonts w:hint="eastAsia" w:ascii="仿宋_GB2312" w:hAnsi="仿宋_GB2312" w:eastAsia="仿宋_GB2312" w:cs="仿宋_GB2312"/>
          <w:kern w:val="2"/>
          <w:sz w:val="32"/>
          <w:szCs w:val="32"/>
        </w:rPr>
        <w:t>、E交易网。</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提交投标文件的有效投标人少于三家的，招标人依法重新招标或不再招标。</w:t>
      </w:r>
    </w:p>
    <w:p>
      <w:pPr>
        <w:pStyle w:val="5"/>
        <w:shd w:val="clear" w:color="auto" w:fill="FFFFFF"/>
        <w:wordWrap w:val="0"/>
        <w:spacing w:beforeAutospacing="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本工程所有的资审资料，都必须在有效期内。如有关的资审资料在年审中的，开标时必须提供发证单位出具的证明（原件），请各投标人务必注意。</w:t>
      </w:r>
    </w:p>
    <w:p>
      <w:pPr>
        <w:pStyle w:val="5"/>
        <w:shd w:val="clear" w:color="auto" w:fill="FFFFFF"/>
        <w:wordWrap w:val="0"/>
        <w:spacing w:beforeAutospacing="0" w:afterAutospacing="0" w:line="560" w:lineRule="exact"/>
        <w:ind w:firstLine="640" w:firstLineChars="200"/>
        <w:jc w:val="both"/>
        <w:rPr>
          <w:rFonts w:eastAsia="仿宋_GB2312"/>
          <w:kern w:val="2"/>
          <w:sz w:val="28"/>
          <w:szCs w:val="28"/>
        </w:rPr>
      </w:pPr>
      <w:r>
        <w:rPr>
          <w:rFonts w:hint="eastAsia" w:ascii="仿宋_GB2312" w:hAnsi="仿宋_GB2312" w:eastAsia="仿宋_GB2312" w:cs="仿宋_GB2312"/>
          <w:kern w:val="2"/>
          <w:sz w:val="32"/>
          <w:szCs w:val="32"/>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本工程招标文件与招标公告表述不一致时以招标公告为准。</w:t>
      </w: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ind w:firstLine="640"/>
        <w:jc w:val="both"/>
        <w:rPr>
          <w:rFonts w:ascii="黑体" w:hAnsi="黑体" w:eastAsia="黑体" w:cs="黑体"/>
          <w:kern w:val="2"/>
          <w:sz w:val="32"/>
          <w:szCs w:val="32"/>
        </w:rPr>
      </w:pPr>
    </w:p>
    <w:p>
      <w:pPr>
        <w:pStyle w:val="5"/>
        <w:shd w:val="clear" w:color="auto" w:fill="FFFFFF"/>
        <w:wordWrap w:val="0"/>
        <w:spacing w:beforeAutospacing="0" w:afterAutospacing="0" w:line="560" w:lineRule="exact"/>
        <w:jc w:val="both"/>
        <w:rPr>
          <w:rFonts w:ascii="黑体" w:hAnsi="黑体" w:eastAsia="黑体" w:cs="黑体"/>
          <w:kern w:val="2"/>
          <w:sz w:val="32"/>
          <w:szCs w:val="32"/>
        </w:rPr>
      </w:pPr>
      <w:r>
        <w:rPr>
          <w:rFonts w:hint="eastAsia" w:ascii="黑体" w:hAnsi="黑体" w:eastAsia="黑体" w:cs="黑体"/>
          <w:kern w:val="2"/>
          <w:sz w:val="32"/>
          <w:szCs w:val="32"/>
        </w:rPr>
        <w:t>附件3</w:t>
      </w:r>
    </w:p>
    <w:p>
      <w:pPr>
        <w:pStyle w:val="5"/>
        <w:shd w:val="clear" w:color="auto" w:fill="FFFFFF"/>
        <w:wordWrap w:val="0"/>
        <w:spacing w:beforeAutospacing="0" w:afterAutospacing="0" w:line="560" w:lineRule="exact"/>
        <w:ind w:firstLine="880"/>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评 标 细 则</w:t>
      </w:r>
    </w:p>
    <w:p>
      <w:pPr>
        <w:pStyle w:val="5"/>
        <w:shd w:val="clear" w:color="auto" w:fill="FFFFFF"/>
        <w:wordWrap w:val="0"/>
        <w:spacing w:beforeAutospacing="0" w:afterAutospacing="0" w:line="56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本着公开、公平、公正的原则，采用经评审的不低于成本的最低价中标，且投标文件中的投标报价、工期、质量、技术要求等均能满足招标文件规定的各项要求。具体办法如下</w:t>
      </w:r>
      <w:r>
        <w:rPr>
          <w:rFonts w:hint="eastAsia" w:ascii="仿宋_GB2312" w:hAnsi="仿宋_GB2312" w:eastAsia="仿宋_GB2312" w:cs="仿宋_GB2312"/>
          <w:kern w:val="2"/>
          <w:sz w:val="32"/>
          <w:szCs w:val="32"/>
          <w:lang w:eastAsia="zh-CN"/>
        </w:rPr>
        <w:t>：</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（一）投标文件必须满足招标文件的全部要求，不能满足招标文件要求者为无效投标文件。</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（二）投标报价高于招标控制价的为无效投标文件。</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（三）经评审的最低有效投标报价的投标人为第一中标候选人，次低有效投标报价的投标人为第二中标候选人，以此类推。（投标报价低于成本的除外）。</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（四）如有两家或两家以上报价相同的投标人，则以开标签到先后顺序抽签确定中标候选人。</w:t>
      </w:r>
    </w:p>
    <w:p>
      <w:pPr>
        <w:pStyle w:val="5"/>
        <w:shd w:val="clear" w:color="auto" w:fill="FFFFFF"/>
        <w:wordWrap w:val="0"/>
        <w:spacing w:beforeAutospacing="0" w:afterAutospacing="0" w:line="56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注意事项</w:t>
      </w:r>
      <w:r>
        <w:rPr>
          <w:rFonts w:hint="eastAsia" w:ascii="仿宋_GB2312" w:hAnsi="仿宋_GB2312" w:eastAsia="仿宋_GB2312" w:cs="仿宋_GB2312"/>
          <w:kern w:val="2"/>
          <w:sz w:val="32"/>
          <w:szCs w:val="32"/>
          <w:lang w:eastAsia="zh-CN"/>
        </w:rPr>
        <w:t>：</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 xml:space="preserve"> 一旦发现中标单位存在非法转包、转让、挂靠等行为的，将依法进行处理，给招标人造成损失的，依法承担赔偿责任。</w:t>
      </w:r>
    </w:p>
    <w:p>
      <w:pPr>
        <w:pStyle w:val="5"/>
        <w:shd w:val="clear" w:color="auto" w:fill="FFFFFF"/>
        <w:wordWrap w:val="0"/>
        <w:spacing w:beforeAutospacing="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本工程招标公告中的评标办法与招标文件中的评标办法不一致时，以招标公告中的评标办法为准。</w:t>
      </w:r>
    </w:p>
    <w:p>
      <w:pPr>
        <w:pStyle w:val="5"/>
        <w:shd w:val="clear" w:color="auto" w:fill="FFFFFF"/>
        <w:wordWrap w:val="0"/>
        <w:spacing w:beforeAutospacing="0" w:afterAutospacing="0" w:line="560" w:lineRule="exact"/>
        <w:ind w:firstLine="640" w:firstLineChars="200"/>
        <w:jc w:val="both"/>
        <w:rPr>
          <w:rFonts w:ascii="仿宋_GB2312" w:hAnsi="宋体" w:eastAsia="仿宋_GB2312"/>
          <w:kern w:val="2"/>
          <w:sz w:val="32"/>
          <w:szCs w:val="32"/>
        </w:rPr>
      </w:pPr>
    </w:p>
    <w:p>
      <w:pPr>
        <w:pStyle w:val="5"/>
        <w:shd w:val="clear" w:color="auto" w:fill="FFFFFF"/>
        <w:wordWrap w:val="0"/>
        <w:spacing w:beforeAutospacing="0" w:afterAutospacing="0" w:line="560" w:lineRule="exact"/>
        <w:ind w:firstLine="640" w:firstLineChars="200"/>
        <w:jc w:val="both"/>
        <w:rPr>
          <w:rFonts w:ascii="仿宋_GB2312" w:hAnsi="宋体" w:eastAsia="仿宋_GB2312"/>
          <w:kern w:val="2"/>
          <w:sz w:val="32"/>
          <w:szCs w:val="32"/>
        </w:rPr>
      </w:pPr>
    </w:p>
    <w:p>
      <w:pPr>
        <w:pStyle w:val="5"/>
        <w:shd w:val="clear" w:color="auto" w:fill="FFFFFF"/>
        <w:wordWrap w:val="0"/>
        <w:spacing w:beforeAutospacing="0" w:afterAutospacing="0" w:line="560" w:lineRule="exact"/>
        <w:ind w:firstLine="640" w:firstLineChars="200"/>
        <w:jc w:val="both"/>
        <w:rPr>
          <w:rFonts w:ascii="仿宋_GB2312" w:hAnsi="宋体" w:eastAsia="仿宋_GB2312"/>
          <w:kern w:val="2"/>
          <w:sz w:val="32"/>
          <w:szCs w:val="32"/>
        </w:rPr>
      </w:pPr>
    </w:p>
    <w:p>
      <w:pPr>
        <w:pStyle w:val="5"/>
        <w:shd w:val="clear" w:color="auto" w:fill="FFFFFF"/>
        <w:wordWrap w:val="0"/>
        <w:spacing w:beforeAutospacing="0" w:afterAutospacing="0" w:line="560" w:lineRule="exact"/>
        <w:ind w:firstLine="640" w:firstLineChars="200"/>
        <w:jc w:val="both"/>
        <w:rPr>
          <w:rFonts w:ascii="仿宋_GB2312" w:hAnsi="宋体" w:eastAsia="仿宋_GB2312"/>
          <w:kern w:val="2"/>
          <w:sz w:val="32"/>
          <w:szCs w:val="32"/>
        </w:rPr>
      </w:pPr>
    </w:p>
    <w:p>
      <w:pPr>
        <w:pStyle w:val="5"/>
        <w:keepNext w:val="0"/>
        <w:keepLines w:val="0"/>
        <w:pageBreakBefore w:val="0"/>
        <w:shd w:val="clear" w:color="auto" w:fill="FFFFFF"/>
        <w:kinsoku/>
        <w:wordWrap w:val="0"/>
        <w:overflowPunct/>
        <w:topLinePunct w:val="0"/>
        <w:bidi w:val="0"/>
        <w:adjustRightInd/>
        <w:snapToGrid/>
        <w:spacing w:beforeAutospacing="0" w:afterAutospacing="0" w:line="560" w:lineRule="exact"/>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附件4</w:t>
      </w:r>
    </w:p>
    <w:p>
      <w:pPr>
        <w:pStyle w:val="5"/>
        <w:keepNext w:val="0"/>
        <w:keepLines w:val="0"/>
        <w:pageBreakBefore w:val="0"/>
        <w:shd w:val="clear" w:color="auto" w:fill="FFFFFF"/>
        <w:kinsoku/>
        <w:wordWrap w:val="0"/>
        <w:overflowPunct/>
        <w:topLinePunct w:val="0"/>
        <w:bidi w:val="0"/>
        <w:adjustRightInd/>
        <w:snapToGrid/>
        <w:spacing w:beforeAutospacing="0" w:afterAutospacing="0" w:line="560" w:lineRule="exact"/>
        <w:ind w:firstLine="880" w:firstLineChars="200"/>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联合体投标协议书</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乙方</w:t>
      </w:r>
      <w:r>
        <w:rPr>
          <w:rFonts w:hint="eastAsia" w:ascii="仿宋_GB2312" w:hAnsi="仿宋_GB2312" w:eastAsia="仿宋_GB2312" w:cs="仿宋_GB2312"/>
          <w:color w:val="000000"/>
          <w:kern w:val="0"/>
          <w:sz w:val="32"/>
          <w:szCs w:val="32"/>
          <w:lang w:eastAsia="zh-CN"/>
        </w:rPr>
        <w:t>：</w:t>
      </w:r>
    </w:p>
    <w:p>
      <w:pPr>
        <w:pStyle w:val="2"/>
        <w:keepNext w:val="0"/>
        <w:keepLines w:val="0"/>
        <w:pageBreakBefore w:val="0"/>
        <w:kinsoku/>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丙方（如有）</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为共同参加项目的投标，经友好协商，达成以下协议</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一、各方关系</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方组成一个联合体，以一个联合体的身份共同参加本项目的投标。作为主办单位，作为联合体成员单位，各方愿对投标结果承担相应的责任和义务，并自觉履行标书规定，同时各方承诺不再以单独或其它联合体方式参与本项目的竞争。</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二、各方责</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甲方负责(项目内容)，项目负责人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，并确保验收合格。</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乙方负责(项目内容)，负责人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，并确保验收合格。</w:t>
      </w:r>
    </w:p>
    <w:p>
      <w:pPr>
        <w:pStyle w:val="2"/>
        <w:keepNext w:val="0"/>
        <w:keepLines w:val="0"/>
        <w:pageBreakBefore w:val="0"/>
        <w:kinsoku/>
        <w:overflowPunct/>
        <w:topLinePunct w:val="0"/>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丙方负责(项目内容)，负责人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，并确保验收合格。</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若本项目中标，各方共同与招标人签订承包合同，签署的合同协议书对联合体各方均具法律约束力，各方任何一方的过失造成合同违约的，各方均承担相应的违约责任。</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联合体成员单位必须服从主办单位现场项目负责人的现场管理。</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主办单位作为联合体各方的代表，承担责任和接受指令，并负责整个合同的全面履行和接受本项目合同款的支付；主办单位接</w:t>
      </w:r>
      <w:r>
        <w:rPr>
          <w:rFonts w:hint="eastAsia" w:ascii="仿宋_GB2312" w:hAnsi="仿宋_GB2312" w:eastAsia="仿宋_GB2312" w:cs="仿宋_GB2312"/>
          <w:color w:val="000000"/>
          <w:kern w:val="0"/>
          <w:sz w:val="32"/>
          <w:szCs w:val="32"/>
          <w:lang w:eastAsia="zh-CN"/>
        </w:rPr>
        <w:t>收</w:t>
      </w:r>
      <w:bookmarkStart w:id="0" w:name="_GoBack"/>
      <w:bookmarkEnd w:id="0"/>
      <w:r>
        <w:rPr>
          <w:rFonts w:hint="eastAsia" w:ascii="仿宋_GB2312" w:hAnsi="仿宋_GB2312" w:eastAsia="仿宋_GB2312" w:cs="仿宋_GB2312"/>
          <w:color w:val="000000"/>
          <w:kern w:val="0"/>
          <w:sz w:val="32"/>
          <w:szCs w:val="32"/>
        </w:rPr>
        <w:t>到所属联合体成员单位的合同款，应当在合同款到达主办单位的账户当天</w:t>
      </w:r>
      <w:r>
        <w:rPr>
          <w:rFonts w:hint="eastAsia" w:ascii="仿宋_GB2312" w:hAnsi="仿宋_GB2312" w:eastAsia="仿宋_GB2312" w:cs="仿宋_GB2312"/>
          <w:color w:val="000000"/>
          <w:kern w:val="0"/>
          <w:sz w:val="32"/>
          <w:szCs w:val="32"/>
          <w:lang w:eastAsia="zh-CN"/>
        </w:rPr>
        <w:t>拨</w:t>
      </w:r>
      <w:r>
        <w:rPr>
          <w:rFonts w:hint="eastAsia" w:ascii="仿宋_GB2312" w:hAnsi="仿宋_GB2312" w:eastAsia="仿宋_GB2312" w:cs="仿宋_GB2312"/>
          <w:color w:val="000000"/>
          <w:kern w:val="0"/>
          <w:sz w:val="32"/>
          <w:szCs w:val="32"/>
        </w:rPr>
        <w:t>付给联合体成员单位。</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各方在项目合作中必须密切配合、尽职尽责，各方优质高效地完成各自承担的内容，承担各自负责内容的一切责任。</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本协议一经签订，各方必须全面履行，任何一方不得擅自变更或解除协议条款，本协议未尽事宜，由各方另行商定补充协议。</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三、协议份数</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本协议一式  份，各方各执  份，其余用于投标报名和投标文件。</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甲方</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乙方：</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丙方</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法定代表人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法定代表人</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法定代表人</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签约日期</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日</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签约地点</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val="0"/>
        <w:kinsoku/>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color w:val="000000"/>
          <w:kern w:val="0"/>
          <w:sz w:val="32"/>
          <w:szCs w:val="32"/>
        </w:rPr>
        <w:t>(注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联合体投标提供，若联合体由两方组成，则上述格式中“丙方”取消)</w:t>
      </w:r>
    </w:p>
    <w:p>
      <w:pPr>
        <w:pStyle w:val="5"/>
        <w:keepNext w:val="0"/>
        <w:keepLines w:val="0"/>
        <w:pageBreakBefore w:val="0"/>
        <w:shd w:val="clear" w:color="auto" w:fill="FFFFFF"/>
        <w:kinsoku/>
        <w:wordWrap w:val="0"/>
        <w:overflowPunct/>
        <w:topLinePunct w:val="0"/>
        <w:bidi w:val="0"/>
        <w:adjustRightInd/>
        <w:snapToGrid/>
        <w:spacing w:beforeAutospacing="0" w:afterAutospacing="0" w:line="560" w:lineRule="exact"/>
        <w:ind w:firstLine="640" w:firstLineChars="200"/>
        <w:jc w:val="both"/>
        <w:textAlignment w:val="auto"/>
        <w:rPr>
          <w:rFonts w:ascii="仿宋_GB2312" w:hAnsi="宋体" w:eastAsia="仿宋_GB2312"/>
          <w:kern w:val="2"/>
          <w:sz w:val="32"/>
          <w:szCs w:val="32"/>
        </w:rPr>
      </w:pPr>
    </w:p>
    <w:p>
      <w:pPr>
        <w:pStyle w:val="5"/>
        <w:keepNext w:val="0"/>
        <w:keepLines w:val="0"/>
        <w:pageBreakBefore w:val="0"/>
        <w:shd w:val="clear" w:color="auto" w:fill="FFFFFF"/>
        <w:kinsoku/>
        <w:wordWrap w:val="0"/>
        <w:overflowPunct/>
        <w:topLinePunct w:val="0"/>
        <w:bidi w:val="0"/>
        <w:adjustRightInd/>
        <w:snapToGrid/>
        <w:spacing w:beforeAutospacing="0" w:afterAutospacing="0" w:line="560" w:lineRule="exact"/>
        <w:ind w:firstLine="640" w:firstLineChars="200"/>
        <w:jc w:val="both"/>
        <w:textAlignment w:val="auto"/>
        <w:rPr>
          <w:rFonts w:ascii="仿宋_GB2312" w:hAnsi="宋体" w:eastAsia="仿宋_GB2312"/>
          <w:kern w:val="2"/>
          <w:sz w:val="32"/>
          <w:szCs w:val="32"/>
        </w:rPr>
      </w:pPr>
    </w:p>
    <w:p>
      <w:pPr>
        <w:pStyle w:val="5"/>
        <w:shd w:val="clear" w:color="auto" w:fill="FFFFFF"/>
        <w:wordWrap w:val="0"/>
        <w:spacing w:beforeAutospacing="0" w:afterAutospacing="0" w:line="560" w:lineRule="exact"/>
        <w:ind w:firstLine="640" w:firstLineChars="200"/>
        <w:jc w:val="both"/>
        <w:rPr>
          <w:rFonts w:ascii="仿宋_GB2312" w:hAnsi="宋体" w:eastAsia="仿宋_GB2312"/>
          <w:kern w:val="2"/>
          <w:sz w:val="32"/>
          <w:szCs w:val="32"/>
        </w:rPr>
      </w:pPr>
    </w:p>
    <w:sectPr>
      <w:footerReference r:id="rId3" w:type="default"/>
      <w:pgSz w:w="11906" w:h="16838"/>
      <w:pgMar w:top="1928" w:right="1361"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m5dOT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yv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ZuXTkyAEAAJkDAAAOAAAAAAAA&#10;AAEAIAAAADQBAABkcnMvZTJvRG9jLnhtbFBLBQYAAAAABgAGAFkBAABuBQAAAAA=&#10;">
              <v:fill on="f" focussize="0,0"/>
              <v:stroke on="f"/>
              <v:imagedata o:title=""/>
              <o:lock v:ext="edit" aspectratio="f"/>
              <v:textbox inset="0mm,0mm,0mm,0mm" style="mso-fit-shape-to-text:t;">
                <w:txbxContent>
                  <w:p>
                    <w:pPr>
                      <w:pStyle w:val="3"/>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7D4879"/>
    <w:multiLevelType w:val="singleLevel"/>
    <w:tmpl w:val="447D487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YjJhYWM4MjhiNDJiM2I3MTQwMmQ5MTI1MGUwMWQifQ=="/>
  </w:docVars>
  <w:rsids>
    <w:rsidRoot w:val="00F3212D"/>
    <w:rsid w:val="0000695E"/>
    <w:rsid w:val="000158E7"/>
    <w:rsid w:val="00021FBB"/>
    <w:rsid w:val="00024A6E"/>
    <w:rsid w:val="000265C2"/>
    <w:rsid w:val="00033127"/>
    <w:rsid w:val="0003320B"/>
    <w:rsid w:val="00046D65"/>
    <w:rsid w:val="000561F1"/>
    <w:rsid w:val="0005788A"/>
    <w:rsid w:val="00071E80"/>
    <w:rsid w:val="00073EBB"/>
    <w:rsid w:val="0007724C"/>
    <w:rsid w:val="00084850"/>
    <w:rsid w:val="00091D63"/>
    <w:rsid w:val="000A4117"/>
    <w:rsid w:val="000A49E1"/>
    <w:rsid w:val="000D6C4C"/>
    <w:rsid w:val="000D734C"/>
    <w:rsid w:val="000F7F0F"/>
    <w:rsid w:val="00100AE9"/>
    <w:rsid w:val="00111652"/>
    <w:rsid w:val="00111FD1"/>
    <w:rsid w:val="00130CD6"/>
    <w:rsid w:val="00135BA1"/>
    <w:rsid w:val="00151C0D"/>
    <w:rsid w:val="00162E50"/>
    <w:rsid w:val="00165316"/>
    <w:rsid w:val="00171723"/>
    <w:rsid w:val="0018445B"/>
    <w:rsid w:val="00194BBE"/>
    <w:rsid w:val="0019590B"/>
    <w:rsid w:val="001C11E6"/>
    <w:rsid w:val="001C67F6"/>
    <w:rsid w:val="001C76A3"/>
    <w:rsid w:val="00227DAA"/>
    <w:rsid w:val="00246E83"/>
    <w:rsid w:val="0026503D"/>
    <w:rsid w:val="002A00A5"/>
    <w:rsid w:val="002B5B8C"/>
    <w:rsid w:val="002C28F8"/>
    <w:rsid w:val="002C3806"/>
    <w:rsid w:val="002E3201"/>
    <w:rsid w:val="00314640"/>
    <w:rsid w:val="00315206"/>
    <w:rsid w:val="00320552"/>
    <w:rsid w:val="003247F6"/>
    <w:rsid w:val="003318AC"/>
    <w:rsid w:val="00353F26"/>
    <w:rsid w:val="00375028"/>
    <w:rsid w:val="003A12B4"/>
    <w:rsid w:val="003B62CF"/>
    <w:rsid w:val="003E4E36"/>
    <w:rsid w:val="003E5588"/>
    <w:rsid w:val="003E74FB"/>
    <w:rsid w:val="003E7CB0"/>
    <w:rsid w:val="00434EAD"/>
    <w:rsid w:val="0044066F"/>
    <w:rsid w:val="004454F0"/>
    <w:rsid w:val="00450BC5"/>
    <w:rsid w:val="00455051"/>
    <w:rsid w:val="00455921"/>
    <w:rsid w:val="00474469"/>
    <w:rsid w:val="00475E9A"/>
    <w:rsid w:val="00482A37"/>
    <w:rsid w:val="0048754B"/>
    <w:rsid w:val="00495191"/>
    <w:rsid w:val="004A38ED"/>
    <w:rsid w:val="004C1ECF"/>
    <w:rsid w:val="004C27AD"/>
    <w:rsid w:val="004C2B28"/>
    <w:rsid w:val="004C4E39"/>
    <w:rsid w:val="004C7DD2"/>
    <w:rsid w:val="004D3ADA"/>
    <w:rsid w:val="004D4481"/>
    <w:rsid w:val="004F2CA1"/>
    <w:rsid w:val="00506E69"/>
    <w:rsid w:val="00543C74"/>
    <w:rsid w:val="00574CB7"/>
    <w:rsid w:val="00586458"/>
    <w:rsid w:val="00593FAE"/>
    <w:rsid w:val="0059593C"/>
    <w:rsid w:val="005A13D4"/>
    <w:rsid w:val="005A2FC3"/>
    <w:rsid w:val="005D1CAE"/>
    <w:rsid w:val="00612440"/>
    <w:rsid w:val="006177D7"/>
    <w:rsid w:val="0063615F"/>
    <w:rsid w:val="006419F8"/>
    <w:rsid w:val="00692225"/>
    <w:rsid w:val="006923C4"/>
    <w:rsid w:val="006A0C36"/>
    <w:rsid w:val="006B48EB"/>
    <w:rsid w:val="006C51E5"/>
    <w:rsid w:val="00702A8B"/>
    <w:rsid w:val="007061D9"/>
    <w:rsid w:val="00747E94"/>
    <w:rsid w:val="0076686C"/>
    <w:rsid w:val="007724F9"/>
    <w:rsid w:val="00776516"/>
    <w:rsid w:val="007A7CFA"/>
    <w:rsid w:val="007B1CBA"/>
    <w:rsid w:val="007B4374"/>
    <w:rsid w:val="007C193C"/>
    <w:rsid w:val="007D0AEF"/>
    <w:rsid w:val="007D2688"/>
    <w:rsid w:val="007E4DD2"/>
    <w:rsid w:val="007E6607"/>
    <w:rsid w:val="007F4801"/>
    <w:rsid w:val="00807452"/>
    <w:rsid w:val="0081100F"/>
    <w:rsid w:val="00814686"/>
    <w:rsid w:val="0083357E"/>
    <w:rsid w:val="008471A0"/>
    <w:rsid w:val="008510C4"/>
    <w:rsid w:val="00863838"/>
    <w:rsid w:val="0086607B"/>
    <w:rsid w:val="00877756"/>
    <w:rsid w:val="00885734"/>
    <w:rsid w:val="00885E11"/>
    <w:rsid w:val="008907FF"/>
    <w:rsid w:val="008B0EF7"/>
    <w:rsid w:val="008C0533"/>
    <w:rsid w:val="008C06C4"/>
    <w:rsid w:val="008C190C"/>
    <w:rsid w:val="008C3DDD"/>
    <w:rsid w:val="008C4D85"/>
    <w:rsid w:val="008E30F2"/>
    <w:rsid w:val="008E3AB0"/>
    <w:rsid w:val="008F3736"/>
    <w:rsid w:val="00901EAC"/>
    <w:rsid w:val="00915664"/>
    <w:rsid w:val="00935EC4"/>
    <w:rsid w:val="00940823"/>
    <w:rsid w:val="009409B5"/>
    <w:rsid w:val="009629C5"/>
    <w:rsid w:val="009649F1"/>
    <w:rsid w:val="00966DA4"/>
    <w:rsid w:val="0097427D"/>
    <w:rsid w:val="009A0232"/>
    <w:rsid w:val="009D22AB"/>
    <w:rsid w:val="009E2B2E"/>
    <w:rsid w:val="00A01FDD"/>
    <w:rsid w:val="00A06422"/>
    <w:rsid w:val="00A50357"/>
    <w:rsid w:val="00A83F3F"/>
    <w:rsid w:val="00A9339D"/>
    <w:rsid w:val="00A955A4"/>
    <w:rsid w:val="00A96749"/>
    <w:rsid w:val="00AA0A0D"/>
    <w:rsid w:val="00AA121C"/>
    <w:rsid w:val="00AB24DF"/>
    <w:rsid w:val="00AB3E28"/>
    <w:rsid w:val="00AD09BD"/>
    <w:rsid w:val="00AE4717"/>
    <w:rsid w:val="00B149E0"/>
    <w:rsid w:val="00B33B2B"/>
    <w:rsid w:val="00B722B2"/>
    <w:rsid w:val="00B73D57"/>
    <w:rsid w:val="00B90876"/>
    <w:rsid w:val="00BA5616"/>
    <w:rsid w:val="00BB109A"/>
    <w:rsid w:val="00BB3884"/>
    <w:rsid w:val="00BC0C1B"/>
    <w:rsid w:val="00BC4C72"/>
    <w:rsid w:val="00BD000B"/>
    <w:rsid w:val="00C0352A"/>
    <w:rsid w:val="00C058F7"/>
    <w:rsid w:val="00C30BB2"/>
    <w:rsid w:val="00C348E3"/>
    <w:rsid w:val="00C357CF"/>
    <w:rsid w:val="00C44194"/>
    <w:rsid w:val="00C53A3B"/>
    <w:rsid w:val="00C5475D"/>
    <w:rsid w:val="00C7168C"/>
    <w:rsid w:val="00C76705"/>
    <w:rsid w:val="00C77353"/>
    <w:rsid w:val="00C937FC"/>
    <w:rsid w:val="00CB2D3F"/>
    <w:rsid w:val="00CC018C"/>
    <w:rsid w:val="00CE266D"/>
    <w:rsid w:val="00CE6469"/>
    <w:rsid w:val="00CE7A32"/>
    <w:rsid w:val="00D11F50"/>
    <w:rsid w:val="00D404B5"/>
    <w:rsid w:val="00D455A2"/>
    <w:rsid w:val="00D70287"/>
    <w:rsid w:val="00D8765A"/>
    <w:rsid w:val="00DE11FF"/>
    <w:rsid w:val="00E01084"/>
    <w:rsid w:val="00E04083"/>
    <w:rsid w:val="00E20050"/>
    <w:rsid w:val="00E23167"/>
    <w:rsid w:val="00E325BE"/>
    <w:rsid w:val="00E53B48"/>
    <w:rsid w:val="00E63E91"/>
    <w:rsid w:val="00ED0AFE"/>
    <w:rsid w:val="00EE5DE1"/>
    <w:rsid w:val="00EF2EA0"/>
    <w:rsid w:val="00F14730"/>
    <w:rsid w:val="00F31B07"/>
    <w:rsid w:val="00F3212D"/>
    <w:rsid w:val="00F37342"/>
    <w:rsid w:val="00F81EB7"/>
    <w:rsid w:val="00FA723C"/>
    <w:rsid w:val="00FC2F8A"/>
    <w:rsid w:val="00FE1A65"/>
    <w:rsid w:val="00FE3130"/>
    <w:rsid w:val="00FE39B9"/>
    <w:rsid w:val="00FE7334"/>
    <w:rsid w:val="01161381"/>
    <w:rsid w:val="013E5625"/>
    <w:rsid w:val="02265803"/>
    <w:rsid w:val="02D54618"/>
    <w:rsid w:val="04A42800"/>
    <w:rsid w:val="05514733"/>
    <w:rsid w:val="05A0760A"/>
    <w:rsid w:val="07A128D4"/>
    <w:rsid w:val="08AF5C17"/>
    <w:rsid w:val="0A1C108A"/>
    <w:rsid w:val="0A9C324D"/>
    <w:rsid w:val="0B013279"/>
    <w:rsid w:val="0B8C23BF"/>
    <w:rsid w:val="0BF342ED"/>
    <w:rsid w:val="0D3F4B5F"/>
    <w:rsid w:val="0D446CD3"/>
    <w:rsid w:val="0DFB6C4D"/>
    <w:rsid w:val="0E594B73"/>
    <w:rsid w:val="0FC57C2B"/>
    <w:rsid w:val="10C377CD"/>
    <w:rsid w:val="110E448C"/>
    <w:rsid w:val="123014D3"/>
    <w:rsid w:val="14C21384"/>
    <w:rsid w:val="17AC4F25"/>
    <w:rsid w:val="1A046523"/>
    <w:rsid w:val="1A6E0D29"/>
    <w:rsid w:val="1AD75407"/>
    <w:rsid w:val="1E886DE8"/>
    <w:rsid w:val="1F305021"/>
    <w:rsid w:val="20681B85"/>
    <w:rsid w:val="21CD0C22"/>
    <w:rsid w:val="29FA6444"/>
    <w:rsid w:val="30B70854"/>
    <w:rsid w:val="31CA736D"/>
    <w:rsid w:val="32F1728A"/>
    <w:rsid w:val="33961F98"/>
    <w:rsid w:val="349C45BA"/>
    <w:rsid w:val="353E4427"/>
    <w:rsid w:val="38D86941"/>
    <w:rsid w:val="3A231E3E"/>
    <w:rsid w:val="3A4770B4"/>
    <w:rsid w:val="3DDF61DB"/>
    <w:rsid w:val="3DEC5F44"/>
    <w:rsid w:val="3E350978"/>
    <w:rsid w:val="406E1BCA"/>
    <w:rsid w:val="416E7848"/>
    <w:rsid w:val="42000C89"/>
    <w:rsid w:val="445B2AFD"/>
    <w:rsid w:val="44625310"/>
    <w:rsid w:val="450B50FB"/>
    <w:rsid w:val="49BE022E"/>
    <w:rsid w:val="4C7D420F"/>
    <w:rsid w:val="4C9C3AC3"/>
    <w:rsid w:val="516F7BC4"/>
    <w:rsid w:val="55B0018A"/>
    <w:rsid w:val="57CF6D09"/>
    <w:rsid w:val="58A727AA"/>
    <w:rsid w:val="5AD2081C"/>
    <w:rsid w:val="5AEA31B0"/>
    <w:rsid w:val="5C1C4C42"/>
    <w:rsid w:val="5D633F0A"/>
    <w:rsid w:val="6409360B"/>
    <w:rsid w:val="64141196"/>
    <w:rsid w:val="64C42843"/>
    <w:rsid w:val="65335342"/>
    <w:rsid w:val="659110B3"/>
    <w:rsid w:val="671427F4"/>
    <w:rsid w:val="67671600"/>
    <w:rsid w:val="67791561"/>
    <w:rsid w:val="68197D78"/>
    <w:rsid w:val="68D75788"/>
    <w:rsid w:val="6B651ED8"/>
    <w:rsid w:val="6C980452"/>
    <w:rsid w:val="6E48521B"/>
    <w:rsid w:val="6F992B2C"/>
    <w:rsid w:val="70D71FE4"/>
    <w:rsid w:val="70F04D38"/>
    <w:rsid w:val="72B15E3C"/>
    <w:rsid w:val="779C6F09"/>
    <w:rsid w:val="78E65D4F"/>
    <w:rsid w:val="79D63C26"/>
    <w:rsid w:val="7FBF25AA"/>
    <w:rsid w:val="FBDF1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6">
    <w:name w:val="Title"/>
    <w:basedOn w:val="1"/>
    <w:next w:val="1"/>
    <w:qFormat/>
    <w:uiPriority w:val="0"/>
    <w:pPr>
      <w:spacing w:before="240" w:after="60"/>
      <w:jc w:val="center"/>
      <w:outlineLvl w:val="0"/>
    </w:pPr>
    <w:rPr>
      <w:rFonts w:ascii="等线 Light" w:hAnsi="等线 Light"/>
      <w:b/>
      <w:bCs/>
      <w:sz w:val="32"/>
      <w:szCs w:val="32"/>
    </w:rPr>
  </w:style>
  <w:style w:type="character" w:styleId="9">
    <w:name w:val="FollowedHyperlink"/>
    <w:basedOn w:val="8"/>
    <w:qFormat/>
    <w:uiPriority w:val="0"/>
    <w:rPr>
      <w:color w:val="666666"/>
      <w:u w:val="none"/>
    </w:rPr>
  </w:style>
  <w:style w:type="character" w:styleId="10">
    <w:name w:val="Hyperlink"/>
    <w:basedOn w:val="8"/>
    <w:qFormat/>
    <w:uiPriority w:val="0"/>
    <w:rPr>
      <w:color w:val="0000FF"/>
      <w:u w:val="non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14</Pages>
  <Words>4402</Words>
  <Characters>4557</Characters>
  <Lines>37</Lines>
  <Paragraphs>10</Paragraphs>
  <TotalTime>56</TotalTime>
  <ScaleCrop>false</ScaleCrop>
  <LinksUpToDate>false</LinksUpToDate>
  <CharactersWithSpaces>4673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2022-08-23T13:56:00Z</dcterms:created>
  <dc:creator>think</dc:creator>
  <cp:lastModifiedBy>刘潍</cp:lastModifiedBy>
  <dcterms:modified xsi:type="dcterms:W3CDTF">2024-12-05T16:20:12Z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043AEDDF3A4598D43C625167E8EF54B0</vt:lpwstr>
  </property>
</Properties>
</file>