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ascii="方正小标宋简体" w:hAnsi="方正小标宋简体" w:eastAsia="方正小标宋简体" w:cs="方正小标宋简体"/>
          <w:bCs/>
          <w:color w:val="000000" w:themeColor="text1"/>
          <w:spacing w:val="2"/>
          <w:w w:val="99"/>
          <w:position w:val="-4"/>
          <w:sz w:val="44"/>
          <w:szCs w:val="44"/>
          <w14:textFill>
            <w14:solidFill>
              <w14:schemeClr w14:val="tx1"/>
            </w14:solidFill>
          </w14:textFill>
        </w:rPr>
      </w:pPr>
      <w:bookmarkStart w:id="2" w:name="_GoBack"/>
      <w:r>
        <w:rPr>
          <w:rFonts w:hint="eastAsia" w:ascii="方正小标宋简体" w:hAnsi="方正小标宋简体" w:eastAsia="方正小标宋简体" w:cs="方正小标宋简体"/>
          <w:bCs/>
          <w:color w:val="000000" w:themeColor="text1"/>
          <w:spacing w:val="2"/>
          <w:w w:val="99"/>
          <w:position w:val="-4"/>
          <w:sz w:val="44"/>
          <w:szCs w:val="44"/>
          <w14:textFill>
            <w14:solidFill>
              <w14:schemeClr w14:val="tx1"/>
            </w14:solidFill>
          </w14:textFill>
        </w:rPr>
        <w:t>长江国际备品备件库内装改造工程</w:t>
      </w:r>
      <w:bookmarkEnd w:id="2"/>
      <w:r>
        <w:rPr>
          <w:rFonts w:hint="eastAsia" w:ascii="方正小标宋简体" w:hAnsi="方正小标宋简体" w:eastAsia="方正小标宋简体" w:cs="方正小标宋简体"/>
          <w:bCs/>
          <w:color w:val="000000" w:themeColor="text1"/>
          <w:spacing w:val="2"/>
          <w:w w:val="99"/>
          <w:position w:val="-4"/>
          <w:sz w:val="44"/>
          <w:szCs w:val="44"/>
          <w14:textFill>
            <w14:solidFill>
              <w14:schemeClr w14:val="tx1"/>
            </w14:solidFill>
          </w14:textFill>
        </w:rPr>
        <w:t>项目公开招标公告</w:t>
      </w:r>
    </w:p>
    <w:p>
      <w:pPr>
        <w:adjustRightInd w:val="0"/>
        <w:spacing w:line="560" w:lineRule="exact"/>
        <w:jc w:val="center"/>
        <w:rPr>
          <w:rFonts w:ascii="楷体_GB2312" w:hAnsi="楷体_GB2312" w:eastAsia="楷体_GB2312" w:cs="楷体_GB2312"/>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 xml:space="preserve"> </w:t>
      </w:r>
      <w:r>
        <w:rPr>
          <w:rFonts w:hint="eastAsia" w:ascii="楷体_GB2312" w:hAnsi="楷体_GB2312" w:eastAsia="楷体_GB2312" w:cs="楷体_GB2312"/>
          <w:color w:val="000000" w:themeColor="text1"/>
          <w:sz w:val="32"/>
          <w:szCs w:val="32"/>
          <w14:textFill>
            <w14:solidFill>
              <w14:schemeClr w14:val="tx1"/>
            </w14:solidFill>
          </w14:textFill>
        </w:rPr>
        <w:t>（项目编号</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SG2024512）</w:t>
      </w:r>
    </w:p>
    <w:p>
      <w:pPr>
        <w:spacing w:line="560" w:lineRule="exact"/>
        <w:ind w:firstLine="632" w:firstLineChars="200"/>
        <w:rPr>
          <w:rFonts w:ascii="黑体" w:hAnsi="黑体" w:eastAsia="黑体" w:cs="黑体"/>
          <w:color w:val="000000" w:themeColor="text1"/>
          <w:spacing w:val="-2"/>
          <w:sz w:val="32"/>
          <w:szCs w:val="32"/>
          <w14:textFill>
            <w14:solidFill>
              <w14:schemeClr w14:val="tx1"/>
            </w14:solidFill>
          </w14:textFill>
        </w:rPr>
      </w:pPr>
      <w:r>
        <w:rPr>
          <w:rFonts w:hint="eastAsia" w:ascii="黑体" w:hAnsi="黑体" w:eastAsia="黑体" w:cs="黑体"/>
          <w:color w:val="000000" w:themeColor="text1"/>
          <w:spacing w:val="-2"/>
          <w:sz w:val="32"/>
          <w:szCs w:val="32"/>
          <w14:textFill>
            <w14:solidFill>
              <w14:schemeClr w14:val="tx1"/>
            </w14:solidFill>
          </w14:textFill>
        </w:rPr>
        <w:t>一、招标条件</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 xml:space="preserve">本项目招标人为 </w:t>
      </w:r>
      <w:r>
        <w:rPr>
          <w:rFonts w:hint="eastAsia" w:ascii="仿宋_GB2312" w:hAnsi="仿宋_GB2312" w:eastAsia="仿宋_GB2312" w:cs="仿宋_GB2312"/>
          <w:color w:val="000000" w:themeColor="text1"/>
          <w:spacing w:val="-2"/>
          <w:sz w:val="32"/>
          <w:szCs w:val="32"/>
          <w:u w:val="single"/>
          <w14:textFill>
            <w14:solidFill>
              <w14:schemeClr w14:val="tx1"/>
            </w14:solidFill>
          </w14:textFill>
        </w:rPr>
        <w:t>常州长江国际物流有限公司</w:t>
      </w:r>
      <w:r>
        <w:rPr>
          <w:rFonts w:hint="eastAsia" w:ascii="仿宋_GB2312" w:hAnsi="仿宋_GB2312" w:eastAsia="仿宋_GB2312" w:cs="仿宋_GB2312"/>
          <w:color w:val="000000" w:themeColor="text1"/>
          <w:spacing w:val="-2"/>
          <w:sz w:val="32"/>
          <w:szCs w:val="32"/>
          <w14:textFill>
            <w14:solidFill>
              <w14:schemeClr w14:val="tx1"/>
            </w14:solidFill>
          </w14:textFill>
        </w:rPr>
        <w:t>，建设资金来源</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u w:val="single"/>
          <w14:textFill>
            <w14:solidFill>
              <w14:schemeClr w14:val="tx1"/>
            </w14:solidFill>
          </w14:textFill>
        </w:rPr>
        <w:t>自筹资金</w:t>
      </w:r>
      <w:r>
        <w:rPr>
          <w:rFonts w:hint="eastAsia" w:ascii="仿宋_GB2312" w:hAnsi="仿宋_GB2312" w:eastAsia="仿宋_GB2312" w:cs="仿宋_GB2312"/>
          <w:color w:val="000000" w:themeColor="text1"/>
          <w:spacing w:val="-2"/>
          <w:sz w:val="32"/>
          <w:szCs w:val="32"/>
          <w14:textFill>
            <w14:solidFill>
              <w14:schemeClr w14:val="tx1"/>
            </w14:solidFill>
          </w14:textFill>
        </w:rPr>
        <w:t>，项目出资比例为</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u w:val="single"/>
          <w14:textFill>
            <w14:solidFill>
              <w14:schemeClr w14:val="tx1"/>
            </w14:solidFill>
          </w14:textFill>
        </w:rPr>
        <w:t>100%</w:t>
      </w:r>
      <w:r>
        <w:rPr>
          <w:rFonts w:hint="eastAsia" w:ascii="仿宋_GB2312" w:hAnsi="仿宋_GB2312" w:eastAsia="仿宋_GB2312" w:cs="仿宋_GB2312"/>
          <w:color w:val="000000" w:themeColor="text1"/>
          <w:spacing w:val="-2"/>
          <w:sz w:val="32"/>
          <w:szCs w:val="32"/>
          <w14:textFill>
            <w14:solidFill>
              <w14:schemeClr w14:val="tx1"/>
            </w14:solidFill>
          </w14:textFill>
        </w:rPr>
        <w:t>。项目已具备招标条件，现对该项目进行公开招标。</w:t>
      </w:r>
    </w:p>
    <w:p>
      <w:pPr>
        <w:spacing w:line="560" w:lineRule="exact"/>
        <w:ind w:firstLine="632" w:firstLineChars="200"/>
        <w:rPr>
          <w:rFonts w:ascii="黑体" w:hAnsi="黑体" w:eastAsia="黑体" w:cs="黑体"/>
          <w:color w:val="000000" w:themeColor="text1"/>
          <w:spacing w:val="-2"/>
          <w:sz w:val="32"/>
          <w:szCs w:val="32"/>
          <w14:textFill>
            <w14:solidFill>
              <w14:schemeClr w14:val="tx1"/>
            </w14:solidFill>
          </w14:textFill>
        </w:rPr>
      </w:pPr>
      <w:r>
        <w:rPr>
          <w:rFonts w:hint="eastAsia" w:ascii="黑体" w:hAnsi="黑体" w:eastAsia="黑体" w:cs="黑体"/>
          <w:color w:val="000000" w:themeColor="text1"/>
          <w:spacing w:val="-2"/>
          <w:sz w:val="32"/>
          <w:szCs w:val="32"/>
          <w14:textFill>
            <w14:solidFill>
              <w14:schemeClr w14:val="tx1"/>
            </w14:solidFill>
          </w14:textFill>
        </w:rPr>
        <w:t>二、项目概况</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１</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建设地点</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常州市新北区。</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２</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建设规模</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３</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本项目招标控制价</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ascii="仿宋_GB2312" w:hAnsi="仿宋_GB2312" w:eastAsia="仿宋_GB2312" w:cs="仿宋_GB2312"/>
          <w:color w:val="000000" w:themeColor="text1"/>
          <w:spacing w:val="-2"/>
          <w:sz w:val="32"/>
          <w:szCs w:val="32"/>
          <w14:textFill>
            <w14:solidFill>
              <w14:schemeClr w14:val="tx1"/>
            </w14:solidFill>
          </w14:textFill>
        </w:rPr>
        <w:t>453912.63</w:t>
      </w:r>
      <w:r>
        <w:rPr>
          <w:rFonts w:hint="eastAsia" w:ascii="仿宋_GB2312" w:hAnsi="仿宋_GB2312" w:eastAsia="仿宋_GB2312" w:cs="仿宋_GB2312"/>
          <w:color w:val="000000" w:themeColor="text1"/>
          <w:spacing w:val="-2"/>
          <w:sz w:val="32"/>
          <w:szCs w:val="32"/>
          <w14:textFill>
            <w14:solidFill>
              <w14:schemeClr w14:val="tx1"/>
            </w14:solidFill>
          </w14:textFill>
        </w:rPr>
        <w:t>元</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４</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工期要求</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30日历天。</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５</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质量要求</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符合国家行业验收合格标准；</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６</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招标范围</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图纸工程量清单（含编制说明）范围内的全部工程。</w:t>
      </w:r>
    </w:p>
    <w:p>
      <w:pPr>
        <w:spacing w:line="560" w:lineRule="exact"/>
        <w:ind w:firstLine="632" w:firstLineChars="200"/>
        <w:rPr>
          <w:rFonts w:ascii="黑体" w:hAnsi="黑体" w:eastAsia="黑体" w:cs="黑体"/>
          <w:color w:val="000000" w:themeColor="text1"/>
          <w:spacing w:val="-2"/>
          <w:sz w:val="32"/>
          <w:szCs w:val="32"/>
          <w14:textFill>
            <w14:solidFill>
              <w14:schemeClr w14:val="tx1"/>
            </w14:solidFill>
          </w14:textFill>
        </w:rPr>
      </w:pPr>
      <w:r>
        <w:rPr>
          <w:rFonts w:hint="eastAsia" w:ascii="黑体" w:hAnsi="黑体" w:eastAsia="黑体" w:cs="黑体"/>
          <w:color w:val="000000" w:themeColor="text1"/>
          <w:spacing w:val="-2"/>
          <w:sz w:val="32"/>
          <w:szCs w:val="32"/>
          <w14:textFill>
            <w14:solidFill>
              <w14:schemeClr w14:val="tx1"/>
            </w14:solidFill>
          </w14:textFill>
        </w:rPr>
        <w:t>三、投标人资格条件</w:t>
      </w:r>
    </w:p>
    <w:p>
      <w:pPr>
        <w:spacing w:line="560" w:lineRule="exact"/>
        <w:ind w:firstLine="632" w:firstLineChars="200"/>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本招标项目共分1个标段，投标人资格要求如下</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１</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通用资质条件</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（1）投标人须为在中华人民共和国境内注册的独立法人，企业法人应提供有效的营业执照。</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2）与招标人存在利害关系可能影响招标公正性的法人、其他组织或者个人，不得参加投标。单位负责人为同一人或者存在控股、管理关系的不同单位，不得参加同一标段投标或者未划分标段的同一招标项目投标。</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（3）投标人没有处于被责令停业或破产状态，且资产未被重组、接管和冻结，未处于有关禁止投标的行政处罚期间和未处于正被列为失信被执行人（提供信息查询渠道：“信用中国”证明材料）。</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（4）投标人在近3年内不存在行贿犯罪记录、严重违约、重大工程质量安全问题或因自身的原因而使任何合同被解除的情形（提供证明或承诺函）。</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5）投标人应如实填写投标文件，并按要求提供相关附件。提供的所有资质文件必须真实有效，保证合同执行期间有关证件、文件处于有效期。开标后一旦发现投标人不具备投标资格，或提供虚假文件或内容，无论多么微小，将取消其投标资格。</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（6）本次招标不接受任何形式的联合体投标，不接受转包。</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２</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特定资质条件</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（1）资质要求</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投标人须具备建筑工程施工总承包三级及以上资质且具有有效的安全生产许可证；</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（2）拟派项目经理资格要求：须具有建筑工程二级（含）以上注册建造师（投标文件中提供有效的注册证书复印件及有效的安全生产考核合格证（B证）复印件，项目经理在本公司缴纳2024年</w:t>
      </w:r>
      <w:r>
        <w:rPr>
          <w:rFonts w:ascii="仿宋_GB2312" w:hAnsi="仿宋_GB2312" w:eastAsia="仿宋_GB2312" w:cs="仿宋_GB2312"/>
          <w:color w:val="000000" w:themeColor="text1"/>
          <w:spacing w:val="-2"/>
          <w:sz w:val="32"/>
          <w:szCs w:val="32"/>
          <w14:textFill>
            <w14:solidFill>
              <w14:schemeClr w14:val="tx1"/>
            </w14:solidFill>
          </w14:textFill>
        </w:rPr>
        <w:t>8</w:t>
      </w:r>
      <w:r>
        <w:rPr>
          <w:rFonts w:hint="eastAsia" w:ascii="仿宋_GB2312" w:hAnsi="仿宋_GB2312" w:eastAsia="仿宋_GB2312" w:cs="仿宋_GB2312"/>
          <w:color w:val="000000" w:themeColor="text1"/>
          <w:spacing w:val="-2"/>
          <w:sz w:val="32"/>
          <w:szCs w:val="32"/>
          <w14:textFill>
            <w14:solidFill>
              <w14:schemeClr w14:val="tx1"/>
            </w14:solidFill>
          </w14:textFill>
        </w:rPr>
        <w:t>月-</w:t>
      </w:r>
      <w:r>
        <w:rPr>
          <w:rFonts w:ascii="仿宋_GB2312" w:hAnsi="仿宋_GB2312" w:eastAsia="仿宋_GB2312" w:cs="仿宋_GB2312"/>
          <w:color w:val="000000" w:themeColor="text1"/>
          <w:spacing w:val="-2"/>
          <w:sz w:val="32"/>
          <w:szCs w:val="32"/>
          <w14:textFill>
            <w14:solidFill>
              <w14:schemeClr w14:val="tx1"/>
            </w14:solidFill>
          </w14:textFill>
        </w:rPr>
        <w:t>10</w:t>
      </w:r>
      <w:r>
        <w:rPr>
          <w:rFonts w:hint="eastAsia" w:ascii="仿宋_GB2312" w:hAnsi="仿宋_GB2312" w:eastAsia="仿宋_GB2312" w:cs="仿宋_GB2312"/>
          <w:color w:val="000000" w:themeColor="text1"/>
          <w:spacing w:val="-2"/>
          <w:sz w:val="32"/>
          <w:szCs w:val="32"/>
          <w14:textFill>
            <w14:solidFill>
              <w14:schemeClr w14:val="tx1"/>
            </w14:solidFill>
          </w14:textFill>
        </w:rPr>
        <w:t>月连续3个月的社保证明材料复印件）；</w:t>
      </w:r>
    </w:p>
    <w:p>
      <w:pPr>
        <w:spacing w:line="560" w:lineRule="exact"/>
        <w:ind w:firstLine="632" w:firstLineChars="200"/>
        <w:rPr>
          <w:rFonts w:ascii="黑体" w:hAnsi="黑体" w:eastAsia="黑体" w:cs="黑体"/>
          <w:color w:val="000000" w:themeColor="text1"/>
          <w:spacing w:val="-2"/>
          <w:sz w:val="32"/>
          <w:szCs w:val="32"/>
          <w14:textFill>
            <w14:solidFill>
              <w14:schemeClr w14:val="tx1"/>
            </w14:solidFill>
          </w14:textFill>
        </w:rPr>
      </w:pPr>
      <w:r>
        <w:rPr>
          <w:rFonts w:hint="eastAsia" w:ascii="黑体" w:hAnsi="黑体" w:eastAsia="黑体" w:cs="黑体"/>
          <w:color w:val="000000" w:themeColor="text1"/>
          <w:spacing w:val="-2"/>
          <w:sz w:val="32"/>
          <w:szCs w:val="32"/>
          <w14:textFill>
            <w14:solidFill>
              <w14:schemeClr w14:val="tx1"/>
            </w14:solidFill>
          </w14:textFill>
        </w:rPr>
        <w:t>四、招标文件的获取</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1</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本项目采用线上发售标书方式进行，投标人应注册成为E交易平台网站会员，详见《</w:t>
      </w:r>
      <w:r>
        <w:rPr>
          <w:rFonts w:hint="eastAsia" w:ascii="仿宋_GB2312" w:hAnsi="仿宋_GB2312" w:eastAsia="仿宋_GB2312" w:cs="仿宋_GB2312"/>
          <w:color w:val="000000" w:themeColor="text1"/>
          <w:spacing w:val="-2"/>
          <w:sz w:val="32"/>
          <w:szCs w:val="32"/>
          <w:u w:val="none"/>
          <w14:textFill>
            <w14:solidFill>
              <w14:schemeClr w14:val="tx1"/>
            </w14:solidFill>
          </w14:textFill>
        </w:rPr>
        <w:t>e交易新版招标采购系统供应商操作手册</w:t>
      </w:r>
      <w:r>
        <w:rPr>
          <w:rFonts w:hint="eastAsia" w:ascii="仿宋_GB2312" w:hAnsi="仿宋_GB2312" w:eastAsia="仿宋_GB2312" w:cs="仿宋_GB2312"/>
          <w:color w:val="000000" w:themeColor="text1"/>
          <w:spacing w:val="-2"/>
          <w:sz w:val="32"/>
          <w:szCs w:val="32"/>
          <w14:textFill>
            <w14:solidFill>
              <w14:schemeClr w14:val="tx1"/>
            </w14:solidFill>
          </w14:textFill>
        </w:rPr>
        <w:t>》。</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2</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投标人按系统提示交纳招标文件费用后在规定的报名时间内下载招标文件。</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3</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招标文件发售时间</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2024年1</w:t>
      </w:r>
      <w:r>
        <w:rPr>
          <w:rFonts w:ascii="仿宋_GB2312" w:hAnsi="仿宋_GB2312" w:eastAsia="仿宋_GB2312" w:cs="仿宋_GB2312"/>
          <w:color w:val="000000" w:themeColor="text1"/>
          <w:spacing w:val="-2"/>
          <w:sz w:val="32"/>
          <w:szCs w:val="32"/>
          <w14:textFill>
            <w14:solidFill>
              <w14:schemeClr w14:val="tx1"/>
            </w14:solidFill>
          </w14:textFill>
        </w:rPr>
        <w:t>2</w:t>
      </w:r>
      <w:r>
        <w:rPr>
          <w:rFonts w:hint="eastAsia" w:ascii="仿宋_GB2312" w:hAnsi="仿宋_GB2312" w:eastAsia="仿宋_GB2312" w:cs="仿宋_GB2312"/>
          <w:color w:val="000000" w:themeColor="text1"/>
          <w:spacing w:val="-2"/>
          <w:sz w:val="32"/>
          <w:szCs w:val="32"/>
          <w14:textFill>
            <w14:solidFill>
              <w14:schemeClr w14:val="tx1"/>
            </w14:solidFill>
          </w14:textFill>
        </w:rPr>
        <w:t>月</w:t>
      </w:r>
      <w:r>
        <w:rPr>
          <w:rFonts w:ascii="仿宋_GB2312" w:hAnsi="仿宋_GB2312" w:eastAsia="仿宋_GB2312" w:cs="仿宋_GB2312"/>
          <w:color w:val="000000" w:themeColor="text1"/>
          <w:spacing w:val="-2"/>
          <w:sz w:val="32"/>
          <w:szCs w:val="32"/>
          <w14:textFill>
            <w14:solidFill>
              <w14:schemeClr w14:val="tx1"/>
            </w14:solidFill>
          </w14:textFill>
        </w:rPr>
        <w:t>6</w:t>
      </w:r>
      <w:r>
        <w:rPr>
          <w:rFonts w:hint="eastAsia" w:ascii="仿宋_GB2312" w:hAnsi="仿宋_GB2312" w:eastAsia="仿宋_GB2312" w:cs="仿宋_GB2312"/>
          <w:color w:val="000000" w:themeColor="text1"/>
          <w:spacing w:val="-2"/>
          <w:sz w:val="32"/>
          <w:szCs w:val="32"/>
          <w14:textFill>
            <w14:solidFill>
              <w14:schemeClr w14:val="tx1"/>
            </w14:solidFill>
          </w14:textFill>
        </w:rPr>
        <w:t>日至2024年1</w:t>
      </w:r>
      <w:r>
        <w:rPr>
          <w:rFonts w:ascii="仿宋_GB2312" w:hAnsi="仿宋_GB2312" w:eastAsia="仿宋_GB2312" w:cs="仿宋_GB2312"/>
          <w:color w:val="000000" w:themeColor="text1"/>
          <w:spacing w:val="-2"/>
          <w:sz w:val="32"/>
          <w:szCs w:val="32"/>
          <w14:textFill>
            <w14:solidFill>
              <w14:schemeClr w14:val="tx1"/>
            </w14:solidFill>
          </w14:textFill>
        </w:rPr>
        <w:t>2</w:t>
      </w:r>
      <w:r>
        <w:rPr>
          <w:rFonts w:hint="eastAsia" w:ascii="仿宋_GB2312" w:hAnsi="仿宋_GB2312" w:eastAsia="仿宋_GB2312" w:cs="仿宋_GB2312"/>
          <w:color w:val="000000" w:themeColor="text1"/>
          <w:spacing w:val="-2"/>
          <w:sz w:val="32"/>
          <w:szCs w:val="32"/>
          <w14:textFill>
            <w14:solidFill>
              <w14:schemeClr w14:val="tx1"/>
            </w14:solidFill>
          </w14:textFill>
        </w:rPr>
        <w:t>月</w:t>
      </w:r>
      <w:r>
        <w:rPr>
          <w:rFonts w:ascii="仿宋_GB2312" w:hAnsi="仿宋_GB2312" w:eastAsia="仿宋_GB2312" w:cs="仿宋_GB2312"/>
          <w:color w:val="000000" w:themeColor="text1"/>
          <w:spacing w:val="-2"/>
          <w:sz w:val="32"/>
          <w:szCs w:val="32"/>
          <w14:textFill>
            <w14:solidFill>
              <w14:schemeClr w14:val="tx1"/>
            </w14:solidFill>
          </w14:textFill>
        </w:rPr>
        <w:t>13</w:t>
      </w:r>
      <w:r>
        <w:rPr>
          <w:rFonts w:hint="eastAsia" w:ascii="仿宋_GB2312" w:hAnsi="仿宋_GB2312" w:eastAsia="仿宋_GB2312" w:cs="仿宋_GB2312"/>
          <w:color w:val="000000" w:themeColor="text1"/>
          <w:spacing w:val="-2"/>
          <w:sz w:val="32"/>
          <w:szCs w:val="32"/>
          <w14:textFill>
            <w14:solidFill>
              <w14:schemeClr w14:val="tx1"/>
            </w14:solidFill>
          </w14:textFill>
        </w:rPr>
        <w:t>日。</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报名截止时间</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2024年1</w:t>
      </w:r>
      <w:r>
        <w:rPr>
          <w:rFonts w:ascii="仿宋_GB2312" w:hAnsi="仿宋_GB2312" w:eastAsia="仿宋_GB2312" w:cs="仿宋_GB2312"/>
          <w:color w:val="000000" w:themeColor="text1"/>
          <w:spacing w:val="-2"/>
          <w:sz w:val="32"/>
          <w:szCs w:val="32"/>
          <w14:textFill>
            <w14:solidFill>
              <w14:schemeClr w14:val="tx1"/>
            </w14:solidFill>
          </w14:textFill>
        </w:rPr>
        <w:t>2</w:t>
      </w:r>
      <w:r>
        <w:rPr>
          <w:rFonts w:hint="eastAsia" w:ascii="仿宋_GB2312" w:hAnsi="仿宋_GB2312" w:eastAsia="仿宋_GB2312" w:cs="仿宋_GB2312"/>
          <w:color w:val="000000" w:themeColor="text1"/>
          <w:spacing w:val="-2"/>
          <w:sz w:val="32"/>
          <w:szCs w:val="32"/>
          <w14:textFill>
            <w14:solidFill>
              <w14:schemeClr w14:val="tx1"/>
            </w14:solidFill>
          </w14:textFill>
        </w:rPr>
        <w:t>月</w:t>
      </w:r>
      <w:r>
        <w:rPr>
          <w:rFonts w:ascii="仿宋_GB2312" w:hAnsi="仿宋_GB2312" w:eastAsia="仿宋_GB2312" w:cs="仿宋_GB2312"/>
          <w:color w:val="000000" w:themeColor="text1"/>
          <w:spacing w:val="-2"/>
          <w:sz w:val="32"/>
          <w:szCs w:val="32"/>
          <w14:textFill>
            <w14:solidFill>
              <w14:schemeClr w14:val="tx1"/>
            </w14:solidFill>
          </w14:textFill>
        </w:rPr>
        <w:t>13</w:t>
      </w:r>
      <w:r>
        <w:rPr>
          <w:rFonts w:hint="eastAsia" w:ascii="仿宋_GB2312" w:hAnsi="仿宋_GB2312" w:eastAsia="仿宋_GB2312" w:cs="仿宋_GB2312"/>
          <w:color w:val="000000" w:themeColor="text1"/>
          <w:spacing w:val="-2"/>
          <w:sz w:val="32"/>
          <w:szCs w:val="32"/>
          <w14:textFill>
            <w14:solidFill>
              <w14:schemeClr w14:val="tx1"/>
            </w14:solidFill>
          </w14:textFill>
        </w:rPr>
        <w:t>日。</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招标文件每套售价300.00元将于购买招标文件时缴纳，售后不退。</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4</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平台服务费</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按系统提示操作</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收款单位</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江苏易交易信息科技有限公司</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平台服务费发票由江苏易交易信息科技有限公司开具。</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5</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银行账号及开户银行</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按E交易平台提示信息操作</w:t>
      </w:r>
    </w:p>
    <w:p>
      <w:pPr>
        <w:spacing w:line="560" w:lineRule="exact"/>
        <w:ind w:firstLine="632" w:firstLineChars="200"/>
        <w:rPr>
          <w:rFonts w:ascii="黑体" w:hAnsi="黑体" w:eastAsia="黑体" w:cs="黑体"/>
          <w:color w:val="000000" w:themeColor="text1"/>
          <w:spacing w:val="-2"/>
          <w:sz w:val="32"/>
          <w:szCs w:val="32"/>
          <w14:textFill>
            <w14:solidFill>
              <w14:schemeClr w14:val="tx1"/>
            </w14:solidFill>
          </w14:textFill>
        </w:rPr>
      </w:pPr>
      <w:r>
        <w:rPr>
          <w:rFonts w:hint="eastAsia" w:ascii="黑体" w:hAnsi="黑体" w:eastAsia="黑体" w:cs="黑体"/>
          <w:color w:val="000000" w:themeColor="text1"/>
          <w:spacing w:val="-2"/>
          <w:sz w:val="32"/>
          <w:szCs w:val="32"/>
          <w14:textFill>
            <w14:solidFill>
              <w14:schemeClr w14:val="tx1"/>
            </w14:solidFill>
          </w14:textFill>
        </w:rPr>
        <w:t>五、公告发布</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本公告发布媒体为</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江苏中冠工程咨询有限公司网、E交易网、常州国家高新区管委会（新北区人民政府）。</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本公告发布时间为</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2024年1</w:t>
      </w:r>
      <w:r>
        <w:rPr>
          <w:rFonts w:ascii="仿宋_GB2312" w:hAnsi="仿宋_GB2312" w:eastAsia="仿宋_GB2312" w:cs="仿宋_GB2312"/>
          <w:color w:val="000000" w:themeColor="text1"/>
          <w:spacing w:val="-2"/>
          <w:sz w:val="32"/>
          <w:szCs w:val="32"/>
          <w14:textFill>
            <w14:solidFill>
              <w14:schemeClr w14:val="tx1"/>
            </w14:solidFill>
          </w14:textFill>
        </w:rPr>
        <w:t>2</w:t>
      </w:r>
      <w:r>
        <w:rPr>
          <w:rFonts w:hint="eastAsia" w:ascii="仿宋_GB2312" w:hAnsi="仿宋_GB2312" w:eastAsia="仿宋_GB2312" w:cs="仿宋_GB2312"/>
          <w:color w:val="000000" w:themeColor="text1"/>
          <w:spacing w:val="-2"/>
          <w:sz w:val="32"/>
          <w:szCs w:val="32"/>
          <w14:textFill>
            <w14:solidFill>
              <w14:schemeClr w14:val="tx1"/>
            </w14:solidFill>
          </w14:textFill>
        </w:rPr>
        <w:t>月</w:t>
      </w:r>
      <w:r>
        <w:rPr>
          <w:rFonts w:ascii="仿宋_GB2312" w:hAnsi="仿宋_GB2312" w:eastAsia="仿宋_GB2312" w:cs="仿宋_GB2312"/>
          <w:color w:val="000000" w:themeColor="text1"/>
          <w:spacing w:val="-2"/>
          <w:sz w:val="32"/>
          <w:szCs w:val="32"/>
          <w14:textFill>
            <w14:solidFill>
              <w14:schemeClr w14:val="tx1"/>
            </w14:solidFill>
          </w14:textFill>
        </w:rPr>
        <w:t>6</w:t>
      </w:r>
      <w:r>
        <w:rPr>
          <w:rFonts w:hint="eastAsia" w:ascii="仿宋_GB2312" w:hAnsi="仿宋_GB2312" w:eastAsia="仿宋_GB2312" w:cs="仿宋_GB2312"/>
          <w:color w:val="000000" w:themeColor="text1"/>
          <w:spacing w:val="-2"/>
          <w:sz w:val="32"/>
          <w:szCs w:val="32"/>
          <w14:textFill>
            <w14:solidFill>
              <w14:schemeClr w14:val="tx1"/>
            </w14:solidFill>
          </w14:textFill>
        </w:rPr>
        <w:t>日至2024年1</w:t>
      </w:r>
      <w:r>
        <w:rPr>
          <w:rFonts w:ascii="仿宋_GB2312" w:hAnsi="仿宋_GB2312" w:eastAsia="仿宋_GB2312" w:cs="仿宋_GB2312"/>
          <w:color w:val="000000" w:themeColor="text1"/>
          <w:spacing w:val="-2"/>
          <w:sz w:val="32"/>
          <w:szCs w:val="32"/>
          <w14:textFill>
            <w14:solidFill>
              <w14:schemeClr w14:val="tx1"/>
            </w14:solidFill>
          </w14:textFill>
        </w:rPr>
        <w:t>2</w:t>
      </w:r>
      <w:r>
        <w:rPr>
          <w:rFonts w:hint="eastAsia" w:ascii="仿宋_GB2312" w:hAnsi="仿宋_GB2312" w:eastAsia="仿宋_GB2312" w:cs="仿宋_GB2312"/>
          <w:color w:val="000000" w:themeColor="text1"/>
          <w:spacing w:val="-2"/>
          <w:sz w:val="32"/>
          <w:szCs w:val="32"/>
          <w14:textFill>
            <w14:solidFill>
              <w14:schemeClr w14:val="tx1"/>
            </w14:solidFill>
          </w14:textFill>
        </w:rPr>
        <w:t>月</w:t>
      </w:r>
      <w:r>
        <w:rPr>
          <w:rFonts w:ascii="仿宋_GB2312" w:hAnsi="仿宋_GB2312" w:eastAsia="仿宋_GB2312" w:cs="仿宋_GB2312"/>
          <w:color w:val="000000" w:themeColor="text1"/>
          <w:spacing w:val="-2"/>
          <w:sz w:val="32"/>
          <w:szCs w:val="32"/>
          <w14:textFill>
            <w14:solidFill>
              <w14:schemeClr w14:val="tx1"/>
            </w14:solidFill>
          </w14:textFill>
        </w:rPr>
        <w:t>13</w:t>
      </w:r>
      <w:r>
        <w:rPr>
          <w:rFonts w:hint="eastAsia" w:ascii="仿宋_GB2312" w:hAnsi="仿宋_GB2312" w:eastAsia="仿宋_GB2312" w:cs="仿宋_GB2312"/>
          <w:color w:val="000000" w:themeColor="text1"/>
          <w:spacing w:val="-2"/>
          <w:sz w:val="32"/>
          <w:szCs w:val="32"/>
          <w14:textFill>
            <w14:solidFill>
              <w14:schemeClr w14:val="tx1"/>
            </w14:solidFill>
          </w14:textFill>
        </w:rPr>
        <w:t>日。</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本项目资格审查办法</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见附件。</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本项目评标细则</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见附件。</w:t>
      </w:r>
    </w:p>
    <w:p>
      <w:pPr>
        <w:spacing w:line="560" w:lineRule="exact"/>
        <w:ind w:firstLine="632" w:firstLineChars="200"/>
        <w:rPr>
          <w:rFonts w:ascii="黑体" w:hAnsi="黑体" w:eastAsia="黑体" w:cs="黑体"/>
          <w:color w:val="000000" w:themeColor="text1"/>
          <w:spacing w:val="-2"/>
          <w:sz w:val="32"/>
          <w:szCs w:val="32"/>
          <w14:textFill>
            <w14:solidFill>
              <w14:schemeClr w14:val="tx1"/>
            </w14:solidFill>
          </w14:textFill>
        </w:rPr>
      </w:pPr>
      <w:r>
        <w:rPr>
          <w:rFonts w:hint="eastAsia" w:ascii="黑体" w:hAnsi="黑体" w:eastAsia="黑体" w:cs="黑体"/>
          <w:color w:val="000000" w:themeColor="text1"/>
          <w:spacing w:val="-2"/>
          <w:sz w:val="32"/>
          <w:szCs w:val="32"/>
          <w14:textFill>
            <w14:solidFill>
              <w14:schemeClr w14:val="tx1"/>
            </w14:solidFill>
          </w14:textFill>
        </w:rPr>
        <w:t>六、投标人答疑</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投标人答疑截止时间</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投标人对招标文件如有疑问，请将疑问于报名截止时间前通过E交易平台向江苏中冠工程咨询有限公司提出。</w:t>
      </w:r>
    </w:p>
    <w:p>
      <w:pPr>
        <w:spacing w:line="560" w:lineRule="exact"/>
        <w:ind w:firstLine="632" w:firstLineChars="200"/>
        <w:rPr>
          <w:rFonts w:ascii="黑体" w:hAnsi="黑体" w:eastAsia="黑体" w:cs="黑体"/>
          <w:color w:val="000000" w:themeColor="text1"/>
          <w:spacing w:val="-2"/>
          <w:sz w:val="32"/>
          <w:szCs w:val="32"/>
          <w14:textFill>
            <w14:solidFill>
              <w14:schemeClr w14:val="tx1"/>
            </w14:solidFill>
          </w14:textFill>
        </w:rPr>
      </w:pPr>
      <w:r>
        <w:rPr>
          <w:rFonts w:hint="eastAsia" w:ascii="黑体" w:hAnsi="黑体" w:eastAsia="黑体" w:cs="黑体"/>
          <w:color w:val="000000" w:themeColor="text1"/>
          <w:spacing w:val="-2"/>
          <w:sz w:val="32"/>
          <w:szCs w:val="32"/>
          <w14:textFill>
            <w14:solidFill>
              <w14:schemeClr w14:val="tx1"/>
            </w14:solidFill>
          </w14:textFill>
        </w:rPr>
        <w:t>七、投标保证金说明</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投标保证金说明</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见附件。</w:t>
      </w:r>
    </w:p>
    <w:p>
      <w:pPr>
        <w:spacing w:line="560" w:lineRule="exact"/>
        <w:ind w:firstLine="632" w:firstLineChars="200"/>
        <w:rPr>
          <w:rFonts w:ascii="黑体" w:hAnsi="黑体" w:eastAsia="黑体" w:cs="黑体"/>
          <w:color w:val="000000" w:themeColor="text1"/>
          <w:spacing w:val="-2"/>
          <w:sz w:val="32"/>
          <w:szCs w:val="32"/>
          <w14:textFill>
            <w14:solidFill>
              <w14:schemeClr w14:val="tx1"/>
            </w14:solidFill>
          </w14:textFill>
        </w:rPr>
      </w:pPr>
      <w:r>
        <w:rPr>
          <w:rFonts w:hint="eastAsia" w:ascii="黑体" w:hAnsi="黑体" w:eastAsia="黑体" w:cs="黑体"/>
          <w:color w:val="000000" w:themeColor="text1"/>
          <w:spacing w:val="-2"/>
          <w:sz w:val="32"/>
          <w:szCs w:val="32"/>
          <w14:textFill>
            <w14:solidFill>
              <w14:schemeClr w14:val="tx1"/>
            </w14:solidFill>
          </w14:textFill>
        </w:rPr>
        <w:t>八、开标时间和地点</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开标时间</w:t>
      </w:r>
      <w:bookmarkStart w:id="0" w:name="EB986b745bc8c141bd9983cf2864e073c0"/>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2024年1</w:t>
      </w:r>
      <w:r>
        <w:rPr>
          <w:rFonts w:ascii="仿宋_GB2312" w:hAnsi="仿宋_GB2312" w:eastAsia="仿宋_GB2312" w:cs="仿宋_GB2312"/>
          <w:color w:val="000000" w:themeColor="text1"/>
          <w:spacing w:val="-2"/>
          <w:sz w:val="32"/>
          <w:szCs w:val="32"/>
          <w14:textFill>
            <w14:solidFill>
              <w14:schemeClr w14:val="tx1"/>
            </w14:solidFill>
          </w14:textFill>
        </w:rPr>
        <w:t>2</w:t>
      </w:r>
      <w:r>
        <w:rPr>
          <w:rFonts w:hint="eastAsia" w:ascii="仿宋_GB2312" w:hAnsi="仿宋_GB2312" w:eastAsia="仿宋_GB2312" w:cs="仿宋_GB2312"/>
          <w:color w:val="000000" w:themeColor="text1"/>
          <w:spacing w:val="-2"/>
          <w:sz w:val="32"/>
          <w:szCs w:val="32"/>
          <w14:textFill>
            <w14:solidFill>
              <w14:schemeClr w14:val="tx1"/>
            </w14:solidFill>
          </w14:textFill>
        </w:rPr>
        <w:t>月</w:t>
      </w:r>
      <w:r>
        <w:rPr>
          <w:rFonts w:ascii="仿宋_GB2312" w:hAnsi="仿宋_GB2312" w:eastAsia="仿宋_GB2312" w:cs="仿宋_GB2312"/>
          <w:color w:val="000000" w:themeColor="text1"/>
          <w:spacing w:val="-2"/>
          <w:sz w:val="32"/>
          <w:szCs w:val="32"/>
          <w14:textFill>
            <w14:solidFill>
              <w14:schemeClr w14:val="tx1"/>
            </w14:solidFill>
          </w14:textFill>
        </w:rPr>
        <w:t>17</w:t>
      </w:r>
      <w:r>
        <w:rPr>
          <w:rFonts w:hint="eastAsia" w:ascii="仿宋_GB2312" w:hAnsi="仿宋_GB2312" w:eastAsia="仿宋_GB2312" w:cs="仿宋_GB2312"/>
          <w:color w:val="000000" w:themeColor="text1"/>
          <w:spacing w:val="-2"/>
          <w:sz w:val="32"/>
          <w:szCs w:val="32"/>
          <w14:textFill>
            <w14:solidFill>
              <w14:schemeClr w14:val="tx1"/>
            </w14:solidFill>
          </w14:textFill>
        </w:rPr>
        <w:t>日9:00</w:t>
      </w:r>
      <w:bookmarkEnd w:id="0"/>
      <w:r>
        <w:rPr>
          <w:rFonts w:hint="eastAsia" w:ascii="仿宋_GB2312" w:hAnsi="仿宋_GB2312" w:eastAsia="仿宋_GB2312" w:cs="仿宋_GB2312"/>
          <w:color w:val="000000" w:themeColor="text1"/>
          <w:spacing w:val="-2"/>
          <w:sz w:val="32"/>
          <w:szCs w:val="32"/>
          <w14:textFill>
            <w14:solidFill>
              <w14:schemeClr w14:val="tx1"/>
            </w14:solidFill>
          </w14:textFill>
        </w:rPr>
        <w:t>。</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开标地点</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江苏中冠工程咨询有限公司(常州市新北区龙锦路1259-2号10楼，龙锦路与天目山路交会处西南角)</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投标授权委托人须携带本人第二代身份证原件于投标截止时间前到达开标现场并签到，递交书面投标资料。</w:t>
      </w:r>
    </w:p>
    <w:p>
      <w:pPr>
        <w:spacing w:line="560" w:lineRule="exact"/>
        <w:ind w:firstLine="632" w:firstLineChars="200"/>
        <w:rPr>
          <w:rFonts w:ascii="黑体" w:hAnsi="黑体" w:eastAsia="黑体" w:cs="黑体"/>
          <w:color w:val="000000" w:themeColor="text1"/>
          <w:spacing w:val="-2"/>
          <w:sz w:val="32"/>
          <w:szCs w:val="32"/>
          <w14:textFill>
            <w14:solidFill>
              <w14:schemeClr w14:val="tx1"/>
            </w14:solidFill>
          </w14:textFill>
        </w:rPr>
      </w:pPr>
      <w:r>
        <w:rPr>
          <w:rFonts w:hint="eastAsia" w:ascii="黑体" w:hAnsi="黑体" w:eastAsia="黑体" w:cs="黑体"/>
          <w:color w:val="000000" w:themeColor="text1"/>
          <w:spacing w:val="-2"/>
          <w:sz w:val="32"/>
          <w:szCs w:val="32"/>
          <w14:textFill>
            <w14:solidFill>
              <w14:schemeClr w14:val="tx1"/>
            </w14:solidFill>
          </w14:textFill>
        </w:rPr>
        <w:t>九、公告内容与招标文件内容不一致时以公告内容为准。</w:t>
      </w:r>
    </w:p>
    <w:p>
      <w:pPr>
        <w:spacing w:line="560" w:lineRule="exact"/>
        <w:ind w:firstLine="632" w:firstLineChars="200"/>
        <w:rPr>
          <w:rFonts w:ascii="黑体" w:hAnsi="黑体" w:eastAsia="黑体" w:cs="黑体"/>
          <w:color w:val="000000" w:themeColor="text1"/>
          <w:spacing w:val="-2"/>
          <w:sz w:val="32"/>
          <w:szCs w:val="32"/>
          <w14:textFill>
            <w14:solidFill>
              <w14:schemeClr w14:val="tx1"/>
            </w14:solidFill>
          </w14:textFill>
        </w:rPr>
      </w:pPr>
      <w:r>
        <w:rPr>
          <w:rFonts w:hint="eastAsia" w:ascii="黑体" w:hAnsi="黑体" w:eastAsia="黑体" w:cs="黑体"/>
          <w:color w:val="000000" w:themeColor="text1"/>
          <w:spacing w:val="-2"/>
          <w:sz w:val="32"/>
          <w:szCs w:val="32"/>
          <w14:textFill>
            <w14:solidFill>
              <w14:schemeClr w14:val="tx1"/>
            </w14:solidFill>
          </w14:textFill>
        </w:rPr>
        <w:t xml:space="preserve">十、递交纸质版投标文件份数（1正2副）。 </w:t>
      </w:r>
    </w:p>
    <w:p>
      <w:pPr>
        <w:spacing w:line="560" w:lineRule="exact"/>
        <w:ind w:firstLine="632" w:firstLineChars="200"/>
        <w:rPr>
          <w:rFonts w:ascii="黑体" w:hAnsi="黑体" w:eastAsia="黑体" w:cs="黑体"/>
          <w:color w:val="000000" w:themeColor="text1"/>
          <w:spacing w:val="-2"/>
          <w:sz w:val="32"/>
          <w:szCs w:val="32"/>
          <w14:textFill>
            <w14:solidFill>
              <w14:schemeClr w14:val="tx1"/>
            </w14:solidFill>
          </w14:textFill>
        </w:rPr>
      </w:pPr>
      <w:r>
        <w:rPr>
          <w:rFonts w:hint="eastAsia" w:ascii="黑体" w:hAnsi="黑体" w:eastAsia="黑体" w:cs="黑体"/>
          <w:color w:val="000000" w:themeColor="text1"/>
          <w:spacing w:val="-2"/>
          <w:sz w:val="32"/>
          <w:szCs w:val="32"/>
          <w14:textFill>
            <w14:solidFill>
              <w14:schemeClr w14:val="tx1"/>
            </w14:solidFill>
          </w14:textFill>
        </w:rPr>
        <w:t>十一、投标人所需电子发票开票的操作如下：供应商登录会员网上系统---点击进入后台---资金管理---标书费电子发票打印或服务费电子发票打印---右侧点击“开具蓝票”按钮，补充完善开票信息后，点击开票。</w:t>
      </w:r>
    </w:p>
    <w:p>
      <w:pPr>
        <w:spacing w:line="560" w:lineRule="exact"/>
        <w:ind w:firstLine="632" w:firstLineChars="200"/>
        <w:rPr>
          <w:rFonts w:ascii="黑体" w:hAnsi="黑体" w:eastAsia="黑体" w:cs="黑体"/>
          <w:color w:val="000000" w:themeColor="text1"/>
          <w:spacing w:val="-2"/>
          <w:sz w:val="32"/>
          <w:szCs w:val="32"/>
          <w14:textFill>
            <w14:solidFill>
              <w14:schemeClr w14:val="tx1"/>
            </w14:solidFill>
          </w14:textFill>
        </w:rPr>
      </w:pPr>
      <w:r>
        <w:rPr>
          <w:rFonts w:hint="eastAsia" w:ascii="黑体" w:hAnsi="黑体" w:eastAsia="黑体" w:cs="黑体"/>
          <w:color w:val="000000" w:themeColor="text1"/>
          <w:spacing w:val="-2"/>
          <w:sz w:val="32"/>
          <w:szCs w:val="32"/>
          <w14:textFill>
            <w14:solidFill>
              <w14:schemeClr w14:val="tx1"/>
            </w14:solidFill>
          </w14:textFill>
        </w:rPr>
        <w:t>十二、联系方式</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招标人</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常州长江国际物流有限公司</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地 址</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常州市新北区东海路202号24幢</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联 系 人</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祁女士</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电 话</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0519-85582503</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招标代理机构</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江苏中冠工程咨询有限公司</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地 址</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常州市新北区龙锦路1259-2号9楼901室</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联系人</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涂女士</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业务电话</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0519-85581855</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邮 箱</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u w:val="none"/>
          <w14:textFill>
            <w14:solidFill>
              <w14:schemeClr w14:val="tx1"/>
            </w14:solidFill>
          </w14:textFill>
        </w:rPr>
        <w:t>czztb@czztb.com</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技术支持电话</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4008289082 、4008280799</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财务联系电话</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0519-89899890    联系人</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 xml:space="preserve">王女士 </w:t>
      </w:r>
    </w:p>
    <w:p>
      <w:pPr>
        <w:spacing w:line="560" w:lineRule="exact"/>
        <w:ind w:firstLine="632" w:firstLineChars="200"/>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注</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投标人可在本公告发布网页的后续公告栏内查阅本次招投标的“公告发布、招标文件答疑澄清”等全部相关消息，因未能及时了解相关最新信息所引起的投标失误责任自负。</w:t>
      </w:r>
    </w:p>
    <w:p>
      <w:pPr>
        <w:spacing w:line="560" w:lineRule="exact"/>
        <w:ind w:firstLine="316" w:firstLineChars="1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 xml:space="preserve"> 上述个人信息由于工作需要经机构同意对外发布。</w:t>
      </w:r>
    </w:p>
    <w:p>
      <w:pPr>
        <w:spacing w:line="560" w:lineRule="exact"/>
        <w:ind w:firstLine="632" w:firstLineChars="200"/>
        <w:rPr>
          <w:rFonts w:hint="eastAsia" w:ascii="宋体" w:hAnsi="宋体" w:eastAsia="黑体" w:cs="宋体"/>
          <w:color w:val="000000" w:themeColor="text1"/>
          <w:spacing w:val="2"/>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br w:type="page"/>
      </w:r>
      <w:r>
        <w:rPr>
          <w:rFonts w:hint="eastAsia" w:ascii="黑体" w:hAnsi="黑体" w:eastAsia="黑体" w:cs="黑体"/>
          <w:color w:val="000000" w:themeColor="text1"/>
          <w:spacing w:val="-2"/>
          <w:sz w:val="32"/>
          <w:szCs w:val="32"/>
          <w14:textFill>
            <w14:solidFill>
              <w14:schemeClr w14:val="tx1"/>
            </w14:solidFill>
          </w14:textFill>
        </w:rPr>
        <w:t>附件</w:t>
      </w:r>
      <w:r>
        <w:rPr>
          <w:rFonts w:hint="eastAsia" w:ascii="黑体" w:hAnsi="黑体" w:eastAsia="黑体" w:cs="黑体"/>
          <w:color w:val="000000" w:themeColor="text1"/>
          <w:spacing w:val="-2"/>
          <w:sz w:val="32"/>
          <w:szCs w:val="32"/>
          <w:lang w:val="en-US" w:eastAsia="zh-CN"/>
          <w14:textFill>
            <w14:solidFill>
              <w14:schemeClr w14:val="tx1"/>
            </w14:solidFill>
          </w14:textFill>
        </w:rPr>
        <w:t>1</w:t>
      </w:r>
    </w:p>
    <w:p>
      <w:pPr>
        <w:spacing w:line="560" w:lineRule="exact"/>
        <w:ind w:firstLine="200"/>
        <w:jc w:val="center"/>
        <w:rPr>
          <w:rFonts w:ascii="宋体" w:hAnsi="宋体" w:cs="宋体"/>
          <w:color w:val="000000" w:themeColor="text1"/>
          <w:sz w:val="24"/>
          <w:szCs w:val="24"/>
          <w14:textFill>
            <w14:solidFill>
              <w14:schemeClr w14:val="tx1"/>
            </w14:solidFill>
          </w14:textFill>
        </w:rPr>
      </w:pPr>
      <w:r>
        <w:rPr>
          <w:rFonts w:hint="eastAsia" w:ascii="方正小标宋简体" w:hAnsi="方正小标宋简体" w:eastAsia="方正小标宋简体" w:cs="方正小标宋简体"/>
          <w:bCs/>
          <w:color w:val="000000" w:themeColor="text1"/>
          <w:spacing w:val="2"/>
          <w:sz w:val="44"/>
          <w:szCs w:val="44"/>
          <w14:textFill>
            <w14:solidFill>
              <w14:schemeClr w14:val="tx1"/>
            </w14:solidFill>
          </w14:textFill>
        </w:rPr>
        <w:t>投标保证金说明</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1</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投标保证金交纳方式</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按E交易平台提示信息操作</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2</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投标人必须通过E交易会员注册账（卡）号自行将投标保证金按规定方式和时间及时足额缴至系统提示的账户并到账(以E交易平台系统到账为准)，拒绝以其它方式缴纳，禁止第三方代缴保证金，否则将被视为无效响应，其投标文件将被拒绝。</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3</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投标保证金到账截止时间</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2024年1</w:t>
      </w:r>
      <w:r>
        <w:rPr>
          <w:rFonts w:ascii="仿宋_GB2312" w:hAnsi="仿宋_GB2312" w:eastAsia="仿宋_GB2312" w:cs="仿宋_GB2312"/>
          <w:color w:val="000000" w:themeColor="text1"/>
          <w:spacing w:val="-2"/>
          <w:sz w:val="32"/>
          <w:szCs w:val="32"/>
          <w14:textFill>
            <w14:solidFill>
              <w14:schemeClr w14:val="tx1"/>
            </w14:solidFill>
          </w14:textFill>
        </w:rPr>
        <w:t>2</w:t>
      </w:r>
      <w:r>
        <w:rPr>
          <w:rFonts w:hint="eastAsia" w:ascii="仿宋_GB2312" w:hAnsi="仿宋_GB2312" w:eastAsia="仿宋_GB2312" w:cs="仿宋_GB2312"/>
          <w:color w:val="000000" w:themeColor="text1"/>
          <w:spacing w:val="-2"/>
          <w:sz w:val="32"/>
          <w:szCs w:val="32"/>
          <w14:textFill>
            <w14:solidFill>
              <w14:schemeClr w14:val="tx1"/>
            </w14:solidFill>
          </w14:textFill>
        </w:rPr>
        <w:t>月</w:t>
      </w:r>
      <w:r>
        <w:rPr>
          <w:rFonts w:ascii="仿宋_GB2312" w:hAnsi="仿宋_GB2312" w:eastAsia="仿宋_GB2312" w:cs="仿宋_GB2312"/>
          <w:color w:val="000000" w:themeColor="text1"/>
          <w:spacing w:val="-2"/>
          <w:sz w:val="32"/>
          <w:szCs w:val="32"/>
          <w14:textFill>
            <w14:solidFill>
              <w14:schemeClr w14:val="tx1"/>
            </w14:solidFill>
          </w14:textFill>
        </w:rPr>
        <w:t>16</w:t>
      </w:r>
      <w:r>
        <w:rPr>
          <w:rFonts w:hint="eastAsia" w:ascii="仿宋_GB2312" w:hAnsi="仿宋_GB2312" w:eastAsia="仿宋_GB2312" w:cs="仿宋_GB2312"/>
          <w:color w:val="000000" w:themeColor="text1"/>
          <w:spacing w:val="-2"/>
          <w:sz w:val="32"/>
          <w:szCs w:val="32"/>
          <w14:textFill>
            <w14:solidFill>
              <w14:schemeClr w14:val="tx1"/>
            </w14:solidFill>
          </w14:textFill>
        </w:rPr>
        <w:t>日17:00</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4</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投标保证金金额（人民币）</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9000元</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5</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报名单位须在规定截止时间前将投标保证金从E交易平台系统注册账户缴入投标保证金专用账户。</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6</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投标保证金的退还</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中标人的投标保证金，在招标人与中标人签订合同且备案后五个工作日内无息退还；其余投标人的投标保证金，在中标公示无异议后五个工作日内无息退还。投标保证金退还至缴纳账户。</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p>
    <w:p>
      <w:pPr>
        <w:tabs>
          <w:tab w:val="left" w:pos="3480"/>
        </w:tabs>
        <w:spacing w:line="560" w:lineRule="exact"/>
        <w:ind w:firstLine="480" w:firstLineChars="200"/>
        <w:rPr>
          <w:rFonts w:ascii="宋体" w:hAnsi="宋体" w:cs="宋体"/>
          <w:color w:val="000000" w:themeColor="text1"/>
          <w:position w:val="-4"/>
          <w:sz w:val="24"/>
          <w:szCs w:val="24"/>
          <w14:textFill>
            <w14:solidFill>
              <w14:schemeClr w14:val="tx1"/>
            </w14:solidFill>
          </w14:textFill>
        </w:rPr>
      </w:pPr>
    </w:p>
    <w:p>
      <w:pPr>
        <w:spacing w:line="560" w:lineRule="exact"/>
        <w:ind w:firstLine="200"/>
        <w:rPr>
          <w:rFonts w:hint="eastAsia" w:ascii="宋体" w:hAnsi="宋体" w:eastAsia="黑体" w:cs="宋体"/>
          <w:color w:val="000000" w:themeColor="text1"/>
          <w:position w:val="-4"/>
          <w:sz w:val="24"/>
          <w:szCs w:val="24"/>
          <w:lang w:val="en-US" w:eastAsia="zh-CN"/>
          <w14:textFill>
            <w14:solidFill>
              <w14:schemeClr w14:val="tx1"/>
            </w14:solidFill>
          </w14:textFill>
        </w:rPr>
      </w:pPr>
      <w:r>
        <w:rPr>
          <w:rFonts w:ascii="宋体" w:hAnsi="宋体" w:cs="宋体"/>
          <w:color w:val="000000" w:themeColor="text1"/>
          <w:position w:val="-4"/>
          <w:sz w:val="24"/>
          <w:szCs w:val="24"/>
          <w14:textFill>
            <w14:solidFill>
              <w14:schemeClr w14:val="tx1"/>
            </w14:solidFill>
          </w14:textFill>
        </w:rPr>
        <w:br w:type="page"/>
      </w:r>
      <w:r>
        <w:rPr>
          <w:rFonts w:hint="eastAsia" w:ascii="黑体" w:hAnsi="黑体" w:eastAsia="黑体" w:cs="黑体"/>
          <w:color w:val="000000" w:themeColor="text1"/>
          <w:spacing w:val="-2"/>
          <w:sz w:val="32"/>
          <w:szCs w:val="32"/>
          <w14:textFill>
            <w14:solidFill>
              <w14:schemeClr w14:val="tx1"/>
            </w14:solidFill>
          </w14:textFill>
        </w:rPr>
        <w:t>附件</w:t>
      </w:r>
      <w:r>
        <w:rPr>
          <w:rFonts w:hint="eastAsia" w:ascii="黑体" w:hAnsi="黑体" w:eastAsia="黑体" w:cs="黑体"/>
          <w:color w:val="000000" w:themeColor="text1"/>
          <w:spacing w:val="-2"/>
          <w:sz w:val="32"/>
          <w:szCs w:val="32"/>
          <w:lang w:val="en-US" w:eastAsia="zh-CN"/>
          <w14:textFill>
            <w14:solidFill>
              <w14:schemeClr w14:val="tx1"/>
            </w14:solidFill>
          </w14:textFill>
        </w:rPr>
        <w:t>2</w:t>
      </w:r>
    </w:p>
    <w:p>
      <w:pPr>
        <w:spacing w:line="560" w:lineRule="exact"/>
        <w:ind w:firstLine="200"/>
        <w:jc w:val="center"/>
        <w:rPr>
          <w:rFonts w:ascii="宋体" w:hAnsi="宋体" w:cs="宋体"/>
          <w:color w:val="000000" w:themeColor="text1"/>
          <w:sz w:val="24"/>
          <w:szCs w:val="24"/>
          <w14:textFill>
            <w14:solidFill>
              <w14:schemeClr w14:val="tx1"/>
            </w14:solidFill>
          </w14:textFill>
        </w:rPr>
      </w:pPr>
      <w:r>
        <w:rPr>
          <w:rFonts w:hint="eastAsia" w:ascii="方正小标宋简体" w:hAnsi="方正小标宋简体" w:eastAsia="方正小标宋简体" w:cs="方正小标宋简体"/>
          <w:bCs/>
          <w:color w:val="000000" w:themeColor="text1"/>
          <w:spacing w:val="2"/>
          <w:sz w:val="44"/>
          <w:szCs w:val="44"/>
          <w14:textFill>
            <w14:solidFill>
              <w14:schemeClr w14:val="tx1"/>
            </w14:solidFill>
          </w14:textFill>
        </w:rPr>
        <w:t>资格审查</w:t>
      </w:r>
    </w:p>
    <w:p>
      <w:pPr>
        <w:spacing w:line="560" w:lineRule="exact"/>
        <w:ind w:firstLine="632" w:firstLineChars="200"/>
        <w:rPr>
          <w:rFonts w:hint="eastAsia" w:ascii="黑体" w:hAnsi="黑体" w:eastAsia="黑体" w:cs="黑体"/>
          <w:color w:val="000000" w:themeColor="text1"/>
          <w:spacing w:val="-2"/>
          <w:sz w:val="32"/>
          <w:szCs w:val="32"/>
          <w14:textFill>
            <w14:solidFill>
              <w14:schemeClr w14:val="tx1"/>
            </w14:solidFill>
          </w14:textFill>
        </w:rPr>
      </w:pPr>
      <w:r>
        <w:rPr>
          <w:rFonts w:hint="eastAsia" w:ascii="黑体" w:hAnsi="黑体" w:eastAsia="黑体" w:cs="黑体"/>
          <w:color w:val="000000" w:themeColor="text1"/>
          <w:spacing w:val="-2"/>
          <w:sz w:val="32"/>
          <w:szCs w:val="32"/>
          <w14:textFill>
            <w14:solidFill>
              <w14:schemeClr w14:val="tx1"/>
            </w14:solidFill>
          </w14:textFill>
        </w:rPr>
        <w:t>一、本工程采用资格后审对投标人进行资格审查。</w:t>
      </w:r>
    </w:p>
    <w:p>
      <w:pPr>
        <w:spacing w:line="560" w:lineRule="exact"/>
        <w:ind w:firstLine="632" w:firstLineChars="200"/>
        <w:rPr>
          <w:rFonts w:hint="eastAsia" w:ascii="黑体" w:hAnsi="黑体" w:eastAsia="黑体" w:cs="黑体"/>
          <w:color w:val="000000" w:themeColor="text1"/>
          <w:spacing w:val="-2"/>
          <w:sz w:val="32"/>
          <w:szCs w:val="32"/>
          <w:lang w:eastAsia="zh-CN"/>
          <w14:textFill>
            <w14:solidFill>
              <w14:schemeClr w14:val="tx1"/>
            </w14:solidFill>
          </w14:textFill>
        </w:rPr>
      </w:pPr>
      <w:r>
        <w:rPr>
          <w:rFonts w:hint="eastAsia" w:ascii="黑体" w:hAnsi="黑体" w:eastAsia="黑体" w:cs="黑体"/>
          <w:color w:val="000000" w:themeColor="text1"/>
          <w:spacing w:val="-2"/>
          <w:sz w:val="32"/>
          <w:szCs w:val="32"/>
          <w14:textFill>
            <w14:solidFill>
              <w14:schemeClr w14:val="tx1"/>
            </w14:solidFill>
          </w14:textFill>
        </w:rPr>
        <w:t>二、资格后审需提交的资料</w:t>
      </w:r>
      <w:r>
        <w:rPr>
          <w:rFonts w:hint="eastAsia" w:ascii="黑体" w:hAnsi="黑体" w:eastAsia="黑体" w:cs="黑体"/>
          <w:color w:val="000000" w:themeColor="text1"/>
          <w:spacing w:val="-2"/>
          <w:sz w:val="32"/>
          <w:szCs w:val="32"/>
          <w:lang w:eastAsia="zh-CN"/>
          <w14:textFill>
            <w14:solidFill>
              <w14:schemeClr w14:val="tx1"/>
            </w14:solidFill>
          </w14:textFill>
        </w:rPr>
        <w:t>：</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1</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投标人法定代表人授权委托书复印件加盖公章（需加盖投标人公章、法定代表人签字或盖章）、被委托人第二代居民身份证复印件加盖公章；</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2</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企业营业执照复印件加盖公章；</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3</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企业信用证明材料(提供信用中国网的企业信用信息查询截图)</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4</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负责本项目的项目经理须具备建筑工程二级（含）以上注册建造师(含以上)资质证书、安全生产考核合格证（B证）提供相应复印件加盖公章，以及社保缴纳证明复印件加盖公章；</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5</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投标承诺函（格式详见附件）复印件加盖公章；</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6</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安全生产许可证复印件加盖公章；</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7</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企业资质证书复印件加盖公章；</w:t>
      </w:r>
    </w:p>
    <w:p>
      <w:pPr>
        <w:spacing w:line="560" w:lineRule="exact"/>
        <w:ind w:firstLine="632" w:firstLineChars="200"/>
        <w:rPr>
          <w:rFonts w:hint="eastAsia" w:ascii="黑体" w:hAnsi="黑体" w:eastAsia="黑体" w:cs="黑体"/>
          <w:color w:val="000000" w:themeColor="text1"/>
          <w:spacing w:val="-2"/>
          <w:sz w:val="32"/>
          <w:szCs w:val="32"/>
          <w14:textFill>
            <w14:solidFill>
              <w14:schemeClr w14:val="tx1"/>
            </w14:solidFill>
          </w14:textFill>
        </w:rPr>
      </w:pPr>
      <w:r>
        <w:rPr>
          <w:rFonts w:hint="eastAsia" w:ascii="黑体" w:hAnsi="黑体" w:eastAsia="黑体" w:cs="黑体"/>
          <w:color w:val="000000" w:themeColor="text1"/>
          <w:spacing w:val="-2"/>
          <w:sz w:val="32"/>
          <w:szCs w:val="32"/>
          <w14:textFill>
            <w14:solidFill>
              <w14:schemeClr w14:val="tx1"/>
            </w14:solidFill>
          </w14:textFill>
        </w:rPr>
        <w:t>三、由评标专家库中随机抽取的评委组建的评标委员会对投标人进行资格审查。</w:t>
      </w:r>
    </w:p>
    <w:p>
      <w:pPr>
        <w:spacing w:line="560" w:lineRule="exact"/>
        <w:ind w:firstLine="632" w:firstLineChars="200"/>
        <w:rPr>
          <w:rFonts w:hint="eastAsia" w:ascii="黑体" w:hAnsi="黑体" w:eastAsia="黑体" w:cs="黑体"/>
          <w:color w:val="000000" w:themeColor="text1"/>
          <w:spacing w:val="-2"/>
          <w:sz w:val="32"/>
          <w:szCs w:val="32"/>
          <w14:textFill>
            <w14:solidFill>
              <w14:schemeClr w14:val="tx1"/>
            </w14:solidFill>
          </w14:textFill>
        </w:rPr>
      </w:pPr>
      <w:r>
        <w:rPr>
          <w:rFonts w:hint="eastAsia" w:ascii="黑体" w:hAnsi="黑体" w:eastAsia="黑体" w:cs="黑体"/>
          <w:color w:val="000000" w:themeColor="text1"/>
          <w:spacing w:val="-2"/>
          <w:sz w:val="32"/>
          <w:szCs w:val="32"/>
          <w14:textFill>
            <w14:solidFill>
              <w14:schemeClr w14:val="tx1"/>
            </w14:solidFill>
          </w14:textFill>
        </w:rPr>
        <w:t>四、资格审查资料须内容、印章齐全，并在有效期内。</w:t>
      </w:r>
    </w:p>
    <w:p>
      <w:pPr>
        <w:spacing w:line="560" w:lineRule="exact"/>
        <w:ind w:firstLine="632" w:firstLineChars="200"/>
        <w:rPr>
          <w:rFonts w:hint="eastAsia" w:ascii="黑体" w:hAnsi="黑体" w:eastAsia="黑体" w:cs="黑体"/>
          <w:color w:val="000000" w:themeColor="text1"/>
          <w:spacing w:val="-2"/>
          <w:sz w:val="32"/>
          <w:szCs w:val="32"/>
          <w14:textFill>
            <w14:solidFill>
              <w14:schemeClr w14:val="tx1"/>
            </w14:solidFill>
          </w14:textFill>
        </w:rPr>
      </w:pPr>
      <w:r>
        <w:rPr>
          <w:rFonts w:hint="eastAsia" w:ascii="黑体" w:hAnsi="黑体" w:eastAsia="黑体" w:cs="黑体"/>
          <w:color w:val="000000" w:themeColor="text1"/>
          <w:spacing w:val="-2"/>
          <w:sz w:val="32"/>
          <w:szCs w:val="32"/>
          <w14:textFill>
            <w14:solidFill>
              <w14:schemeClr w14:val="tx1"/>
            </w14:solidFill>
          </w14:textFill>
        </w:rPr>
        <w:t>五、任何不符合招标公告（包括附件）要求的情形均视为资格后审不合格。</w:t>
      </w:r>
    </w:p>
    <w:p>
      <w:pPr>
        <w:spacing w:line="560" w:lineRule="exact"/>
        <w:ind w:firstLine="632" w:firstLineChars="200"/>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备注</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1</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投标文件一式3份，1正2副，签字盖章齐全，密封完好</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2</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投标授权委托人须携带本人第二代身份证原件于投标截止时间前到达开标现场并签到，递交书面投标资料，否则作为废标处理。</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3</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开标（包括资格后审）时间、地点</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详见招标文件投标人须知。</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4</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任何不符合招标公告（包括附件）要求的情形均视为资格后审不合格。</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5</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信息公布、招投标答疑</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江苏中冠工程咨询有限公司网、E交易网、常州国家高新区管委会（新北区人民政府）。</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6</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本项目的招标文件费用300元将于领取招标文件时缴纳。</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7</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本工程投标人不满3家，则招标人将重新组织招标。</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8</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当投标人满3家，如果评标委员会根据招标文件的规定作无效标处理后，有效投标不足三个，评标委员会应当对是否具有竞争性进行判断</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有竞争性的，按有效投标最终得分由高至低的次序推荐中标候选人；缺乏竞争的，评标委员会应当否决全部投标。</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11</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本工程所有的资审资料，都必须在有效期内。如有关的资审资料在年审中的，开标时必须出具发证单位证明的原件复印件，请各投标人务必注意。</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12</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本工程图纸设计单位不得参与投标。</w:t>
      </w:r>
    </w:p>
    <w:p>
      <w:pPr>
        <w:spacing w:line="560" w:lineRule="exact"/>
        <w:ind w:firstLine="632" w:firstLineChars="200"/>
        <w:rPr>
          <w:rFonts w:ascii="宋体" w:hAnsi="宋体" w:cs="宋体"/>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13</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本工程招标文件与招标公告表述不一致时以招标公告为准。</w:t>
      </w:r>
      <w:r>
        <w:rPr>
          <w:rFonts w:ascii="宋体" w:hAnsi="宋体" w:cs="宋体"/>
          <w:color w:val="000000" w:themeColor="text1"/>
          <w:spacing w:val="24"/>
          <w:szCs w:val="21"/>
          <w14:textFill>
            <w14:solidFill>
              <w14:schemeClr w14:val="tx1"/>
            </w14:solidFill>
          </w14:textFill>
        </w:rPr>
        <w:br w:type="page"/>
      </w:r>
    </w:p>
    <w:p>
      <w:pPr>
        <w:spacing w:line="560" w:lineRule="exact"/>
        <w:ind w:firstLine="200"/>
        <w:rPr>
          <w:rFonts w:hint="eastAsia" w:ascii="黑体" w:hAnsi="黑体" w:eastAsia="黑体" w:cs="黑体"/>
          <w:color w:val="000000" w:themeColor="text1"/>
          <w:spacing w:val="-2"/>
          <w:sz w:val="32"/>
          <w:szCs w:val="32"/>
          <w:lang w:val="en-US" w:eastAsia="zh-CN"/>
          <w14:textFill>
            <w14:solidFill>
              <w14:schemeClr w14:val="tx1"/>
            </w14:solidFill>
          </w14:textFill>
        </w:rPr>
      </w:pPr>
      <w:r>
        <w:rPr>
          <w:rFonts w:hint="eastAsia" w:ascii="黑体" w:hAnsi="黑体" w:eastAsia="黑体" w:cs="黑体"/>
          <w:color w:val="000000" w:themeColor="text1"/>
          <w:spacing w:val="-2"/>
          <w:sz w:val="32"/>
          <w:szCs w:val="32"/>
          <w14:textFill>
            <w14:solidFill>
              <w14:schemeClr w14:val="tx1"/>
            </w14:solidFill>
          </w14:textFill>
        </w:rPr>
        <w:t>附件</w:t>
      </w:r>
      <w:r>
        <w:rPr>
          <w:rFonts w:hint="eastAsia" w:ascii="黑体" w:hAnsi="黑体" w:eastAsia="黑体" w:cs="黑体"/>
          <w:color w:val="000000" w:themeColor="text1"/>
          <w:spacing w:val="-2"/>
          <w:sz w:val="32"/>
          <w:szCs w:val="32"/>
          <w:lang w:val="en-US" w:eastAsia="zh-CN"/>
          <w14:textFill>
            <w14:solidFill>
              <w14:schemeClr w14:val="tx1"/>
            </w14:solidFill>
          </w14:textFill>
        </w:rPr>
        <w:t>3</w:t>
      </w:r>
    </w:p>
    <w:p>
      <w:pPr>
        <w:spacing w:line="560" w:lineRule="exact"/>
        <w:ind w:right="197" w:rightChars="94"/>
        <w:rPr>
          <w:rFonts w:ascii="宋体" w:hAnsi="宋体" w:cs="宋体"/>
          <w:color w:val="000000" w:themeColor="text1"/>
          <w:spacing w:val="2"/>
          <w:sz w:val="24"/>
          <w:szCs w:val="24"/>
          <w14:textFill>
            <w14:solidFill>
              <w14:schemeClr w14:val="tx1"/>
            </w14:solidFill>
          </w14:textFill>
        </w:rPr>
      </w:pPr>
    </w:p>
    <w:p>
      <w:pPr>
        <w:spacing w:line="560" w:lineRule="exact"/>
        <w:ind w:firstLine="200"/>
        <w:jc w:val="center"/>
        <w:rPr>
          <w:rFonts w:hint="eastAsia" w:ascii="方正小标宋简体" w:hAnsi="方正小标宋简体" w:eastAsia="方正小标宋简体" w:cs="方正小标宋简体"/>
          <w:bCs/>
          <w:color w:val="000000" w:themeColor="text1"/>
          <w:spacing w:val="2"/>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pacing w:val="2"/>
          <w:sz w:val="44"/>
          <w:szCs w:val="44"/>
          <w14:textFill>
            <w14:solidFill>
              <w14:schemeClr w14:val="tx1"/>
            </w14:solidFill>
          </w14:textFill>
        </w:rPr>
        <w:t>评标办法（最低评标价法）</w:t>
      </w:r>
    </w:p>
    <w:p>
      <w:pPr>
        <w:spacing w:line="560" w:lineRule="exact"/>
        <w:ind w:firstLine="632" w:firstLineChars="200"/>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1</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形式评审、资格评审、符合性审查（详见招标文件第三章</w:t>
      </w:r>
      <w:bookmarkStart w:id="1" w:name="_Toc456889860"/>
      <w:bookmarkEnd w:id="1"/>
      <w:r>
        <w:rPr>
          <w:rFonts w:hint="eastAsia" w:ascii="仿宋_GB2312" w:hAnsi="仿宋_GB2312" w:eastAsia="仿宋_GB2312" w:cs="仿宋_GB2312"/>
          <w:color w:val="000000" w:themeColor="text1"/>
          <w:spacing w:val="-2"/>
          <w:sz w:val="32"/>
          <w:szCs w:val="32"/>
          <w14:textFill>
            <w14:solidFill>
              <w14:schemeClr w14:val="tx1"/>
            </w14:solidFill>
          </w14:textFill>
        </w:rPr>
        <w:t>，评标办法前附表）；</w:t>
      </w:r>
    </w:p>
    <w:p>
      <w:pPr>
        <w:spacing w:line="560" w:lineRule="exact"/>
        <w:ind w:firstLine="632" w:firstLineChars="200"/>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2</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商务标</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p>
    <w:p>
      <w:pPr>
        <w:spacing w:line="560" w:lineRule="exact"/>
        <w:ind w:firstLine="632" w:firstLineChars="200"/>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第一步</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投标文件能够满足招标文件的实质性要求；</w:t>
      </w:r>
    </w:p>
    <w:p>
      <w:pPr>
        <w:spacing w:line="560" w:lineRule="exact"/>
        <w:ind w:firstLine="632" w:firstLineChars="200"/>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第二步</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符合性清标，商务标符合招标文件的实质性要求；</w:t>
      </w:r>
    </w:p>
    <w:p>
      <w:pPr>
        <w:spacing w:line="560" w:lineRule="exact"/>
        <w:ind w:firstLine="632" w:firstLineChars="200"/>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第三步</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报价评审</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p>
    <w:p>
      <w:pPr>
        <w:spacing w:line="560" w:lineRule="exact"/>
        <w:ind w:firstLine="632" w:firstLineChars="200"/>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凡符合招标文件、招标答疑纪要等有关招标实质性要求，且在招标控制价以下的投标报价均为有效投标报价。未能实质性响应上述有关招标要求的投标文件为无效标。</w:t>
      </w:r>
    </w:p>
    <w:p>
      <w:pPr>
        <w:spacing w:line="560" w:lineRule="exact"/>
        <w:ind w:firstLine="632" w:firstLineChars="200"/>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1</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以有效投标总报价中价格最低的投标人为中标单位。</w:t>
      </w:r>
    </w:p>
    <w:p>
      <w:pPr>
        <w:spacing w:line="560" w:lineRule="exact"/>
        <w:ind w:firstLine="632" w:firstLineChars="200"/>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2</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总报价相同的，按抽签决定中标与否。评标小组认为，中标候选投标人的报价或者某些分项报价明显不合理或者低于成本，有可能影响施工质量和不能诚信履约的，应当要求其在评审现场提供书面文件予以解释说明，并提交相关证明材料；否则，评标小组可以取消该投标人的中标候选资格，按顺序排在后面的中标候选投标人递补，以此类推。 </w:t>
      </w:r>
    </w:p>
    <w:p>
      <w:pPr>
        <w:spacing w:line="560" w:lineRule="exact"/>
        <w:ind w:firstLine="632" w:firstLineChars="200"/>
        <w:rPr>
          <w:rFonts w:hint="eastAsia" w:ascii="黑体" w:hAnsi="黑体" w:eastAsia="黑体" w:cs="黑体"/>
          <w:color w:val="000000" w:themeColor="text1"/>
          <w:spacing w:val="-2"/>
          <w:sz w:val="32"/>
          <w:szCs w:val="32"/>
          <w14:textFill>
            <w14:solidFill>
              <w14:schemeClr w14:val="tx1"/>
            </w14:solidFill>
          </w14:textFill>
        </w:rPr>
      </w:pPr>
    </w:p>
    <w:p>
      <w:pPr>
        <w:spacing w:line="560" w:lineRule="exact"/>
        <w:ind w:firstLine="632" w:firstLineChars="200"/>
        <w:rPr>
          <w:rFonts w:hint="eastAsia" w:ascii="黑体" w:hAnsi="黑体" w:eastAsia="黑体" w:cs="黑体"/>
          <w:color w:val="000000" w:themeColor="text1"/>
          <w:spacing w:val="-2"/>
          <w:sz w:val="32"/>
          <w:szCs w:val="32"/>
          <w14:textFill>
            <w14:solidFill>
              <w14:schemeClr w14:val="tx1"/>
            </w14:solidFill>
          </w14:textFill>
        </w:rPr>
      </w:pPr>
    </w:p>
    <w:p>
      <w:pPr>
        <w:spacing w:line="560" w:lineRule="exact"/>
        <w:rPr>
          <w:rFonts w:hint="eastAsia" w:ascii="黑体" w:hAnsi="黑体" w:eastAsia="黑体" w:cs="黑体"/>
          <w:color w:val="000000" w:themeColor="text1"/>
          <w:spacing w:val="-2"/>
          <w:sz w:val="32"/>
          <w:szCs w:val="32"/>
          <w14:textFill>
            <w14:solidFill>
              <w14:schemeClr w14:val="tx1"/>
            </w14:solidFill>
          </w14:textFill>
        </w:rPr>
      </w:pPr>
    </w:p>
    <w:p>
      <w:pPr>
        <w:spacing w:line="560" w:lineRule="exact"/>
        <w:ind w:firstLine="632" w:firstLineChars="200"/>
        <w:rPr>
          <w:rFonts w:hint="eastAsia" w:ascii="宋体" w:hAnsi="宋体" w:eastAsia="黑体" w:cs="宋体"/>
          <w:color w:val="000000" w:themeColor="text1"/>
          <w:spacing w:val="2"/>
          <w:sz w:val="24"/>
          <w:szCs w:val="24"/>
          <w:lang w:val="en-US" w:eastAsia="zh-CN"/>
          <w14:textFill>
            <w14:solidFill>
              <w14:schemeClr w14:val="tx1"/>
            </w14:solidFill>
          </w14:textFill>
        </w:rPr>
      </w:pPr>
      <w:r>
        <w:rPr>
          <w:rFonts w:hint="eastAsia" w:ascii="黑体" w:hAnsi="黑体" w:eastAsia="黑体" w:cs="黑体"/>
          <w:color w:val="000000" w:themeColor="text1"/>
          <w:spacing w:val="-2"/>
          <w:sz w:val="32"/>
          <w:szCs w:val="32"/>
          <w14:textFill>
            <w14:solidFill>
              <w14:schemeClr w14:val="tx1"/>
            </w14:solidFill>
          </w14:textFill>
        </w:rPr>
        <w:t>附件</w:t>
      </w:r>
      <w:r>
        <w:rPr>
          <w:rFonts w:hint="eastAsia" w:ascii="黑体" w:hAnsi="黑体" w:eastAsia="黑体" w:cs="黑体"/>
          <w:color w:val="000000" w:themeColor="text1"/>
          <w:spacing w:val="-2"/>
          <w:sz w:val="32"/>
          <w:szCs w:val="32"/>
          <w:lang w:val="en-US" w:eastAsia="zh-CN"/>
          <w14:textFill>
            <w14:solidFill>
              <w14:schemeClr w14:val="tx1"/>
            </w14:solidFill>
          </w14:textFill>
        </w:rPr>
        <w:t>4</w:t>
      </w:r>
    </w:p>
    <w:p>
      <w:pPr>
        <w:spacing w:line="560" w:lineRule="exact"/>
        <w:ind w:firstLine="200"/>
        <w:jc w:val="center"/>
        <w:rPr>
          <w:rFonts w:ascii="方正小标宋简体" w:hAnsi="方正小标宋简体" w:eastAsia="方正小标宋简体" w:cs="方正小标宋简体"/>
          <w:bCs/>
          <w:color w:val="000000" w:themeColor="text1"/>
          <w:spacing w:val="2"/>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pacing w:val="2"/>
          <w:sz w:val="44"/>
          <w:szCs w:val="44"/>
          <w14:textFill>
            <w14:solidFill>
              <w14:schemeClr w14:val="tx1"/>
            </w14:solidFill>
          </w14:textFill>
        </w:rPr>
        <w:t>投标承诺函</w:t>
      </w:r>
    </w:p>
    <w:p>
      <w:pPr>
        <w:spacing w:line="500" w:lineRule="exact"/>
        <w:ind w:firstLine="632" w:firstLineChars="200"/>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常州长江国际物流有限公司</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p>
    <w:p>
      <w:pPr>
        <w:spacing w:line="500" w:lineRule="exact"/>
        <w:ind w:firstLine="632" w:firstLineChars="200"/>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我对长江国际备品备件库内装改造工程项目的投标，承诺如下</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p>
    <w:p>
      <w:pPr>
        <w:spacing w:line="50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1</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我单位在近3年内不存在行贿犯罪记录、严重违约、重大工程质量安全问题或因自身的原因而使任何合同被解除的情形。</w:t>
      </w:r>
    </w:p>
    <w:p>
      <w:pPr>
        <w:spacing w:line="50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2</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本项目计划开工日期为已接到甲方书面通知为准。</w:t>
      </w:r>
    </w:p>
    <w:p>
      <w:pPr>
        <w:spacing w:line="50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3</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我单位愿意保质保量，30日内完工，不以任何形式要求停工。</w:t>
      </w:r>
    </w:p>
    <w:p>
      <w:pPr>
        <w:spacing w:line="50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4</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投标人授权委托人员联系方式</w:t>
      </w:r>
    </w:p>
    <w:tbl>
      <w:tblPr>
        <w:tblStyle w:val="5"/>
        <w:tblpPr w:leftFromText="180" w:rightFromText="180" w:vertAnchor="text" w:horzAnchor="page" w:tblpX="1558" w:tblpY="1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3414"/>
        <w:gridCol w:w="241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spacing w:line="500" w:lineRule="exact"/>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姓名</w:t>
            </w:r>
          </w:p>
        </w:tc>
        <w:tc>
          <w:tcPr>
            <w:tcW w:w="3414" w:type="dxa"/>
          </w:tcPr>
          <w:p>
            <w:pPr>
              <w:spacing w:line="50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身份证号</w:t>
            </w:r>
          </w:p>
        </w:tc>
        <w:tc>
          <w:tcPr>
            <w:tcW w:w="2410" w:type="dxa"/>
          </w:tcPr>
          <w:p>
            <w:pPr>
              <w:spacing w:line="50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手机号码</w:t>
            </w:r>
          </w:p>
        </w:tc>
        <w:tc>
          <w:tcPr>
            <w:tcW w:w="2410" w:type="dxa"/>
          </w:tcPr>
          <w:p>
            <w:pPr>
              <w:spacing w:line="50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座机号码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spacing w:line="50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p>
        </w:tc>
        <w:tc>
          <w:tcPr>
            <w:tcW w:w="3414" w:type="dxa"/>
          </w:tcPr>
          <w:p>
            <w:pPr>
              <w:spacing w:line="50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p>
        </w:tc>
        <w:tc>
          <w:tcPr>
            <w:tcW w:w="2410" w:type="dxa"/>
          </w:tcPr>
          <w:p>
            <w:pPr>
              <w:spacing w:line="50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p>
        </w:tc>
        <w:tc>
          <w:tcPr>
            <w:tcW w:w="2410" w:type="dxa"/>
          </w:tcPr>
          <w:p>
            <w:pPr>
              <w:spacing w:line="50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p>
        </w:tc>
      </w:tr>
    </w:tbl>
    <w:p>
      <w:pPr>
        <w:spacing w:line="50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5</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授权委托人员联系电话在整个开、评标过程中必须保持畅通，如电话不通，视为放弃澄清或答辩，投标人自行承担由此造成的后果；</w:t>
      </w:r>
    </w:p>
    <w:p>
      <w:pPr>
        <w:spacing w:line="50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特此承诺！</w:t>
      </w:r>
    </w:p>
    <w:p>
      <w:pPr>
        <w:spacing w:line="50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（以上格式不得更改，否则作无效响应处理）</w:t>
      </w:r>
    </w:p>
    <w:p>
      <w:pPr>
        <w:pStyle w:val="2"/>
        <w:rPr>
          <w:color w:val="000000" w:themeColor="text1"/>
          <w14:textFill>
            <w14:solidFill>
              <w14:schemeClr w14:val="tx1"/>
            </w14:solidFill>
          </w14:textFill>
        </w:rPr>
      </w:pPr>
    </w:p>
    <w:p>
      <w:pPr>
        <w:spacing w:line="500" w:lineRule="exact"/>
        <w:ind w:firstLine="4108" w:firstLineChars="1300"/>
        <w:jc w:val="right"/>
        <w:rPr>
          <w:rFonts w:ascii="楷体_GB2312" w:hAnsi="楷体_GB2312" w:eastAsia="楷体_GB2312" w:cs="楷体_GB2312"/>
          <w:color w:val="000000" w:themeColor="text1"/>
          <w:spacing w:val="-2"/>
          <w:sz w:val="32"/>
          <w:szCs w:val="32"/>
          <w14:textFill>
            <w14:solidFill>
              <w14:schemeClr w14:val="tx1"/>
            </w14:solidFill>
          </w14:textFill>
        </w:rPr>
      </w:pPr>
      <w:r>
        <w:rPr>
          <w:rFonts w:hint="eastAsia" w:ascii="楷体_GB2312" w:hAnsi="楷体_GB2312" w:eastAsia="楷体_GB2312" w:cs="楷体_GB2312"/>
          <w:color w:val="000000" w:themeColor="text1"/>
          <w:spacing w:val="-2"/>
          <w:sz w:val="32"/>
          <w:szCs w:val="32"/>
          <w14:textFill>
            <w14:solidFill>
              <w14:schemeClr w14:val="tx1"/>
            </w14:solidFill>
          </w14:textFill>
        </w:rPr>
        <w:t>投标人</w:t>
      </w:r>
      <w:r>
        <w:rPr>
          <w:rFonts w:hint="eastAsia" w:ascii="楷体_GB2312" w:hAnsi="楷体_GB2312" w:eastAsia="楷体_GB2312" w:cs="楷体_GB2312"/>
          <w:color w:val="000000" w:themeColor="text1"/>
          <w:spacing w:val="-2"/>
          <w:sz w:val="32"/>
          <w:szCs w:val="32"/>
          <w:lang w:eastAsia="zh-CN"/>
          <w14:textFill>
            <w14:solidFill>
              <w14:schemeClr w14:val="tx1"/>
            </w14:solidFill>
          </w14:textFill>
        </w:rPr>
        <w:t>：</w:t>
      </w:r>
      <w:r>
        <w:rPr>
          <w:rFonts w:hint="eastAsia" w:ascii="楷体_GB2312" w:hAnsi="楷体_GB2312" w:eastAsia="楷体_GB2312" w:cs="楷体_GB2312"/>
          <w:color w:val="000000" w:themeColor="text1"/>
          <w:spacing w:val="-2"/>
          <w:sz w:val="32"/>
          <w:szCs w:val="32"/>
          <w14:textFill>
            <w14:solidFill>
              <w14:schemeClr w14:val="tx1"/>
            </w14:solidFill>
          </w14:textFill>
        </w:rPr>
        <w:t>（盖单位公章）</w:t>
      </w:r>
    </w:p>
    <w:p>
      <w:pPr>
        <w:spacing w:line="500" w:lineRule="exact"/>
        <w:ind w:firstLine="5372" w:firstLineChars="1700"/>
        <w:jc w:val="right"/>
        <w:rPr>
          <w:rFonts w:hint="eastAsia" w:ascii="楷体_GB2312" w:hAnsi="楷体_GB2312" w:eastAsia="楷体_GB2312" w:cs="楷体_GB2312"/>
          <w:color w:val="000000" w:themeColor="text1"/>
          <w:spacing w:val="-2"/>
          <w:sz w:val="32"/>
          <w:szCs w:val="32"/>
          <w:lang w:eastAsia="zh-CN"/>
          <w14:textFill>
            <w14:solidFill>
              <w14:schemeClr w14:val="tx1"/>
            </w14:solidFill>
          </w14:textFill>
        </w:rPr>
      </w:pPr>
      <w:r>
        <w:rPr>
          <w:rFonts w:hint="eastAsia" w:ascii="楷体_GB2312" w:hAnsi="楷体_GB2312" w:eastAsia="楷体_GB2312" w:cs="楷体_GB2312"/>
          <w:color w:val="000000" w:themeColor="text1"/>
          <w:spacing w:val="-2"/>
          <w:sz w:val="32"/>
          <w:szCs w:val="32"/>
          <w14:textFill>
            <w14:solidFill>
              <w14:schemeClr w14:val="tx1"/>
            </w14:solidFill>
          </w14:textFill>
        </w:rPr>
        <w:t>法定代表人或其被委托人</w:t>
      </w:r>
      <w:r>
        <w:rPr>
          <w:rFonts w:hint="eastAsia" w:ascii="楷体_GB2312" w:hAnsi="楷体_GB2312" w:eastAsia="楷体_GB2312" w:cs="楷体_GB2312"/>
          <w:color w:val="000000" w:themeColor="text1"/>
          <w:spacing w:val="-2"/>
          <w:sz w:val="32"/>
          <w:szCs w:val="32"/>
          <w:lang w:eastAsia="zh-CN"/>
          <w14:textFill>
            <w14:solidFill>
              <w14:schemeClr w14:val="tx1"/>
            </w14:solidFill>
          </w14:textFill>
        </w:rPr>
        <w:t>：</w:t>
      </w:r>
    </w:p>
    <w:p>
      <w:pPr>
        <w:spacing w:line="500" w:lineRule="exact"/>
        <w:ind w:firstLine="632" w:firstLineChars="200"/>
        <w:jc w:val="right"/>
        <w:rPr>
          <w:rFonts w:ascii="楷体_GB2312" w:hAnsi="楷体_GB2312" w:eastAsia="楷体_GB2312" w:cs="楷体_GB2312"/>
          <w:color w:val="000000" w:themeColor="text1"/>
          <w:spacing w:val="-2"/>
          <w:sz w:val="32"/>
          <w:szCs w:val="32"/>
          <w14:textFill>
            <w14:solidFill>
              <w14:schemeClr w14:val="tx1"/>
            </w14:solidFill>
          </w14:textFill>
        </w:rPr>
      </w:pPr>
      <w:r>
        <w:rPr>
          <w:rFonts w:hint="eastAsia" w:ascii="楷体_GB2312" w:hAnsi="楷体_GB2312" w:eastAsia="楷体_GB2312" w:cs="楷体_GB2312"/>
          <w:color w:val="000000" w:themeColor="text1"/>
          <w:spacing w:val="-2"/>
          <w:sz w:val="32"/>
          <w:szCs w:val="32"/>
          <w14:textFill>
            <w14:solidFill>
              <w14:schemeClr w14:val="tx1"/>
            </w14:solidFill>
          </w14:textFill>
        </w:rPr>
        <w:t xml:space="preserve">（盖章或签字） </w:t>
      </w:r>
    </w:p>
    <w:p>
      <w:pPr>
        <w:spacing w:line="500" w:lineRule="exact"/>
        <w:ind w:firstLine="632" w:firstLineChars="200"/>
        <w:jc w:val="right"/>
        <w:rPr>
          <w:rFonts w:ascii="楷体_GB2312" w:hAnsi="楷体_GB2312" w:eastAsia="楷体_GB2312" w:cs="楷体_GB2312"/>
          <w:color w:val="000000" w:themeColor="text1"/>
          <w:spacing w:val="-2"/>
          <w:sz w:val="32"/>
          <w:szCs w:val="32"/>
          <w14:textFill>
            <w14:solidFill>
              <w14:schemeClr w14:val="tx1"/>
            </w14:solidFill>
          </w14:textFill>
        </w:rPr>
      </w:pPr>
      <w:r>
        <w:rPr>
          <w:rFonts w:hint="eastAsia" w:ascii="楷体_GB2312" w:hAnsi="楷体_GB2312" w:eastAsia="楷体_GB2312" w:cs="楷体_GB2312"/>
          <w:color w:val="000000" w:themeColor="text1"/>
          <w:spacing w:val="-2"/>
          <w:sz w:val="32"/>
          <w:szCs w:val="32"/>
          <w14:textFill>
            <w14:solidFill>
              <w14:schemeClr w14:val="tx1"/>
            </w14:solidFill>
          </w14:textFill>
        </w:rPr>
        <w:t>年   月    日</w:t>
      </w:r>
    </w:p>
    <w:p>
      <w:pPr>
        <w:spacing w:line="560" w:lineRule="exact"/>
        <w:ind w:firstLine="632" w:firstLineChars="200"/>
        <w:rPr>
          <w:rFonts w:hint="eastAsia" w:ascii="宋体" w:hAnsi="宋体" w:eastAsia="黑体" w:cs="宋体"/>
          <w:color w:val="000000" w:themeColor="text1"/>
          <w:spacing w:val="2"/>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br w:type="page"/>
      </w:r>
      <w:r>
        <w:rPr>
          <w:rFonts w:hint="eastAsia" w:ascii="黑体" w:hAnsi="黑体" w:eastAsia="黑体" w:cs="黑体"/>
          <w:color w:val="000000" w:themeColor="text1"/>
          <w:spacing w:val="-2"/>
          <w:sz w:val="32"/>
          <w:szCs w:val="32"/>
          <w14:textFill>
            <w14:solidFill>
              <w14:schemeClr w14:val="tx1"/>
            </w14:solidFill>
          </w14:textFill>
        </w:rPr>
        <w:t>附件</w:t>
      </w:r>
      <w:r>
        <w:rPr>
          <w:rFonts w:hint="eastAsia" w:ascii="黑体" w:hAnsi="黑体" w:eastAsia="黑体" w:cs="黑体"/>
          <w:color w:val="000000" w:themeColor="text1"/>
          <w:spacing w:val="-2"/>
          <w:sz w:val="32"/>
          <w:szCs w:val="32"/>
          <w:lang w:val="en-US" w:eastAsia="zh-CN"/>
          <w14:textFill>
            <w14:solidFill>
              <w14:schemeClr w14:val="tx1"/>
            </w14:solidFill>
          </w14:textFill>
        </w:rPr>
        <w:t>5</w:t>
      </w:r>
    </w:p>
    <w:p>
      <w:pPr>
        <w:spacing w:line="560" w:lineRule="exact"/>
        <w:ind w:firstLine="200"/>
        <w:jc w:val="center"/>
        <w:rPr>
          <w:rFonts w:ascii="宋体" w:hAnsi="宋体" w:cs="宋体"/>
          <w:color w:val="000000" w:themeColor="text1"/>
          <w:sz w:val="24"/>
          <w:szCs w:val="24"/>
          <w:shd w:val="clear" w:color="auto" w:fill="FFFFFF"/>
          <w14:textFill>
            <w14:solidFill>
              <w14:schemeClr w14:val="tx1"/>
            </w14:solidFill>
          </w14:textFill>
        </w:rPr>
      </w:pPr>
      <w:r>
        <w:rPr>
          <w:rFonts w:hint="eastAsia" w:ascii="方正小标宋简体" w:hAnsi="方正小标宋简体" w:eastAsia="方正小标宋简体" w:cs="方正小标宋简体"/>
          <w:bCs/>
          <w:color w:val="000000" w:themeColor="text1"/>
          <w:spacing w:val="2"/>
          <w:sz w:val="44"/>
          <w:szCs w:val="44"/>
          <w14:textFill>
            <w14:solidFill>
              <w14:schemeClr w14:val="tx1"/>
            </w14:solidFill>
          </w14:textFill>
        </w:rPr>
        <w:t>其它说明</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１</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投标价</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投标人的综合报价应包括人工、材料费、机械费、措施费、工程建设其它费用、管理费、利润、规费、税金等完成本项目的一切费用。</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２</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工程量清单中的现场安全文明施工费、规费、税金、暂列金额、暂估价为不可竞争费。</w:t>
      </w:r>
    </w:p>
    <w:p>
      <w:pPr>
        <w:spacing w:line="560" w:lineRule="exact"/>
        <w:ind w:firstLine="632" w:firstLineChars="200"/>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３</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分部分项工程综合单价及总价均不得超过控制价中所标明的金额，否则作为无效响应处理。</w:t>
      </w:r>
    </w:p>
    <w:p>
      <w:pPr>
        <w:spacing w:line="560" w:lineRule="exact"/>
        <w:ind w:firstLine="632" w:firstLineChars="200"/>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４</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其它要求详见工程量清单、清单编制说明、图纸。</w:t>
      </w:r>
    </w:p>
    <w:p>
      <w:pPr>
        <w:spacing w:line="560" w:lineRule="exact"/>
        <w:rPr>
          <w:color w:val="000000" w:themeColor="text1"/>
          <w14:textFill>
            <w14:solidFill>
              <w14:schemeClr w14:val="tx1"/>
            </w14:solidFill>
          </w14:textFill>
        </w:rPr>
      </w:pPr>
    </w:p>
    <w:p/>
    <w:sectPr>
      <w:footerReference r:id="rId3" w:type="default"/>
      <w:pgSz w:w="11906" w:h="16838"/>
      <w:pgMar w:top="1928" w:right="1361" w:bottom="215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377"/>
    <w:rsid w:val="00124377"/>
    <w:rsid w:val="0026616D"/>
    <w:rsid w:val="007C3947"/>
    <w:rsid w:val="0A6C7981"/>
    <w:rsid w:val="1440211B"/>
    <w:rsid w:val="408B0827"/>
    <w:rsid w:val="6AFB9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8"/>
    <w:qFormat/>
    <w:uiPriority w:val="99"/>
    <w:pPr>
      <w:keepNext/>
      <w:keepLines/>
      <w:spacing w:before="120" w:after="120" w:line="360" w:lineRule="auto"/>
      <w:outlineLvl w:val="2"/>
    </w:pPr>
    <w:rPr>
      <w:b/>
      <w:kern w:val="0"/>
      <w:sz w:val="28"/>
      <w:szCs w:val="2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rFonts w:ascii="Times New Roman" w:hAnsi="Times New Roman"/>
      <w:sz w:val="18"/>
      <w:szCs w:val="20"/>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qFormat/>
    <w:uiPriority w:val="99"/>
    <w:rPr>
      <w:rFonts w:cs="Times New Roman"/>
    </w:rPr>
  </w:style>
  <w:style w:type="character" w:customStyle="1" w:styleId="8">
    <w:name w:val="标题 3 Char"/>
    <w:basedOn w:val="6"/>
    <w:link w:val="2"/>
    <w:qFormat/>
    <w:uiPriority w:val="99"/>
    <w:rPr>
      <w:rFonts w:ascii="Calibri" w:hAnsi="Calibri" w:eastAsia="宋体" w:cs="Times New Roman"/>
      <w:b/>
      <w:kern w:val="0"/>
      <w:sz w:val="28"/>
      <w:szCs w:val="20"/>
    </w:rPr>
  </w:style>
  <w:style w:type="character" w:customStyle="1" w:styleId="9">
    <w:name w:val="页脚 Char"/>
    <w:basedOn w:val="6"/>
    <w:link w:val="3"/>
    <w:qFormat/>
    <w:uiPriority w:val="99"/>
    <w:rPr>
      <w:rFonts w:ascii="Times New Roman" w:hAnsi="Times New Roman" w:eastAsia="宋体" w:cs="Times New Roman"/>
      <w:sz w:val="1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3776</Words>
  <Characters>3947</Characters>
  <Lines>30</Lines>
  <Paragraphs>8</Paragraphs>
  <TotalTime>15</TotalTime>
  <ScaleCrop>false</ScaleCrop>
  <LinksUpToDate>false</LinksUpToDate>
  <CharactersWithSpaces>3972</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2024-12-06T13:49:00Z</dcterms:created>
  <dc:creator>代理-涂工</dc:creator>
  <cp:lastModifiedBy>刘潍</cp:lastModifiedBy>
  <dcterms:modified xsi:type="dcterms:W3CDTF">2024-12-06T16:27:29Z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A5AC0BC86C1125E871B55267541B61E8</vt:lpwstr>
  </property>
</Properties>
</file>