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253A3">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160F5EC5">
      <w:pPr>
        <w:adjustRightInd w:val="0"/>
        <w:snapToGrid w:val="0"/>
        <w:spacing w:line="400" w:lineRule="exact"/>
        <w:jc w:val="center"/>
        <w:rPr>
          <w:rFonts w:ascii="宋体"/>
          <w:sz w:val="30"/>
          <w:szCs w:val="30"/>
        </w:rPr>
      </w:pPr>
      <w:bookmarkStart w:id="0" w:name="_GoBack"/>
      <w:r>
        <w:rPr>
          <w:rFonts w:hint="eastAsia" w:ascii="宋体" w:hAnsi="宋体"/>
          <w:b/>
          <w:sz w:val="30"/>
          <w:szCs w:val="30"/>
        </w:rPr>
        <w:t>投标保证金相关事项</w:t>
      </w:r>
    </w:p>
    <w:bookmarkEnd w:id="0"/>
    <w:p w14:paraId="66B37B23">
      <w:pPr>
        <w:adjustRightInd w:val="0"/>
        <w:snapToGrid w:val="0"/>
        <w:spacing w:line="400" w:lineRule="exact"/>
        <w:rPr>
          <w:rFonts w:ascii="宋体"/>
          <w:sz w:val="24"/>
        </w:rPr>
      </w:pPr>
    </w:p>
    <w:p w14:paraId="0E87EA2D">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0F2F6883">
      <w:pPr>
        <w:adjustRightInd w:val="0"/>
        <w:snapToGrid w:val="0"/>
        <w:spacing w:line="500" w:lineRule="exact"/>
        <w:ind w:left="120"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28C92ADB">
      <w:pPr>
        <w:adjustRightInd w:val="0"/>
        <w:snapToGrid w:val="0"/>
        <w:spacing w:line="500" w:lineRule="exact"/>
        <w:ind w:firstLine="3120" w:firstLineChars="1300"/>
        <w:rPr>
          <w:rFonts w:ascii="宋体" w:cs="宋体"/>
          <w:sz w:val="24"/>
        </w:rPr>
      </w:pPr>
      <w:r>
        <w:rPr>
          <w:rFonts w:hint="eastAsia" w:ascii="宋体" w:hAnsi="宋体" w:cs="宋体"/>
          <w:sz w:val="24"/>
        </w:rPr>
        <w:t>开户行：江苏江南农村商业银行股份有限公司常州市钟楼支行</w:t>
      </w:r>
    </w:p>
    <w:p w14:paraId="487DCF0D">
      <w:pPr>
        <w:adjustRightInd w:val="0"/>
        <w:snapToGrid w:val="0"/>
        <w:spacing w:line="400" w:lineRule="exact"/>
        <w:ind w:firstLine="482" w:firstLineChars="200"/>
        <w:rPr>
          <w:rFonts w:ascii="宋体"/>
          <w:b/>
          <w:sz w:val="24"/>
        </w:rPr>
      </w:pP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1D7D081B">
      <w:pPr>
        <w:adjustRightInd w:val="0"/>
        <w:snapToGrid w:val="0"/>
        <w:spacing w:line="400" w:lineRule="exact"/>
        <w:ind w:firstLine="472"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sz w:val="24"/>
          <w:szCs w:val="20"/>
        </w:rPr>
        <w:t>“</w:t>
      </w:r>
      <w:r>
        <w:rPr>
          <w:rFonts w:hint="eastAsia" w:ascii="宋体" w:hAnsi="宋体" w:cs="宋体"/>
          <w:b/>
          <w:bCs/>
          <w:sz w:val="24"/>
        </w:rPr>
        <w:t>投标保证金</w:t>
      </w:r>
      <w:r>
        <w:rPr>
          <w:rFonts w:ascii="宋体" w:hAnsi="宋体" w:cs="宋体"/>
          <w:b/>
          <w:bCs/>
          <w:sz w:val="24"/>
        </w:rPr>
        <w:t>+</w:t>
      </w:r>
      <w:r>
        <w:rPr>
          <w:rFonts w:hint="eastAsia" w:ascii="宋体" w:hAnsi="宋体" w:cs="宋体"/>
          <w:b/>
          <w:bCs/>
          <w:sz w:val="24"/>
        </w:rPr>
        <w:t>LYHSTBC-2024-1201”</w:t>
      </w:r>
      <w:r>
        <w:rPr>
          <w:rFonts w:hint="eastAsia" w:ascii="宋体" w:hAnsi="宋体"/>
          <w:b/>
          <w:bCs/>
          <w:sz w:val="24"/>
        </w:rPr>
        <w:t>；</w:t>
      </w:r>
    </w:p>
    <w:p w14:paraId="60ACBA3D">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sz w:val="24"/>
          <w:szCs w:val="20"/>
          <w:u w:val="single"/>
        </w:rPr>
        <w:t>投标保证金到账截止时间为投标截止时间前一法定工作日</w:t>
      </w:r>
      <w:r>
        <w:rPr>
          <w:rFonts w:ascii="宋体" w:hAnsi="宋体"/>
          <w:b/>
          <w:bCs/>
          <w:sz w:val="24"/>
          <w:szCs w:val="20"/>
          <w:u w:val="single"/>
        </w:rPr>
        <w:t>1</w:t>
      </w:r>
      <w:r>
        <w:rPr>
          <w:rFonts w:hint="eastAsia" w:ascii="宋体" w:hAnsi="宋体"/>
          <w:b/>
          <w:bCs/>
          <w:sz w:val="24"/>
          <w:szCs w:val="20"/>
          <w:u w:val="single"/>
        </w:rPr>
        <w:t>7时</w:t>
      </w:r>
      <w:r>
        <w:rPr>
          <w:rFonts w:ascii="宋体"/>
          <w:b/>
          <w:bCs/>
          <w:sz w:val="24"/>
          <w:szCs w:val="20"/>
          <w:u w:val="single"/>
        </w:rPr>
        <w:t>00</w:t>
      </w:r>
      <w:r>
        <w:rPr>
          <w:rFonts w:hint="eastAsia" w:ascii="宋体" w:hAnsi="宋体"/>
          <w:b/>
          <w:bCs/>
          <w:sz w:val="24"/>
          <w:szCs w:val="20"/>
          <w:u w:val="single"/>
        </w:rPr>
        <w:t>分</w:t>
      </w:r>
      <w:r>
        <w:rPr>
          <w:rFonts w:hint="eastAsia" w:ascii="宋体" w:hAnsi="宋体" w:cs="宋体"/>
          <w:bCs/>
          <w:sz w:val="24"/>
        </w:rPr>
        <w:t>（不需要换取投标保证金收据，投标保证金汇款凭证在投标截止时间前与投标文件一同递交）</w:t>
      </w:r>
      <w:r>
        <w:rPr>
          <w:rFonts w:hint="eastAsia" w:ascii="宋体" w:hAnsi="宋体"/>
          <w:bCs/>
          <w:sz w:val="24"/>
          <w:szCs w:val="22"/>
        </w:rPr>
        <w:t>；</w:t>
      </w:r>
    </w:p>
    <w:p w14:paraId="5D71AC78">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6CF27087">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2BD3CB54">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72C18B9">
      <w:pPr>
        <w:spacing w:line="600" w:lineRule="exact"/>
        <w:ind w:firstLine="482" w:firstLineChars="200"/>
        <w:rPr>
          <w:rFonts w:hint="eastAsia" w:ascii="宋体" w:hAnsi="宋体"/>
          <w:b/>
          <w:sz w:val="32"/>
          <w:szCs w:val="32"/>
        </w:rPr>
      </w:pPr>
      <w:r>
        <w:rPr>
          <w:rFonts w:hint="eastAsia" w:ascii="宋体"/>
          <w:b/>
          <w:sz w:val="24"/>
        </w:rPr>
        <w:t>注：上述机构账户信息由于工作需要经机构同意对外公布。</w:t>
      </w:r>
    </w:p>
    <w:p w14:paraId="71BD6EC9">
      <w:pPr>
        <w:spacing w:line="600" w:lineRule="exact"/>
        <w:rPr>
          <w:rFonts w:hint="eastAsia" w:ascii="宋体" w:hAnsi="宋体"/>
          <w:b/>
          <w:sz w:val="32"/>
          <w:szCs w:val="32"/>
        </w:rPr>
      </w:pPr>
    </w:p>
    <w:p w14:paraId="2FFF83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E1719"/>
    <w:rsid w:val="1FEE1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2024-12-30T04:12:00Z</dcterms:created>
  <dc:creator>李青‮</dc:creator>
  <cp:lastModifiedBy>李青‮</cp:lastModifiedBy>
  <dcterms:modified xsi:type="dcterms:W3CDTF">2024-12-30T04:12:57Z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07EA3699B1D346DD8FDA3220B77DC944_11</vt:lpwstr>
  </property>
  <property fmtid="{D5CDD505-2E9C-101B-9397-08002B2CF9AE}" pid="4" name="KSOTemplateDocerSaveRecord">
    <vt:lpwstr>eyJoZGlkIjoiYjBlNTg0Nzc4MWE0M2ZiNGNjNGIwN2NkZWQ1YzUzNmQiLCJ1c2VySWQiOiI0Njk5NDEyNjgifQ==</vt:lpwstr>
  </property>
</Properties>
</file>