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5CA68">
      <w:pPr>
        <w:pStyle w:val="3"/>
        <w:widowControl/>
        <w:shd w:val="clear" w:color="auto" w:fill="FFFFFF"/>
        <w:spacing w:beforeAutospacing="0" w:afterAutospacing="0" w:line="600" w:lineRule="atLeast"/>
        <w:jc w:val="center"/>
        <w:rPr>
          <w:rFonts w:ascii="方正小标宋简体" w:hAnsi="方正小标宋简体" w:eastAsia="方正小标宋简体" w:cs="方正小标宋简体"/>
          <w:spacing w:val="1"/>
          <w:sz w:val="44"/>
          <w:szCs w:val="44"/>
        </w:rPr>
      </w:pPr>
      <w:bookmarkStart w:id="0" w:name="_GoBack"/>
      <w:r>
        <w:rPr>
          <w:rFonts w:hint="eastAsia" w:ascii="方正小标宋简体" w:hAnsi="方正小标宋简体" w:eastAsia="方正小标宋简体" w:cs="方正小标宋简体"/>
          <w:spacing w:val="1"/>
          <w:sz w:val="44"/>
          <w:szCs w:val="44"/>
        </w:rPr>
        <w:t>新北区应急预案制修订工作方案</w:t>
      </w:r>
    </w:p>
    <w:p w14:paraId="62ADEBB3">
      <w:pPr>
        <w:pStyle w:val="3"/>
        <w:widowControl/>
        <w:shd w:val="clear" w:color="auto" w:fill="FFFFFF"/>
        <w:spacing w:beforeAutospacing="0" w:afterAutospacing="0" w:line="600" w:lineRule="atLeast"/>
        <w:jc w:val="center"/>
        <w:rPr>
          <w:rFonts w:ascii="仿宋_GB2312" w:hAnsi="仿宋_GB2312" w:eastAsia="仿宋_GB2312" w:cs="仿宋_GB2312"/>
          <w:color w:val="000000"/>
          <w:sz w:val="32"/>
          <w:szCs w:val="32"/>
          <w:shd w:val="clear" w:color="auto" w:fill="FFFFFF"/>
        </w:rPr>
      </w:pPr>
      <w:r>
        <w:rPr>
          <w:rFonts w:hint="eastAsia" w:ascii="方正小标宋简体" w:hAnsi="方正小标宋简体" w:eastAsia="方正小标宋简体" w:cs="方正小标宋简体"/>
          <w:spacing w:val="1"/>
          <w:sz w:val="44"/>
          <w:szCs w:val="44"/>
        </w:rPr>
        <w:t>（征求意见稿）</w:t>
      </w:r>
    </w:p>
    <w:bookmarkEnd w:id="0"/>
    <w:p w14:paraId="0AD6D170">
      <w:pPr>
        <w:pStyle w:val="2"/>
        <w:spacing w:line="560" w:lineRule="exact"/>
        <w:ind w:firstLine="680" w:firstLineChars="200"/>
        <w:rPr>
          <w:rFonts w:ascii="仿宋_GB2312" w:hAnsi="仿宋_GB2312" w:eastAsia="仿宋_GB2312" w:cs="仿宋_GB2312"/>
          <w:color w:val="000000" w:themeColor="text1"/>
          <w:spacing w:val="-9"/>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10"/>
          <w:sz w:val="32"/>
          <w:szCs w:val="32"/>
          <w:lang w:eastAsia="zh-CN"/>
          <w14:textFill>
            <w14:solidFill>
              <w14:schemeClr w14:val="tx1"/>
            </w14:solidFill>
          </w14:textFill>
        </w:rPr>
        <w:t>为加强新北区应急预案体</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系建设，规范应急预案管理，</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提升全区应急预案管理水平</w:t>
      </w:r>
      <w:r>
        <w:rPr>
          <w:rFonts w:hint="eastAsia" w:ascii="仿宋_GB2312" w:hAnsi="仿宋_GB2312" w:eastAsia="仿宋_GB2312" w:cs="仿宋_GB2312"/>
          <w:color w:val="000000" w:themeColor="text1"/>
          <w:spacing w:val="-17"/>
          <w:sz w:val="32"/>
          <w:szCs w:val="32"/>
          <w:lang w:eastAsia="zh-CN"/>
          <w14:textFill>
            <w14:solidFill>
              <w14:schemeClr w14:val="tx1"/>
            </w14:solidFill>
          </w14:textFill>
        </w:rPr>
        <w:t>，依据《中华人民共和国突发事件应对法》</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《突发事件应急预案管理办法》（国办发〔2024〕5号）《江苏省突发事件应急预案管理实施办法》</w:t>
      </w:r>
      <w:r>
        <w:rPr>
          <w:rFonts w:hint="eastAsia" w:ascii="仿宋_GB2312" w:hAnsi="仿宋_GB2312" w:eastAsia="仿宋_GB2312" w:cs="仿宋_GB2312"/>
          <w:color w:val="000000" w:themeColor="text1"/>
          <w:spacing w:val="-8"/>
          <w:sz w:val="32"/>
          <w:szCs w:val="32"/>
          <w:lang w:eastAsia="zh-CN"/>
          <w14:textFill>
            <w14:solidFill>
              <w14:schemeClr w14:val="tx1"/>
            </w14:solidFill>
          </w14:textFill>
        </w:rPr>
        <w:t>等法律法规和文件，特制定</w:t>
      </w:r>
      <w:r>
        <w:rPr>
          <w:rFonts w:hint="eastAsia" w:ascii="仿宋_GB2312" w:hAnsi="仿宋_GB2312" w:eastAsia="仿宋_GB2312" w:cs="仿宋_GB2312"/>
          <w:color w:val="000000" w:themeColor="text1"/>
          <w:spacing w:val="-9"/>
          <w:sz w:val="32"/>
          <w:szCs w:val="32"/>
          <w:lang w:eastAsia="zh-CN"/>
          <w14:textFill>
            <w14:solidFill>
              <w14:schemeClr w14:val="tx1"/>
            </w14:solidFill>
          </w14:textFill>
        </w:rPr>
        <w:t>如下工作方案。</w:t>
      </w:r>
    </w:p>
    <w:p w14:paraId="70E88C9D">
      <w:pPr>
        <w:pStyle w:val="2"/>
        <w:spacing w:line="560" w:lineRule="exact"/>
        <w:ind w:firstLine="616" w:firstLineChars="200"/>
        <w:rPr>
          <w:rFonts w:ascii="黑体" w:hAnsi="黑体" w:eastAsia="黑体" w:cs="黑体"/>
          <w:color w:val="000000" w:themeColor="text1"/>
          <w:spacing w:val="-6"/>
          <w:sz w:val="32"/>
          <w:szCs w:val="32"/>
          <w:lang w:eastAsia="zh-CN"/>
          <w14:textFill>
            <w14:solidFill>
              <w14:schemeClr w14:val="tx1"/>
            </w14:solidFill>
          </w14:textFill>
        </w:rPr>
      </w:pPr>
      <w:r>
        <w:rPr>
          <w:rFonts w:hint="eastAsia" w:ascii="黑体" w:hAnsi="黑体" w:eastAsia="黑体" w:cs="黑体"/>
          <w:color w:val="000000" w:themeColor="text1"/>
          <w:spacing w:val="-6"/>
          <w:sz w:val="32"/>
          <w:szCs w:val="32"/>
          <w:lang w:eastAsia="zh-CN"/>
          <w14:textFill>
            <w14:solidFill>
              <w14:schemeClr w14:val="tx1"/>
            </w14:solidFill>
          </w14:textFill>
        </w:rPr>
        <w:t>一、工作总体要求</w:t>
      </w:r>
    </w:p>
    <w:p w14:paraId="3E06D524">
      <w:pPr>
        <w:pStyle w:val="2"/>
        <w:spacing w:line="560" w:lineRule="exact"/>
        <w:ind w:firstLine="616" w:firstLineChars="200"/>
        <w:rPr>
          <w:rFonts w:ascii="仿宋_GB2312" w:hAnsi="仿宋_GB2312" w:eastAsia="仿宋_GB2312" w:cs="仿宋_GB2312"/>
          <w:color w:val="000000" w:themeColor="text1"/>
          <w:spacing w:val="1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贯彻落实习近平总书记关于应急管理的重要论述和指示批示精神，构建完善新北区应急预案体系，发挥应急预案在突发事件处置中的权威性、指导性、实用性，依托现有的应急预案体系和框架，</w:t>
      </w:r>
      <w:r>
        <w:rPr>
          <w:rFonts w:hint="eastAsia" w:ascii="仿宋_GB2312" w:hAnsi="仿宋_GB2312" w:eastAsia="仿宋_GB2312" w:cs="仿宋_GB2312"/>
          <w:color w:val="000000" w:themeColor="text1"/>
          <w:spacing w:val="10"/>
          <w:sz w:val="32"/>
          <w:szCs w:val="32"/>
          <w:lang w:eastAsia="zh-CN"/>
          <w14:textFill>
            <w14:solidFill>
              <w14:schemeClr w14:val="tx1"/>
            </w14:solidFill>
          </w14:textFill>
        </w:rPr>
        <w:t>遵循统一规划、综合协调、分类指导、分级负责、动态管理、属地为主的原则，规范开展应急预案制修订工作。</w:t>
      </w:r>
    </w:p>
    <w:p w14:paraId="6A5F5545">
      <w:pPr>
        <w:pStyle w:val="3"/>
        <w:widowControl/>
        <w:shd w:val="clear" w:color="auto" w:fill="FFFFFF"/>
        <w:spacing w:beforeAutospacing="0" w:afterAutospacing="0" w:line="560" w:lineRule="exact"/>
        <w:ind w:firstLine="616" w:firstLineChars="200"/>
        <w:jc w:val="both"/>
      </w:pPr>
      <w:r>
        <w:rPr>
          <w:rFonts w:hint="eastAsia" w:ascii="黑体" w:hAnsi="黑体" w:eastAsia="黑体" w:cs="黑体"/>
          <w:color w:val="000000" w:themeColor="text1"/>
          <w:spacing w:val="-6"/>
          <w:kern w:val="2"/>
          <w:sz w:val="32"/>
          <w:szCs w:val="32"/>
          <w14:textFill>
            <w14:solidFill>
              <w14:schemeClr w14:val="tx1"/>
            </w14:solidFill>
          </w14:textFill>
        </w:rPr>
        <w:t>二、应急预案体系建设</w:t>
      </w:r>
    </w:p>
    <w:p w14:paraId="38F5B901">
      <w:pPr>
        <w:spacing w:line="560" w:lineRule="exact"/>
        <w:ind w:firstLine="632"/>
        <w:rPr>
          <w:rFonts w:ascii="仿宋_GB2312" w:hAnsi="仿宋_GB2312" w:eastAsia="仿宋_GB2312" w:cs="仿宋_GB2312"/>
          <w:sz w:val="32"/>
          <w:szCs w:val="32"/>
        </w:rPr>
      </w:pPr>
      <w:r>
        <w:rPr>
          <w:rFonts w:hint="eastAsia" w:ascii="仿宋_GB2312" w:hAnsi="仿宋_GB2312" w:eastAsia="仿宋_GB2312" w:cs="仿宋_GB2312"/>
          <w:sz w:val="32"/>
          <w:szCs w:val="32"/>
        </w:rPr>
        <w:t>全区应急预案体系按照制定主体划分为政府及部门预案、基层组织和单位制定的各类突发事件应急预案。政府及部门预案由总体应急预案、专项应急预案、部门应急预案和镇（街道）应急预案等组成。</w:t>
      </w:r>
    </w:p>
    <w:p w14:paraId="1D7AE739">
      <w:pPr>
        <w:spacing w:line="560" w:lineRule="exact"/>
        <w:ind w:firstLine="632"/>
        <w:rPr>
          <w:rFonts w:ascii="仿宋_GB2312" w:hAnsi="仿宋_GB2312" w:eastAsia="仿宋_GB2312" w:cs="仿宋_GB2312"/>
          <w:sz w:val="32"/>
          <w:szCs w:val="32"/>
        </w:rPr>
      </w:pPr>
      <w:r>
        <w:rPr>
          <w:rFonts w:hint="eastAsia" w:ascii="仿宋_GB2312" w:hAnsi="仿宋_GB2312" w:eastAsia="仿宋_GB2312" w:cs="仿宋_GB2312"/>
          <w:sz w:val="32"/>
          <w:szCs w:val="32"/>
        </w:rPr>
        <w:t>总体应急预案是全区应急预案体系的总纲，是管委会（区政府）应对突发事件的总体制度安排，着重强调政策性和指导性。区总体应急预案由区应急管理局组织编制。</w:t>
      </w:r>
    </w:p>
    <w:p w14:paraId="397485C5">
      <w:pPr>
        <w:spacing w:line="560" w:lineRule="exact"/>
        <w:ind w:firstLine="632"/>
        <w:rPr>
          <w:rFonts w:ascii="仿宋_GB2312" w:hAnsi="仿宋_GB2312" w:eastAsia="仿宋_GB2312" w:cs="仿宋_GB2312"/>
          <w:color w:val="000000" w:themeColor="text1"/>
          <w:spacing w:val="10"/>
          <w:sz w:val="32"/>
          <w:szCs w:val="32"/>
          <w14:textFill>
            <w14:solidFill>
              <w14:schemeClr w14:val="tx1"/>
            </w14:solidFill>
          </w14:textFill>
        </w:rPr>
      </w:pPr>
      <w:r>
        <w:rPr>
          <w:rFonts w:hint="eastAsia" w:ascii="仿宋_GB2312" w:hAnsi="仿宋_GB2312" w:eastAsia="仿宋_GB2312" w:cs="仿宋_GB2312"/>
          <w:sz w:val="32"/>
          <w:szCs w:val="32"/>
        </w:rPr>
        <w:t>专项应急预案是管委会（区政府）为应对涉及面广、情况复杂的某一类型突发事件，预先制定的涉及多个部门和单位职责的工作方案。重点规范应急处置体系，明确各方职责任务。专项应急预案</w:t>
      </w:r>
      <w:r>
        <w:rPr>
          <w:rFonts w:hint="eastAsia" w:ascii="仿宋_GB2312" w:hAnsi="仿宋_GB2312" w:eastAsia="仿宋_GB2312" w:cs="仿宋_GB2312"/>
          <w:color w:val="000000" w:themeColor="text1"/>
          <w:spacing w:val="10"/>
          <w:sz w:val="32"/>
          <w:szCs w:val="32"/>
          <w14:textFill>
            <w14:solidFill>
              <w14:schemeClr w14:val="tx1"/>
            </w14:solidFill>
          </w14:textFill>
        </w:rPr>
        <w:t>由相关类别突发事件应对牵头部门组织编制。</w:t>
      </w:r>
    </w:p>
    <w:p w14:paraId="44390045">
      <w:pPr>
        <w:spacing w:line="560" w:lineRule="exact"/>
        <w:ind w:firstLine="632"/>
        <w:rPr>
          <w:rFonts w:ascii="仿宋_GB2312" w:hAnsi="仿宋_GB2312" w:eastAsia="仿宋_GB2312" w:cs="仿宋_GB2312"/>
          <w:sz w:val="32"/>
          <w:szCs w:val="32"/>
        </w:rPr>
      </w:pPr>
      <w:r>
        <w:rPr>
          <w:rFonts w:hint="eastAsia" w:ascii="仿宋_GB2312" w:hAnsi="仿宋_GB2312" w:eastAsia="仿宋_GB2312" w:cs="仿宋_GB2312"/>
          <w:sz w:val="32"/>
          <w:szCs w:val="32"/>
        </w:rPr>
        <w:t>部门应急预案是区有关部门为应对本部门（行业、领域）某一类型突发事件，或针对应急资源保障等工作涉及本部门职责任务而预先制定的部门工作方案。</w:t>
      </w:r>
      <w:r>
        <w:rPr>
          <w:rFonts w:hint="eastAsia" w:ascii="仿宋_GB2312" w:hAnsi="仿宋_GB2312" w:eastAsia="仿宋_GB2312" w:cs="仿宋_GB2312"/>
          <w:color w:val="000000" w:themeColor="text1"/>
          <w:spacing w:val="10"/>
          <w:sz w:val="32"/>
          <w:szCs w:val="32"/>
          <w14:textFill>
            <w14:solidFill>
              <w14:schemeClr w14:val="tx1"/>
            </w14:solidFill>
          </w14:textFill>
        </w:rPr>
        <w:t>部门应急预案由区有关部门根据各自职责和相关预案组织编制</w:t>
      </w:r>
      <w:r>
        <w:rPr>
          <w:rFonts w:hint="eastAsia" w:ascii="仿宋_GB2312" w:hAnsi="仿宋_GB2312" w:eastAsia="仿宋_GB2312" w:cs="仿宋_GB2312"/>
          <w:sz w:val="32"/>
          <w:szCs w:val="32"/>
        </w:rPr>
        <w:t>。</w:t>
      </w:r>
    </w:p>
    <w:p w14:paraId="40A75B56">
      <w:pPr>
        <w:spacing w:line="560" w:lineRule="exact"/>
        <w:ind w:firstLine="632"/>
        <w:rPr>
          <w:rFonts w:ascii="仿宋_GB2312" w:hAnsi="仿宋_GB2312" w:eastAsia="仿宋_GB2312" w:cs="仿宋_GB2312"/>
          <w:sz w:val="32"/>
          <w:szCs w:val="32"/>
        </w:rPr>
      </w:pPr>
      <w:r>
        <w:rPr>
          <w:rFonts w:hint="eastAsia" w:ascii="仿宋_GB2312" w:hAnsi="仿宋_GB2312" w:eastAsia="仿宋_GB2312" w:cs="仿宋_GB2312"/>
          <w:sz w:val="32"/>
          <w:szCs w:val="32"/>
        </w:rPr>
        <w:t>镇（街道）应急预案是各镇人民政府（街道办事处）针对本区域面临的风险而制定相关应急预案，重点体现先期处置特点，明确预警信息传播、自救互救、信息收集报告、人员临时安置等内容。</w:t>
      </w:r>
    </w:p>
    <w:p w14:paraId="6A8CF544">
      <w:pPr>
        <w:spacing w:line="560" w:lineRule="exact"/>
        <w:ind w:firstLine="632"/>
        <w:rPr>
          <w:rFonts w:ascii="仿宋_GB2312" w:hAnsi="仿宋_GB2312" w:eastAsia="仿宋_GB2312" w:cs="仿宋_GB2312"/>
          <w:sz w:val="32"/>
          <w:szCs w:val="32"/>
        </w:rPr>
      </w:pPr>
      <w:r>
        <w:rPr>
          <w:rFonts w:hint="eastAsia" w:ascii="仿宋_GB2312" w:hAnsi="仿宋_GB2312" w:eastAsia="仿宋_GB2312" w:cs="仿宋_GB2312"/>
          <w:sz w:val="32"/>
          <w:szCs w:val="32"/>
        </w:rPr>
        <w:t>基层组织和单位应急预案是企业、事业单位、社会团体和村（居）民委员会等法人，根据面临的风险而制定的应急预案，重点体现自救互救、信息报告和先期处置特点。</w:t>
      </w:r>
    </w:p>
    <w:p w14:paraId="28F3E460">
      <w:pPr>
        <w:ind w:firstLine="616" w:firstLineChars="200"/>
        <w:rPr>
          <w:rFonts w:ascii="黑体" w:hAnsi="黑体" w:eastAsia="黑体" w:cs="黑体"/>
          <w:color w:val="000000" w:themeColor="text1"/>
          <w:spacing w:val="-6"/>
          <w:sz w:val="32"/>
          <w:szCs w:val="32"/>
          <w14:textFill>
            <w14:solidFill>
              <w14:schemeClr w14:val="tx1"/>
            </w14:solidFill>
          </w14:textFill>
        </w:rPr>
      </w:pPr>
      <w:r>
        <w:rPr>
          <w:rFonts w:hint="eastAsia" w:ascii="黑体" w:hAnsi="黑体" w:eastAsia="黑体" w:cs="黑体"/>
          <w:color w:val="000000" w:themeColor="text1"/>
          <w:spacing w:val="-6"/>
          <w:sz w:val="32"/>
          <w:szCs w:val="32"/>
          <w14:textFill>
            <w14:solidFill>
              <w14:schemeClr w14:val="tx1"/>
            </w14:solidFill>
          </w14:textFill>
        </w:rPr>
        <w:t>三、制修订流程管理</w:t>
      </w:r>
    </w:p>
    <w:p w14:paraId="5C053B81">
      <w:pPr>
        <w:pStyle w:val="2"/>
        <w:spacing w:line="560" w:lineRule="exact"/>
        <w:ind w:firstLine="643" w:firstLineChars="200"/>
        <w:rPr>
          <w:rFonts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Style w:val="6"/>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（一）按照程序编制。</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应急预案编制单位</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要聚焦应急预案实施过程中的问题,认真吸收借鉴同类事件应对的经验和教训，合理确定内容，找准薄弱环节，细化响应措施。</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应急预案编制应按下列程序进行：</w:t>
      </w:r>
    </w:p>
    <w:p w14:paraId="3299F695">
      <w:pPr>
        <w:pStyle w:val="2"/>
        <w:spacing w:line="560" w:lineRule="exact"/>
        <w:ind w:firstLine="616" w:firstLineChars="200"/>
        <w:rPr>
          <w:rFonts w:ascii="仿宋_GB2312" w:hAnsi="仿宋_GB2312" w:eastAsia="仿宋_GB2312" w:cs="仿宋_GB2312"/>
          <w:color w:val="000000" w:themeColor="text1"/>
          <w:spacing w:val="-6"/>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1.根据需要组成应急预案编制工作小组。编制工作小组根据需要吸收有关部门和单位人员、有关专家及有应急处置工作经验的人员参加，组长由应急预案编制单位有关负责人担任。</w:t>
      </w:r>
    </w:p>
    <w:p w14:paraId="7F0FE375">
      <w:pPr>
        <w:pStyle w:val="2"/>
        <w:spacing w:line="560" w:lineRule="exact"/>
        <w:ind w:firstLine="616" w:firstLineChars="200"/>
        <w:rPr>
          <w:rFonts w:ascii="仿宋_GB2312" w:hAnsi="仿宋_GB2312" w:eastAsia="仿宋_GB2312" w:cs="仿宋_GB2312"/>
          <w:color w:val="000000" w:themeColor="text1"/>
          <w:spacing w:val="-6"/>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2.开展风险评估、资源调查、案例分析。</w:t>
      </w:r>
    </w:p>
    <w:p w14:paraId="7DB5B05E">
      <w:pPr>
        <w:pStyle w:val="2"/>
        <w:spacing w:line="560" w:lineRule="exact"/>
        <w:ind w:firstLine="616" w:firstLineChars="200"/>
        <w:rPr>
          <w:rFonts w:ascii="仿宋_GB2312" w:hAnsi="仿宋_GB2312" w:eastAsia="仿宋_GB2312" w:cs="仿宋_GB2312"/>
          <w:color w:val="000000" w:themeColor="text1"/>
          <w:spacing w:val="-6"/>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3.征求意见。政府及其部门在应急预案编制过程中，应当广泛听取意见，必要时向社会公开征求意见。区总体应急预案应当征求各乡镇（街道）人民政府、区有关部门单位、相关方面意见；专项应急预案、部门应急预案应当征求区相关部门和有关方面意见。单位和基层组织的应急预案，应当根据法律法规要求或实际需要，征求相关公民、法人或其他组织的意见。</w:t>
      </w:r>
    </w:p>
    <w:p w14:paraId="139E1D2F">
      <w:pPr>
        <w:pStyle w:val="2"/>
        <w:spacing w:line="560" w:lineRule="exact"/>
        <w:ind w:firstLine="616" w:firstLineChars="200"/>
        <w:rPr>
          <w:rFonts w:ascii="仿宋_GB2312" w:hAnsi="仿宋_GB2312" w:eastAsia="仿宋_GB2312" w:cs="仿宋_GB2312"/>
          <w:color w:val="000000" w:themeColor="text1"/>
          <w:spacing w:val="-6"/>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4.预案推演。鼓励应急预案编制单位采取桌面演练等形式，验证预案的实用性和可操作性。</w:t>
      </w:r>
    </w:p>
    <w:p w14:paraId="7C620D47">
      <w:pPr>
        <w:pStyle w:val="2"/>
        <w:spacing w:line="560" w:lineRule="exact"/>
        <w:ind w:firstLine="616" w:firstLineChars="200"/>
        <w:rPr>
          <w:rFonts w:ascii="仿宋_GB2312" w:hAnsi="仿宋_GB2312" w:eastAsia="仿宋_GB2312" w:cs="仿宋_GB2312"/>
          <w:color w:val="000000" w:themeColor="text1"/>
          <w:spacing w:val="-6"/>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5.专家论证、评审。区总体应急预案、专项应急预案、部门应急预案的编制单位应当组织有关专家对应急预案进行论证；乡镇(街道)、村(社区)应急预案的编制单位可结合自身实际情况进行论证；企事业单位应急预案的论证、评审按照国家有关规定执行。</w:t>
      </w:r>
    </w:p>
    <w:p w14:paraId="4CAA33F6">
      <w:pPr>
        <w:ind w:firstLine="643" w:firstLineChars="200"/>
        <w:rPr>
          <w:rFonts w:ascii="仿宋_GB2312" w:hAnsi="仿宋_GB2312" w:eastAsia="仿宋_GB2312" w:cs="仿宋_GB2312"/>
          <w:color w:val="000000" w:themeColor="text1"/>
          <w:spacing w:val="-6"/>
          <w:sz w:val="32"/>
          <w:szCs w:val="32"/>
          <w14:textFill>
            <w14:solidFill>
              <w14:schemeClr w14:val="tx1"/>
            </w14:solidFill>
          </w14:textFill>
        </w:rPr>
      </w:pPr>
      <w:r>
        <w:rPr>
          <w:rStyle w:val="6"/>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（二）严格预案审批。</w:t>
      </w:r>
      <w:r>
        <w:rPr>
          <w:rFonts w:hint="eastAsia" w:ascii="仿宋_GB2312" w:hAnsi="仿宋_GB2312" w:eastAsia="仿宋_GB2312" w:cs="仿宋_GB2312"/>
          <w:color w:val="000000" w:themeColor="text1"/>
          <w:spacing w:val="-6"/>
          <w:sz w:val="32"/>
          <w:szCs w:val="32"/>
          <w14:textFill>
            <w14:solidFill>
              <w14:schemeClr w14:val="tx1"/>
            </w14:solidFill>
          </w14:textFill>
        </w:rPr>
        <w:t>应急预案编制单位</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应当将应急预案送审稿、修订对照表、制修订说明、征求意见以及意见采纳情况和分歧协调情况、</w:t>
      </w:r>
      <w:r>
        <w:rPr>
          <w:rFonts w:hint="eastAsia" w:ascii="仿宋_GB2312" w:hAnsi="仿宋_GB2312" w:eastAsia="仿宋_GB2312" w:cs="仿宋_GB2312"/>
          <w:color w:val="000000" w:themeColor="text1"/>
          <w:spacing w:val="-6"/>
          <w:sz w:val="32"/>
          <w:szCs w:val="32"/>
          <w14:textFill>
            <w14:solidFill>
              <w14:schemeClr w14:val="tx1"/>
            </w14:solidFill>
          </w14:textFill>
        </w:rPr>
        <w:t>专家论证意见</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等有关材料报送预案印发单位或预案审批单位。</w:t>
      </w:r>
      <w:r>
        <w:rPr>
          <w:rFonts w:ascii="仿宋_GB2312" w:hAnsi="仿宋_GB2312" w:eastAsia="仿宋_GB2312" w:cs="仿宋_GB2312"/>
          <w:color w:val="000000" w:themeColor="text1"/>
          <w:spacing w:val="-6"/>
          <w:sz w:val="32"/>
          <w:szCs w:val="32"/>
          <w14:textFill>
            <w14:solidFill>
              <w14:schemeClr w14:val="tx1"/>
            </w14:solidFill>
          </w14:textFill>
        </w:rPr>
        <w:t>应急预案的审批按下列规定执行:</w:t>
      </w:r>
    </w:p>
    <w:p w14:paraId="2DEE00C7">
      <w:pPr>
        <w:ind w:firstLine="616" w:firstLineChars="200"/>
        <w:rPr>
          <w:rFonts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1.</w:t>
      </w:r>
      <w:r>
        <w:rPr>
          <w:rFonts w:ascii="仿宋_GB2312" w:hAnsi="仿宋_GB2312" w:eastAsia="仿宋_GB2312" w:cs="仿宋_GB2312"/>
          <w:color w:val="000000" w:themeColor="text1"/>
          <w:spacing w:val="-6"/>
          <w:sz w:val="32"/>
          <w:szCs w:val="32"/>
          <w14:textFill>
            <w14:solidFill>
              <w14:schemeClr w14:val="tx1"/>
            </w14:solidFill>
          </w14:textFill>
        </w:rPr>
        <w:t>政府总体应急预案按程序报</w:t>
      </w:r>
      <w:r>
        <w:rPr>
          <w:rFonts w:hint="eastAsia" w:ascii="仿宋_GB2312" w:hAnsi="仿宋_GB2312" w:eastAsia="仿宋_GB2312" w:cs="仿宋_GB2312"/>
          <w:sz w:val="32"/>
          <w:szCs w:val="32"/>
        </w:rPr>
        <w:t>管委会（区政府）</w:t>
      </w:r>
      <w:r>
        <w:rPr>
          <w:rFonts w:ascii="仿宋_GB2312" w:hAnsi="仿宋_GB2312" w:eastAsia="仿宋_GB2312" w:cs="仿宋_GB2312"/>
          <w:color w:val="000000" w:themeColor="text1"/>
          <w:spacing w:val="-6"/>
          <w:sz w:val="32"/>
          <w:szCs w:val="32"/>
          <w14:textFill>
            <w14:solidFill>
              <w14:schemeClr w14:val="tx1"/>
            </w14:solidFill>
          </w14:textFill>
        </w:rPr>
        <w:t>审批，以本级</w:t>
      </w:r>
      <w:r>
        <w:rPr>
          <w:rFonts w:hint="eastAsia" w:ascii="仿宋_GB2312" w:hAnsi="仿宋_GB2312" w:eastAsia="仿宋_GB2312" w:cs="仿宋_GB2312"/>
          <w:sz w:val="32"/>
          <w:szCs w:val="32"/>
        </w:rPr>
        <w:t>管委会（区政府）</w:t>
      </w:r>
      <w:r>
        <w:rPr>
          <w:rFonts w:ascii="仿宋_GB2312" w:hAnsi="仿宋_GB2312" w:eastAsia="仿宋_GB2312" w:cs="仿宋_GB2312"/>
          <w:color w:val="000000" w:themeColor="text1"/>
          <w:spacing w:val="-6"/>
          <w:sz w:val="32"/>
          <w:szCs w:val="32"/>
          <w14:textFill>
            <w14:solidFill>
              <w14:schemeClr w14:val="tx1"/>
            </w14:solidFill>
          </w14:textFill>
        </w:rPr>
        <w:t>名义印发;</w:t>
      </w:r>
    </w:p>
    <w:p w14:paraId="710D05F9">
      <w:pPr>
        <w:ind w:firstLine="616" w:firstLineChars="200"/>
        <w:rPr>
          <w:rFonts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2.</w:t>
      </w:r>
      <w:r>
        <w:rPr>
          <w:rFonts w:ascii="仿宋_GB2312" w:hAnsi="仿宋_GB2312" w:eastAsia="仿宋_GB2312" w:cs="仿宋_GB2312"/>
          <w:color w:val="000000" w:themeColor="text1"/>
          <w:spacing w:val="-6"/>
          <w:sz w:val="32"/>
          <w:szCs w:val="32"/>
          <w14:textFill>
            <w14:solidFill>
              <w14:schemeClr w14:val="tx1"/>
            </w14:solidFill>
          </w14:textFill>
        </w:rPr>
        <w:t>政府专项应急预案报本级人民政府审批，以</w:t>
      </w:r>
      <w:r>
        <w:rPr>
          <w:rFonts w:hint="eastAsia" w:ascii="仿宋_GB2312" w:hAnsi="仿宋_GB2312" w:eastAsia="仿宋_GB2312" w:cs="仿宋_GB2312"/>
          <w:color w:val="000000" w:themeColor="text1"/>
          <w:spacing w:val="-6"/>
          <w:sz w:val="32"/>
          <w:szCs w:val="32"/>
          <w14:textFill>
            <w14:solidFill>
              <w14:schemeClr w14:val="tx1"/>
            </w14:solidFill>
          </w14:textFill>
        </w:rPr>
        <w:t>党政办公室</w:t>
      </w:r>
      <w:r>
        <w:rPr>
          <w:rFonts w:ascii="仿宋_GB2312" w:hAnsi="仿宋_GB2312" w:eastAsia="仿宋_GB2312" w:cs="仿宋_GB2312"/>
          <w:color w:val="000000" w:themeColor="text1"/>
          <w:spacing w:val="-6"/>
          <w:sz w:val="32"/>
          <w:szCs w:val="32"/>
          <w14:textFill>
            <w14:solidFill>
              <w14:schemeClr w14:val="tx1"/>
            </w14:solidFill>
          </w14:textFill>
        </w:rPr>
        <w:t>或者有关应急指挥机构名义印发:</w:t>
      </w:r>
    </w:p>
    <w:p w14:paraId="0E099D88">
      <w:pPr>
        <w:ind w:firstLine="616" w:firstLineChars="200"/>
        <w:rPr>
          <w:rFonts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3.</w:t>
      </w:r>
      <w:r>
        <w:rPr>
          <w:rFonts w:ascii="仿宋_GB2312" w:hAnsi="仿宋_GB2312" w:eastAsia="仿宋_GB2312" w:cs="仿宋_GB2312"/>
          <w:color w:val="000000" w:themeColor="text1"/>
          <w:spacing w:val="-6"/>
          <w:sz w:val="32"/>
          <w:szCs w:val="32"/>
          <w14:textFill>
            <w14:solidFill>
              <w14:schemeClr w14:val="tx1"/>
            </w14:solidFill>
          </w14:textFill>
        </w:rPr>
        <w:t>政府部门应急预案由部门会议审议决定，以部门名义印发，涉及其他部门职责的可与有关部门联合印发;必要时，可以由</w:t>
      </w:r>
      <w:r>
        <w:rPr>
          <w:rFonts w:hint="eastAsia" w:ascii="仿宋_GB2312" w:hAnsi="仿宋_GB2312" w:eastAsia="仿宋_GB2312" w:cs="仿宋_GB2312"/>
          <w:color w:val="000000" w:themeColor="text1"/>
          <w:spacing w:val="-6"/>
          <w:sz w:val="32"/>
          <w:szCs w:val="32"/>
          <w14:textFill>
            <w14:solidFill>
              <w14:schemeClr w14:val="tx1"/>
            </w14:solidFill>
          </w14:textFill>
        </w:rPr>
        <w:t>党政办公室</w:t>
      </w:r>
      <w:r>
        <w:rPr>
          <w:rFonts w:ascii="仿宋_GB2312" w:hAnsi="仿宋_GB2312" w:eastAsia="仿宋_GB2312" w:cs="仿宋_GB2312"/>
          <w:color w:val="000000" w:themeColor="text1"/>
          <w:spacing w:val="-6"/>
          <w:sz w:val="32"/>
          <w:szCs w:val="32"/>
          <w14:textFill>
            <w14:solidFill>
              <w14:schemeClr w14:val="tx1"/>
            </w14:solidFill>
          </w14:textFill>
        </w:rPr>
        <w:t>转发;</w:t>
      </w:r>
    </w:p>
    <w:p w14:paraId="5E75BDA6">
      <w:pPr>
        <w:ind w:firstLine="616" w:firstLineChars="200"/>
        <w:rPr>
          <w:rFonts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4.</w:t>
      </w:r>
      <w:r>
        <w:rPr>
          <w:rFonts w:ascii="仿宋_GB2312" w:hAnsi="仿宋_GB2312" w:eastAsia="仿宋_GB2312" w:cs="仿宋_GB2312"/>
          <w:color w:val="000000" w:themeColor="text1"/>
          <w:spacing w:val="-6"/>
          <w:sz w:val="32"/>
          <w:szCs w:val="32"/>
          <w14:textFill>
            <w14:solidFill>
              <w14:schemeClr w14:val="tx1"/>
            </w14:solidFill>
          </w14:textFill>
        </w:rPr>
        <w:t>重大活动保障应急预案、巨灾应急预案、复合灾害应急预案由本级人民政府或其部门审批,跨行政区域联合应急预案审批由相关人民政府或其授权的部门协商确定,并参照专项应急预案或部门应急预案管理:</w:t>
      </w:r>
    </w:p>
    <w:p w14:paraId="094C1E81">
      <w:pPr>
        <w:ind w:firstLine="616" w:firstLineChars="200"/>
        <w:rPr>
          <w:rFonts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5.</w:t>
      </w:r>
      <w:r>
        <w:rPr>
          <w:rFonts w:ascii="仿宋_GB2312" w:hAnsi="仿宋_GB2312" w:eastAsia="仿宋_GB2312" w:cs="仿宋_GB2312"/>
          <w:color w:val="000000" w:themeColor="text1"/>
          <w:spacing w:val="-6"/>
          <w:sz w:val="32"/>
          <w:szCs w:val="32"/>
          <w14:textFill>
            <w14:solidFill>
              <w14:schemeClr w14:val="tx1"/>
            </w14:solidFill>
          </w14:textFill>
        </w:rPr>
        <w:t>开发区、工业园区、港区、风景区等应急预案由其管理机构审批，以其管理机构名义印发;村(社区)应急预案由村(居)民委员会审定并印发;</w:t>
      </w:r>
    </w:p>
    <w:p w14:paraId="37F1E89C">
      <w:pPr>
        <w:ind w:firstLine="616" w:firstLineChars="200"/>
        <w:rPr>
          <w:rFonts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6.</w:t>
      </w:r>
      <w:r>
        <w:rPr>
          <w:rFonts w:ascii="仿宋_GB2312" w:hAnsi="仿宋_GB2312" w:eastAsia="仿宋_GB2312" w:cs="仿宋_GB2312"/>
          <w:color w:val="000000" w:themeColor="text1"/>
          <w:spacing w:val="-6"/>
          <w:sz w:val="32"/>
          <w:szCs w:val="32"/>
          <w14:textFill>
            <w14:solidFill>
              <w14:schemeClr w14:val="tx1"/>
            </w14:solidFill>
          </w14:textFill>
        </w:rPr>
        <w:t>企事业单位和社会组织应急预案经本单位或社会组织主要负责人签发，以本单位或社会组织名义印发</w:t>
      </w:r>
    </w:p>
    <w:p w14:paraId="0C08A6D7">
      <w:pPr>
        <w:ind w:firstLine="643" w:firstLineChars="200"/>
        <w:rPr>
          <w:rFonts w:ascii="仿宋_GB2312" w:hAnsi="仿宋_GB2312" w:eastAsia="仿宋_GB2312" w:cs="仿宋_GB2312"/>
          <w:color w:val="000000" w:themeColor="text1"/>
          <w:spacing w:val="-6"/>
          <w:sz w:val="32"/>
          <w:szCs w:val="32"/>
          <w14:textFill>
            <w14:solidFill>
              <w14:schemeClr w14:val="tx1"/>
            </w14:solidFill>
          </w14:textFill>
        </w:rPr>
      </w:pPr>
      <w:r>
        <w:rPr>
          <w:rStyle w:val="6"/>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（三）加强备案管理。</w:t>
      </w:r>
      <w:r>
        <w:rPr>
          <w:rFonts w:ascii="仿宋_GB2312" w:hAnsi="仿宋_GB2312" w:eastAsia="仿宋_GB2312" w:cs="仿宋_GB2312"/>
          <w:color w:val="000000" w:themeColor="text1"/>
          <w:spacing w:val="-6"/>
          <w:sz w:val="32"/>
          <w:szCs w:val="32"/>
          <w14:textFill>
            <w14:solidFill>
              <w14:schemeClr w14:val="tx1"/>
            </w14:solidFill>
          </w14:textFill>
        </w:rPr>
        <w:t>应急预案审批单位应当在应急预案审批印发后的20个工作日内，将应急预案正式印发文本(含电子文本)及制修订说明，依照下列规定向有关单位备案并抄送有关部门:</w:t>
      </w:r>
    </w:p>
    <w:p w14:paraId="42988380">
      <w:pPr>
        <w:ind w:firstLine="616" w:firstLineChars="200"/>
        <w:rPr>
          <w:rFonts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1.区</w:t>
      </w:r>
      <w:r>
        <w:rPr>
          <w:rFonts w:ascii="仿宋_GB2312" w:hAnsi="仿宋_GB2312" w:eastAsia="仿宋_GB2312" w:cs="仿宋_GB2312"/>
          <w:color w:val="000000" w:themeColor="text1"/>
          <w:spacing w:val="-6"/>
          <w:sz w:val="32"/>
          <w:szCs w:val="32"/>
          <w14:textFill>
            <w14:solidFill>
              <w14:schemeClr w14:val="tx1"/>
            </w14:solidFill>
          </w14:textFill>
        </w:rPr>
        <w:t>政府总体应急预案报</w:t>
      </w:r>
      <w:r>
        <w:rPr>
          <w:rFonts w:hint="eastAsia" w:ascii="仿宋_GB2312" w:hAnsi="仿宋_GB2312" w:eastAsia="仿宋_GB2312" w:cs="仿宋_GB2312"/>
          <w:color w:val="000000" w:themeColor="text1"/>
          <w:spacing w:val="-6"/>
          <w:sz w:val="32"/>
          <w:szCs w:val="32"/>
          <w14:textFill>
            <w14:solidFill>
              <w14:schemeClr w14:val="tx1"/>
            </w14:solidFill>
          </w14:textFill>
        </w:rPr>
        <w:t>市</w:t>
      </w:r>
      <w:r>
        <w:rPr>
          <w:rFonts w:ascii="仿宋_GB2312" w:hAnsi="仿宋_GB2312" w:eastAsia="仿宋_GB2312" w:cs="仿宋_GB2312"/>
          <w:color w:val="000000" w:themeColor="text1"/>
          <w:spacing w:val="-6"/>
          <w:sz w:val="32"/>
          <w:szCs w:val="32"/>
          <w14:textFill>
            <w14:solidFill>
              <w14:schemeClr w14:val="tx1"/>
            </w14:solidFill>
          </w14:textFill>
        </w:rPr>
        <w:t>人民政府备案，径送</w:t>
      </w:r>
      <w:r>
        <w:rPr>
          <w:rFonts w:hint="eastAsia" w:ascii="仿宋_GB2312" w:hAnsi="仿宋_GB2312" w:eastAsia="仿宋_GB2312" w:cs="仿宋_GB2312"/>
          <w:color w:val="000000" w:themeColor="text1"/>
          <w:spacing w:val="-6"/>
          <w:sz w:val="32"/>
          <w:szCs w:val="32"/>
          <w14:textFill>
            <w14:solidFill>
              <w14:schemeClr w14:val="tx1"/>
            </w14:solidFill>
          </w14:textFill>
        </w:rPr>
        <w:t>市</w:t>
      </w:r>
      <w:r>
        <w:rPr>
          <w:rFonts w:ascii="仿宋_GB2312" w:hAnsi="仿宋_GB2312" w:eastAsia="仿宋_GB2312" w:cs="仿宋_GB2312"/>
          <w:color w:val="000000" w:themeColor="text1"/>
          <w:spacing w:val="-6"/>
          <w:sz w:val="32"/>
          <w:szCs w:val="32"/>
          <w14:textFill>
            <w14:solidFill>
              <w14:schemeClr w14:val="tx1"/>
            </w14:solidFill>
          </w14:textFill>
        </w:rPr>
        <w:t>应急管理</w:t>
      </w:r>
      <w:r>
        <w:rPr>
          <w:rFonts w:hint="eastAsia" w:ascii="仿宋_GB2312" w:hAnsi="仿宋_GB2312" w:eastAsia="仿宋_GB2312" w:cs="仿宋_GB2312"/>
          <w:color w:val="000000" w:themeColor="text1"/>
          <w:spacing w:val="-6"/>
          <w:sz w:val="32"/>
          <w:szCs w:val="32"/>
          <w14:textFill>
            <w14:solidFill>
              <w14:schemeClr w14:val="tx1"/>
            </w14:solidFill>
          </w14:textFill>
        </w:rPr>
        <w:t>局</w:t>
      </w:r>
      <w:r>
        <w:rPr>
          <w:rFonts w:ascii="仿宋_GB2312" w:hAnsi="仿宋_GB2312" w:eastAsia="仿宋_GB2312" w:cs="仿宋_GB2312"/>
          <w:color w:val="000000" w:themeColor="text1"/>
          <w:spacing w:val="-6"/>
          <w:sz w:val="32"/>
          <w:szCs w:val="32"/>
          <w14:textFill>
            <w14:solidFill>
              <w14:schemeClr w14:val="tx1"/>
            </w14:solidFill>
          </w14:textFill>
        </w:rPr>
        <w:t>，同时抄送</w:t>
      </w:r>
      <w:r>
        <w:rPr>
          <w:rFonts w:hint="eastAsia" w:ascii="仿宋_GB2312" w:hAnsi="仿宋_GB2312" w:eastAsia="仿宋_GB2312" w:cs="仿宋_GB2312"/>
          <w:color w:val="000000" w:themeColor="text1"/>
          <w:spacing w:val="-6"/>
          <w:sz w:val="32"/>
          <w:szCs w:val="32"/>
          <w14:textFill>
            <w14:solidFill>
              <w14:schemeClr w14:val="tx1"/>
            </w14:solidFill>
          </w14:textFill>
        </w:rPr>
        <w:t>市</w:t>
      </w:r>
      <w:r>
        <w:rPr>
          <w:rFonts w:ascii="仿宋_GB2312" w:hAnsi="仿宋_GB2312" w:eastAsia="仿宋_GB2312" w:cs="仿宋_GB2312"/>
          <w:color w:val="000000" w:themeColor="text1"/>
          <w:spacing w:val="-6"/>
          <w:sz w:val="32"/>
          <w:szCs w:val="32"/>
          <w14:textFill>
            <w14:solidFill>
              <w14:schemeClr w14:val="tx1"/>
            </w14:solidFill>
          </w14:textFill>
        </w:rPr>
        <w:t>有关部门;</w:t>
      </w:r>
    </w:p>
    <w:p w14:paraId="5438168E">
      <w:pPr>
        <w:ind w:firstLine="616" w:firstLineChars="200"/>
        <w:rPr>
          <w:rFonts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2.区</w:t>
      </w:r>
      <w:r>
        <w:rPr>
          <w:rFonts w:ascii="仿宋_GB2312" w:hAnsi="仿宋_GB2312" w:eastAsia="仿宋_GB2312" w:cs="仿宋_GB2312"/>
          <w:color w:val="000000" w:themeColor="text1"/>
          <w:spacing w:val="-6"/>
          <w:sz w:val="32"/>
          <w:szCs w:val="32"/>
          <w14:textFill>
            <w14:solidFill>
              <w14:schemeClr w14:val="tx1"/>
            </w14:solidFill>
          </w14:textFill>
        </w:rPr>
        <w:t>政府专项应急预案报</w:t>
      </w:r>
      <w:r>
        <w:rPr>
          <w:rFonts w:hint="eastAsia" w:ascii="仿宋_GB2312" w:hAnsi="仿宋_GB2312" w:eastAsia="仿宋_GB2312" w:cs="仿宋_GB2312"/>
          <w:color w:val="000000" w:themeColor="text1"/>
          <w:spacing w:val="-6"/>
          <w:sz w:val="32"/>
          <w:szCs w:val="32"/>
          <w14:textFill>
            <w14:solidFill>
              <w14:schemeClr w14:val="tx1"/>
            </w14:solidFill>
          </w14:textFill>
        </w:rPr>
        <w:t>市</w:t>
      </w:r>
      <w:r>
        <w:rPr>
          <w:rFonts w:ascii="仿宋_GB2312" w:hAnsi="仿宋_GB2312" w:eastAsia="仿宋_GB2312" w:cs="仿宋_GB2312"/>
          <w:color w:val="000000" w:themeColor="text1"/>
          <w:spacing w:val="-6"/>
          <w:sz w:val="32"/>
          <w:szCs w:val="32"/>
          <w14:textFill>
            <w14:solidFill>
              <w14:schemeClr w14:val="tx1"/>
            </w14:solidFill>
          </w14:textFill>
        </w:rPr>
        <w:t>政府相应牵头部门备案,同时抄送</w:t>
      </w:r>
      <w:r>
        <w:rPr>
          <w:rFonts w:hint="eastAsia" w:ascii="仿宋_GB2312" w:hAnsi="仿宋_GB2312" w:eastAsia="仿宋_GB2312" w:cs="仿宋_GB2312"/>
          <w:color w:val="000000" w:themeColor="text1"/>
          <w:spacing w:val="-6"/>
          <w:sz w:val="32"/>
          <w:szCs w:val="32"/>
          <w14:textFill>
            <w14:solidFill>
              <w14:schemeClr w14:val="tx1"/>
            </w14:solidFill>
          </w14:textFill>
        </w:rPr>
        <w:t>市</w:t>
      </w:r>
      <w:r>
        <w:rPr>
          <w:rFonts w:ascii="仿宋_GB2312" w:hAnsi="仿宋_GB2312" w:eastAsia="仿宋_GB2312" w:cs="仿宋_GB2312"/>
          <w:color w:val="000000" w:themeColor="text1"/>
          <w:spacing w:val="-6"/>
          <w:sz w:val="32"/>
          <w:szCs w:val="32"/>
          <w14:textFill>
            <w14:solidFill>
              <w14:schemeClr w14:val="tx1"/>
            </w14:solidFill>
          </w14:textFill>
        </w:rPr>
        <w:t>应急管理</w:t>
      </w:r>
      <w:r>
        <w:rPr>
          <w:rFonts w:hint="eastAsia" w:ascii="仿宋_GB2312" w:hAnsi="仿宋_GB2312" w:eastAsia="仿宋_GB2312" w:cs="仿宋_GB2312"/>
          <w:color w:val="000000" w:themeColor="text1"/>
          <w:spacing w:val="-6"/>
          <w:sz w:val="32"/>
          <w:szCs w:val="32"/>
          <w14:textFill>
            <w14:solidFill>
              <w14:schemeClr w14:val="tx1"/>
            </w14:solidFill>
          </w14:textFill>
        </w:rPr>
        <w:t>局</w:t>
      </w:r>
      <w:r>
        <w:rPr>
          <w:rFonts w:ascii="仿宋_GB2312" w:hAnsi="仿宋_GB2312" w:eastAsia="仿宋_GB2312" w:cs="仿宋_GB2312"/>
          <w:color w:val="000000" w:themeColor="text1"/>
          <w:spacing w:val="-6"/>
          <w:sz w:val="32"/>
          <w:szCs w:val="32"/>
          <w14:textFill>
            <w14:solidFill>
              <w14:schemeClr w14:val="tx1"/>
            </w14:solidFill>
          </w14:textFill>
        </w:rPr>
        <w:t>和有关部门;</w:t>
      </w:r>
    </w:p>
    <w:p w14:paraId="4CE7C8BA">
      <w:pPr>
        <w:ind w:firstLine="616" w:firstLineChars="200"/>
        <w:rPr>
          <w:rFonts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3.区</w:t>
      </w:r>
      <w:r>
        <w:rPr>
          <w:rFonts w:ascii="仿宋_GB2312" w:hAnsi="仿宋_GB2312" w:eastAsia="仿宋_GB2312" w:cs="仿宋_GB2312"/>
          <w:color w:val="000000" w:themeColor="text1"/>
          <w:spacing w:val="-6"/>
          <w:sz w:val="32"/>
          <w:szCs w:val="32"/>
          <w14:textFill>
            <w14:solidFill>
              <w14:schemeClr w14:val="tx1"/>
            </w14:solidFill>
          </w14:textFill>
        </w:rPr>
        <w:t>政府部门应急预案报</w:t>
      </w:r>
      <w:r>
        <w:rPr>
          <w:rFonts w:hint="eastAsia" w:ascii="仿宋_GB2312" w:hAnsi="仿宋_GB2312" w:eastAsia="仿宋_GB2312" w:cs="仿宋_GB2312"/>
          <w:color w:val="000000" w:themeColor="text1"/>
          <w:spacing w:val="-6"/>
          <w:sz w:val="32"/>
          <w:szCs w:val="32"/>
          <w14:textFill>
            <w14:solidFill>
              <w14:schemeClr w14:val="tx1"/>
            </w14:solidFill>
          </w14:textFill>
        </w:rPr>
        <w:t>区</w:t>
      </w:r>
      <w:r>
        <w:rPr>
          <w:rFonts w:ascii="仿宋_GB2312" w:hAnsi="仿宋_GB2312" w:eastAsia="仿宋_GB2312" w:cs="仿宋_GB2312"/>
          <w:color w:val="000000" w:themeColor="text1"/>
          <w:spacing w:val="-6"/>
          <w:sz w:val="32"/>
          <w:szCs w:val="32"/>
          <w14:textFill>
            <w14:solidFill>
              <w14:schemeClr w14:val="tx1"/>
            </w14:solidFill>
          </w14:textFill>
        </w:rPr>
        <w:t>政府备案,径送</w:t>
      </w:r>
      <w:r>
        <w:rPr>
          <w:rFonts w:hint="eastAsia" w:ascii="仿宋_GB2312" w:hAnsi="仿宋_GB2312" w:eastAsia="仿宋_GB2312" w:cs="仿宋_GB2312"/>
          <w:color w:val="000000" w:themeColor="text1"/>
          <w:spacing w:val="-6"/>
          <w:sz w:val="32"/>
          <w:szCs w:val="32"/>
          <w14:textFill>
            <w14:solidFill>
              <w14:schemeClr w14:val="tx1"/>
            </w14:solidFill>
          </w14:textFill>
        </w:rPr>
        <w:t>新北区应急管理局</w:t>
      </w:r>
      <w:r>
        <w:rPr>
          <w:rFonts w:ascii="仿宋_GB2312" w:hAnsi="仿宋_GB2312" w:eastAsia="仿宋_GB2312" w:cs="仿宋_GB2312"/>
          <w:color w:val="000000" w:themeColor="text1"/>
          <w:spacing w:val="-6"/>
          <w:sz w:val="32"/>
          <w:szCs w:val="32"/>
          <w14:textFill>
            <w14:solidFill>
              <w14:schemeClr w14:val="tx1"/>
            </w14:solidFill>
          </w14:textFill>
        </w:rPr>
        <w:t>,同时抄送</w:t>
      </w:r>
      <w:r>
        <w:rPr>
          <w:rFonts w:hint="eastAsia" w:ascii="仿宋_GB2312" w:hAnsi="仿宋_GB2312" w:eastAsia="仿宋_GB2312" w:cs="仿宋_GB2312"/>
          <w:color w:val="000000" w:themeColor="text1"/>
          <w:spacing w:val="-6"/>
          <w:sz w:val="32"/>
          <w:szCs w:val="32"/>
          <w14:textFill>
            <w14:solidFill>
              <w14:schemeClr w14:val="tx1"/>
            </w14:solidFill>
          </w14:textFill>
        </w:rPr>
        <w:t>区</w:t>
      </w:r>
      <w:r>
        <w:rPr>
          <w:rFonts w:ascii="仿宋_GB2312" w:hAnsi="仿宋_GB2312" w:eastAsia="仿宋_GB2312" w:cs="仿宋_GB2312"/>
          <w:color w:val="000000" w:themeColor="text1"/>
          <w:spacing w:val="-6"/>
          <w:sz w:val="32"/>
          <w:szCs w:val="32"/>
          <w14:textFill>
            <w14:solidFill>
              <w14:schemeClr w14:val="tx1"/>
            </w14:solidFill>
          </w14:textFill>
        </w:rPr>
        <w:t>有关部门;</w:t>
      </w:r>
    </w:p>
    <w:p w14:paraId="07C59BF8">
      <w:pPr>
        <w:ind w:firstLine="616" w:firstLineChars="200"/>
        <w:rPr>
          <w:rFonts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4.</w:t>
      </w:r>
      <w:r>
        <w:rPr>
          <w:rFonts w:ascii="仿宋_GB2312" w:hAnsi="仿宋_GB2312" w:eastAsia="仿宋_GB2312" w:cs="仿宋_GB2312"/>
          <w:color w:val="000000" w:themeColor="text1"/>
          <w:spacing w:val="-6"/>
          <w:sz w:val="32"/>
          <w:szCs w:val="32"/>
          <w14:textFill>
            <w14:solidFill>
              <w14:schemeClr w14:val="tx1"/>
            </w14:solidFill>
          </w14:textFill>
        </w:rPr>
        <w:t>联合应急预案按所涉及区域，依据专项应急预案或部门应急预案有关规定备案,同时抄送本地区上一级或共同上一级人民政府应急管理部门和有关部门;</w:t>
      </w:r>
    </w:p>
    <w:p w14:paraId="5DB9A287">
      <w:pPr>
        <w:ind w:firstLine="616" w:firstLineChars="200"/>
        <w:rPr>
          <w:rFonts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5.</w:t>
      </w:r>
      <w:r>
        <w:rPr>
          <w:rFonts w:ascii="仿宋_GB2312" w:hAnsi="仿宋_GB2312" w:eastAsia="仿宋_GB2312" w:cs="仿宋_GB2312"/>
          <w:color w:val="000000" w:themeColor="text1"/>
          <w:spacing w:val="-6"/>
          <w:sz w:val="32"/>
          <w:szCs w:val="32"/>
          <w14:textFill>
            <w14:solidFill>
              <w14:schemeClr w14:val="tx1"/>
            </w14:solidFill>
          </w14:textFill>
        </w:rPr>
        <w:t>乡镇(街道)应急预案报</w:t>
      </w:r>
      <w:r>
        <w:rPr>
          <w:rFonts w:hint="eastAsia" w:ascii="仿宋_GB2312" w:hAnsi="仿宋_GB2312" w:eastAsia="仿宋_GB2312" w:cs="仿宋_GB2312"/>
          <w:color w:val="000000" w:themeColor="text1"/>
          <w:spacing w:val="-6"/>
          <w:sz w:val="32"/>
          <w:szCs w:val="32"/>
          <w14:textFill>
            <w14:solidFill>
              <w14:schemeClr w14:val="tx1"/>
            </w14:solidFill>
          </w14:textFill>
        </w:rPr>
        <w:t>区</w:t>
      </w:r>
      <w:r>
        <w:rPr>
          <w:rFonts w:ascii="仿宋_GB2312" w:hAnsi="仿宋_GB2312" w:eastAsia="仿宋_GB2312" w:cs="仿宋_GB2312"/>
          <w:color w:val="000000" w:themeColor="text1"/>
          <w:spacing w:val="-6"/>
          <w:sz w:val="32"/>
          <w:szCs w:val="32"/>
          <w14:textFill>
            <w14:solidFill>
              <w14:schemeClr w14:val="tx1"/>
            </w14:solidFill>
          </w14:textFill>
        </w:rPr>
        <w:t>政府备案，径送</w:t>
      </w:r>
      <w:r>
        <w:rPr>
          <w:rFonts w:hint="eastAsia" w:ascii="仿宋_GB2312" w:hAnsi="仿宋_GB2312" w:eastAsia="仿宋_GB2312" w:cs="仿宋_GB2312"/>
          <w:color w:val="000000" w:themeColor="text1"/>
          <w:spacing w:val="-6"/>
          <w:sz w:val="32"/>
          <w:szCs w:val="32"/>
          <w14:textFill>
            <w14:solidFill>
              <w14:schemeClr w14:val="tx1"/>
            </w14:solidFill>
          </w14:textFill>
        </w:rPr>
        <w:t>新北区应急管理局</w:t>
      </w:r>
      <w:r>
        <w:rPr>
          <w:rFonts w:ascii="仿宋_GB2312" w:hAnsi="仿宋_GB2312" w:eastAsia="仿宋_GB2312" w:cs="仿宋_GB2312"/>
          <w:color w:val="000000" w:themeColor="text1"/>
          <w:spacing w:val="-6"/>
          <w:sz w:val="32"/>
          <w:szCs w:val="32"/>
          <w14:textFill>
            <w14:solidFill>
              <w14:schemeClr w14:val="tx1"/>
            </w14:solidFill>
          </w14:textFill>
        </w:rPr>
        <w:t>,同时抄送</w:t>
      </w:r>
      <w:r>
        <w:rPr>
          <w:rFonts w:hint="eastAsia" w:ascii="仿宋_GB2312" w:hAnsi="仿宋_GB2312" w:eastAsia="仿宋_GB2312" w:cs="仿宋_GB2312"/>
          <w:color w:val="000000" w:themeColor="text1"/>
          <w:spacing w:val="-6"/>
          <w:sz w:val="32"/>
          <w:szCs w:val="32"/>
          <w14:textFill>
            <w14:solidFill>
              <w14:schemeClr w14:val="tx1"/>
            </w14:solidFill>
          </w14:textFill>
        </w:rPr>
        <w:t>区</w:t>
      </w:r>
      <w:r>
        <w:rPr>
          <w:rFonts w:ascii="仿宋_GB2312" w:hAnsi="仿宋_GB2312" w:eastAsia="仿宋_GB2312" w:cs="仿宋_GB2312"/>
          <w:color w:val="000000" w:themeColor="text1"/>
          <w:spacing w:val="-6"/>
          <w:sz w:val="32"/>
          <w:szCs w:val="32"/>
          <w14:textFill>
            <w14:solidFill>
              <w14:schemeClr w14:val="tx1"/>
            </w14:solidFill>
          </w14:textFill>
        </w:rPr>
        <w:t>政府有关部门;开发区、工业园区、港区、风景区等应急预案报</w:t>
      </w:r>
      <w:r>
        <w:rPr>
          <w:rFonts w:hint="eastAsia" w:ascii="仿宋_GB2312" w:hAnsi="仿宋_GB2312" w:eastAsia="仿宋_GB2312" w:cs="仿宋_GB2312"/>
          <w:color w:val="000000" w:themeColor="text1"/>
          <w:spacing w:val="-6"/>
          <w:sz w:val="32"/>
          <w:szCs w:val="32"/>
          <w14:textFill>
            <w14:solidFill>
              <w14:schemeClr w14:val="tx1"/>
            </w14:solidFill>
          </w14:textFill>
        </w:rPr>
        <w:t>区</w:t>
      </w:r>
      <w:r>
        <w:rPr>
          <w:rFonts w:ascii="仿宋_GB2312" w:hAnsi="仿宋_GB2312" w:eastAsia="仿宋_GB2312" w:cs="仿宋_GB2312"/>
          <w:color w:val="000000" w:themeColor="text1"/>
          <w:spacing w:val="-6"/>
          <w:sz w:val="32"/>
          <w:szCs w:val="32"/>
          <w14:textFill>
            <w14:solidFill>
              <w14:schemeClr w14:val="tx1"/>
            </w14:solidFill>
          </w14:textFill>
        </w:rPr>
        <w:t>政府备案</w:t>
      </w:r>
      <w:r>
        <w:rPr>
          <w:rFonts w:hint="eastAsia" w:ascii="仿宋_GB2312" w:hAnsi="仿宋_GB2312" w:eastAsia="仿宋_GB2312" w:cs="仿宋_GB2312"/>
          <w:color w:val="000000" w:themeColor="text1"/>
          <w:spacing w:val="-6"/>
          <w:sz w:val="32"/>
          <w:szCs w:val="32"/>
          <w14:textFill>
            <w14:solidFill>
              <w14:schemeClr w14:val="tx1"/>
            </w14:solidFill>
          </w14:textFill>
        </w:rPr>
        <w:t>。</w:t>
      </w:r>
    </w:p>
    <w:p w14:paraId="2CB5B69E">
      <w:pPr>
        <w:pStyle w:val="2"/>
        <w:spacing w:line="560" w:lineRule="exact"/>
        <w:ind w:firstLine="616" w:firstLineChars="200"/>
        <w:rPr>
          <w:lang w:eastAsia="zh-CN"/>
        </w:rPr>
      </w:pPr>
      <w:r>
        <w:rPr>
          <w:rFonts w:hint="eastAsia" w:ascii="黑体" w:hAnsi="黑体" w:eastAsia="黑体" w:cs="黑体"/>
          <w:color w:val="000000" w:themeColor="text1"/>
          <w:spacing w:val="-6"/>
          <w:sz w:val="32"/>
          <w:szCs w:val="32"/>
          <w:lang w:eastAsia="zh-CN"/>
          <w14:textFill>
            <w14:solidFill>
              <w14:schemeClr w14:val="tx1"/>
            </w14:solidFill>
          </w14:textFill>
        </w:rPr>
        <w:t>四、重点工作任务</w:t>
      </w:r>
    </w:p>
    <w:p w14:paraId="14B0F355">
      <w:pPr>
        <w:ind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Style w:val="6"/>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（一）补足预案短板。</w:t>
      </w:r>
      <w:r>
        <w:rPr>
          <w:rFonts w:hint="eastAsia" w:ascii="仿宋_GB2312" w:hAnsi="仿宋_GB2312" w:eastAsia="仿宋_GB2312" w:cs="仿宋_GB2312"/>
          <w:color w:val="000000" w:themeColor="text1"/>
          <w:spacing w:val="10"/>
          <w:sz w:val="32"/>
          <w:szCs w:val="32"/>
          <w14:textFill>
            <w14:solidFill>
              <w14:schemeClr w14:val="tx1"/>
            </w14:solidFill>
          </w14:textFill>
        </w:rPr>
        <w:t>政府</w:t>
      </w:r>
      <w:r>
        <w:rPr>
          <w:rFonts w:hint="eastAsia" w:ascii="仿宋_GB2312" w:hAnsi="仿宋_GB2312" w:eastAsia="仿宋_GB2312" w:cs="仿宋_GB2312"/>
          <w:color w:val="000000" w:themeColor="text1"/>
          <w:spacing w:val="-6"/>
          <w:sz w:val="32"/>
          <w:szCs w:val="32"/>
          <w14:textFill>
            <w14:solidFill>
              <w14:schemeClr w14:val="tx1"/>
            </w14:solidFill>
          </w14:textFill>
        </w:rPr>
        <w:t>专项应急预案、部门应急预案各牵头单位要对照《</w:t>
      </w:r>
      <w:r>
        <w:rPr>
          <w:rFonts w:hint="eastAsia" w:ascii="仿宋_GB2312" w:hAnsi="仿宋_GB2312" w:eastAsia="仿宋_GB2312" w:cs="仿宋_GB2312"/>
          <w:color w:val="000000" w:themeColor="text1"/>
          <w:spacing w:val="-6"/>
          <w:sz w:val="32"/>
          <w:szCs w:val="32"/>
          <w:lang w:val="zh-CN"/>
          <w14:textFill>
            <w14:solidFill>
              <w14:schemeClr w14:val="tx1"/>
            </w14:solidFill>
          </w14:textFill>
        </w:rPr>
        <w:t>区专项应急预案及牵头单位名单</w:t>
      </w:r>
      <w:r>
        <w:rPr>
          <w:rFonts w:hint="eastAsia" w:ascii="仿宋_GB2312" w:hAnsi="仿宋_GB2312" w:eastAsia="仿宋_GB2312" w:cs="仿宋_GB2312"/>
          <w:color w:val="000000" w:themeColor="text1"/>
          <w:spacing w:val="-6"/>
          <w:sz w:val="32"/>
          <w:szCs w:val="32"/>
          <w14:textFill>
            <w14:solidFill>
              <w14:schemeClr w14:val="tx1"/>
            </w14:solidFill>
          </w14:textFill>
        </w:rPr>
        <w:t>》（</w:t>
      </w:r>
      <w:r>
        <w:rPr>
          <w:rFonts w:hint="eastAsia" w:ascii="仿宋_GB2312" w:hAnsi="仿宋_GB2312" w:eastAsia="仿宋_GB2312" w:cs="仿宋_GB2312"/>
          <w:color w:val="000000" w:themeColor="text1"/>
          <w:spacing w:val="10"/>
          <w:sz w:val="32"/>
          <w:szCs w:val="32"/>
          <w14:textFill>
            <w14:solidFill>
              <w14:schemeClr w14:val="tx1"/>
            </w14:solidFill>
          </w14:textFill>
        </w:rPr>
        <w:t>详见附件1）</w:t>
      </w:r>
      <w:r>
        <w:rPr>
          <w:rFonts w:hint="eastAsia" w:ascii="仿宋_GB2312" w:hAnsi="仿宋_GB2312" w:eastAsia="仿宋_GB2312" w:cs="仿宋_GB2312"/>
          <w:color w:val="000000" w:themeColor="text1"/>
          <w:spacing w:val="-6"/>
          <w:sz w:val="32"/>
          <w:szCs w:val="32"/>
          <w14:textFill>
            <w14:solidFill>
              <w14:schemeClr w14:val="tx1"/>
            </w14:solidFill>
          </w14:textFill>
        </w:rPr>
        <w:t>、《</w:t>
      </w:r>
      <w:r>
        <w:rPr>
          <w:rFonts w:hint="eastAsia" w:ascii="仿宋_GB2312" w:hAnsi="仿宋_GB2312" w:eastAsia="仿宋_GB2312" w:cs="仿宋_GB2312"/>
          <w:color w:val="000000" w:themeColor="text1"/>
          <w:spacing w:val="-6"/>
          <w:sz w:val="32"/>
          <w:szCs w:val="32"/>
          <w:lang w:val="zh-CN"/>
          <w14:textFill>
            <w14:solidFill>
              <w14:schemeClr w14:val="tx1"/>
            </w14:solidFill>
          </w14:textFill>
        </w:rPr>
        <w:t>区各行业部门领域应急预案清单</w:t>
      </w:r>
      <w:r>
        <w:rPr>
          <w:rFonts w:hint="eastAsia" w:ascii="仿宋_GB2312" w:hAnsi="仿宋_GB2312" w:eastAsia="仿宋_GB2312" w:cs="仿宋_GB2312"/>
          <w:color w:val="000000" w:themeColor="text1"/>
          <w:spacing w:val="-6"/>
          <w:sz w:val="32"/>
          <w:szCs w:val="32"/>
          <w14:textFill>
            <w14:solidFill>
              <w14:schemeClr w14:val="tx1"/>
            </w14:solidFill>
          </w14:textFill>
        </w:rPr>
        <w:t>》（</w:t>
      </w:r>
      <w:r>
        <w:rPr>
          <w:rFonts w:hint="eastAsia" w:ascii="仿宋_GB2312" w:hAnsi="仿宋_GB2312" w:eastAsia="仿宋_GB2312" w:cs="仿宋_GB2312"/>
          <w:color w:val="000000" w:themeColor="text1"/>
          <w:spacing w:val="10"/>
          <w:sz w:val="32"/>
          <w:szCs w:val="32"/>
          <w14:textFill>
            <w14:solidFill>
              <w14:schemeClr w14:val="tx1"/>
            </w14:solidFill>
          </w14:textFill>
        </w:rPr>
        <w:t>详见附件2</w:t>
      </w:r>
      <w:r>
        <w:rPr>
          <w:rFonts w:hint="eastAsia" w:ascii="仿宋_GB2312" w:hAnsi="仿宋_GB2312" w:eastAsia="仿宋_GB2312" w:cs="仿宋_GB2312"/>
          <w:color w:val="000000" w:themeColor="text1"/>
          <w:spacing w:val="-6"/>
          <w:sz w:val="32"/>
          <w:szCs w:val="32"/>
          <w14:textFill>
            <w14:solidFill>
              <w14:schemeClr w14:val="tx1"/>
            </w14:solidFill>
          </w14:textFill>
        </w:rPr>
        <w:t>），完善各自牵头负责的应急预案，尚未完成制定的，按照编制流程管理要求制定。滨开区、各</w:t>
      </w:r>
      <w:r>
        <w:rPr>
          <w:rFonts w:hint="eastAsia" w:ascii="仿宋_GB2312" w:hAnsi="仿宋_GB2312" w:eastAsia="仿宋_GB2312" w:cs="仿宋_GB2312"/>
          <w:sz w:val="32"/>
          <w:szCs w:val="32"/>
        </w:rPr>
        <w:t>镇（街道）要</w:t>
      </w:r>
      <w:r>
        <w:rPr>
          <w:rFonts w:hint="eastAsia" w:ascii="仿宋_GB2312" w:hAnsi="仿宋_GB2312" w:eastAsia="仿宋_GB2312" w:cs="仿宋_GB2312"/>
          <w:color w:val="000000" w:themeColor="text1"/>
          <w:spacing w:val="-6"/>
          <w:sz w:val="32"/>
          <w:szCs w:val="32"/>
          <w14:textFill>
            <w14:solidFill>
              <w14:schemeClr w14:val="tx1"/>
            </w14:solidFill>
          </w14:textFill>
        </w:rPr>
        <w:t>在《滨开区、各镇(街道)应急预案目录》（</w:t>
      </w:r>
      <w:r>
        <w:rPr>
          <w:rFonts w:hint="eastAsia" w:ascii="仿宋_GB2312" w:hAnsi="仿宋_GB2312" w:eastAsia="仿宋_GB2312" w:cs="仿宋_GB2312"/>
          <w:color w:val="000000" w:themeColor="text1"/>
          <w:spacing w:val="10"/>
          <w:sz w:val="32"/>
          <w:szCs w:val="32"/>
          <w14:textFill>
            <w14:solidFill>
              <w14:schemeClr w14:val="tx1"/>
            </w14:solidFill>
          </w14:textFill>
        </w:rPr>
        <w:t>详见附件3）</w:t>
      </w:r>
      <w:r>
        <w:rPr>
          <w:rFonts w:hint="eastAsia" w:ascii="仿宋_GB2312" w:hAnsi="仿宋_GB2312" w:eastAsia="仿宋_GB2312" w:cs="仿宋_GB2312"/>
          <w:color w:val="000000" w:themeColor="text1"/>
          <w:spacing w:val="-6"/>
          <w:sz w:val="32"/>
          <w:szCs w:val="32"/>
          <w14:textFill>
            <w14:solidFill>
              <w14:schemeClr w14:val="tx1"/>
            </w14:solidFill>
          </w14:textFill>
        </w:rPr>
        <w:t>的基础上，</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结合本地应对突发事件实际，</w:t>
      </w:r>
      <w:r>
        <w:rPr>
          <w:rFonts w:hint="eastAsia" w:ascii="仿宋_GB2312" w:hAnsi="仿宋_GB2312" w:eastAsia="仿宋_GB2312" w:cs="仿宋_GB2312"/>
          <w:color w:val="000000" w:themeColor="text1"/>
          <w:spacing w:val="-6"/>
          <w:sz w:val="32"/>
          <w:szCs w:val="32"/>
          <w14:textFill>
            <w14:solidFill>
              <w14:schemeClr w14:val="tx1"/>
            </w14:solidFill>
          </w14:textFill>
        </w:rPr>
        <w:t>组织</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制修订应急预案。</w:t>
      </w:r>
    </w:p>
    <w:p w14:paraId="7424209F">
      <w:pPr>
        <w:pStyle w:val="2"/>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Style w:val="6"/>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Style w:val="6"/>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二</w:t>
      </w:r>
      <w:r>
        <w:rPr>
          <w:rStyle w:val="6"/>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Style w:val="6"/>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动态预案管理。</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应急预案编制单位要对照</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《江苏省突发事件应急预案管理实施办法》，</w:t>
      </w:r>
      <w:r>
        <w:rPr>
          <w:rFonts w:hint="eastAsia" w:ascii="仿宋_GB2312" w:hAnsi="仿宋_GB2312" w:eastAsia="仿宋_GB2312" w:cs="仿宋_GB2312"/>
          <w:color w:val="000000" w:themeColor="text1"/>
          <w:spacing w:val="10"/>
          <w:sz w:val="32"/>
          <w:szCs w:val="32"/>
          <w:lang w:eastAsia="zh-CN"/>
          <w14:textFill>
            <w14:solidFill>
              <w14:schemeClr w14:val="tx1"/>
            </w14:solidFill>
          </w14:textFill>
        </w:rPr>
        <w:t>认真梳理本单位已编制的应急预案，未按照程序编制、审批、发布或备案的，按照《实施办法》完善管理程序或重新编制；并根据预案发布时间开展</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应急预案定期评估，区人民政府总体应急预案、专项应急预案、部门应急预案、乡镇(街道)应急预案原则上每3年评估1次。应急预案的评估工作，可以委托第三方专业机构组织实施。</w:t>
      </w:r>
    </w:p>
    <w:p w14:paraId="073D566E">
      <w:pPr>
        <w:pStyle w:val="2"/>
        <w:spacing w:line="560" w:lineRule="exact"/>
        <w:ind w:firstLine="616" w:firstLineChars="200"/>
        <w:rPr>
          <w:rFonts w:ascii="仿宋_GB2312" w:hAnsi="仿宋_GB2312" w:eastAsia="仿宋_GB2312" w:cs="仿宋_GB2312"/>
          <w:color w:val="000000" w:themeColor="text1"/>
          <w:spacing w:val="-6"/>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有下列情形之一的，应当及时修订应急预案：</w:t>
      </w:r>
    </w:p>
    <w:p w14:paraId="01BBDD60">
      <w:pPr>
        <w:pStyle w:val="2"/>
        <w:spacing w:line="560" w:lineRule="exact"/>
        <w:ind w:firstLine="616" w:firstLineChars="200"/>
        <w:rPr>
          <w:rFonts w:ascii="仿宋_GB2312" w:hAnsi="仿宋_GB2312" w:eastAsia="仿宋_GB2312" w:cs="仿宋_GB2312"/>
          <w:color w:val="000000" w:themeColor="text1"/>
          <w:spacing w:val="-6"/>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1.有关法律、法规、规章、标准、上位预案中的有关规定发生重大变化的；</w:t>
      </w:r>
    </w:p>
    <w:p w14:paraId="386F4D86">
      <w:pPr>
        <w:pStyle w:val="2"/>
        <w:spacing w:line="560" w:lineRule="exact"/>
        <w:ind w:firstLine="616" w:firstLineChars="200"/>
        <w:rPr>
          <w:rFonts w:ascii="仿宋_GB2312" w:hAnsi="仿宋_GB2312" w:eastAsia="仿宋_GB2312" w:cs="仿宋_GB2312"/>
          <w:color w:val="000000" w:themeColor="text1"/>
          <w:spacing w:val="-6"/>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2.应急指挥机构及其职责发生重大调整的；</w:t>
      </w:r>
    </w:p>
    <w:p w14:paraId="68E45377">
      <w:pPr>
        <w:pStyle w:val="2"/>
        <w:spacing w:line="560" w:lineRule="exact"/>
        <w:ind w:firstLine="616" w:firstLineChars="200"/>
        <w:rPr>
          <w:rFonts w:ascii="仿宋_GB2312" w:hAnsi="仿宋_GB2312" w:eastAsia="仿宋_GB2312" w:cs="仿宋_GB2312"/>
          <w:color w:val="000000" w:themeColor="text1"/>
          <w:spacing w:val="-6"/>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3.面临的风险发生重大变化的；</w:t>
      </w:r>
    </w:p>
    <w:p w14:paraId="69CD13A6">
      <w:pPr>
        <w:pStyle w:val="2"/>
        <w:spacing w:line="560" w:lineRule="exact"/>
        <w:ind w:firstLine="616" w:firstLineChars="200"/>
        <w:rPr>
          <w:rFonts w:ascii="仿宋_GB2312" w:hAnsi="仿宋_GB2312" w:eastAsia="仿宋_GB2312" w:cs="仿宋_GB2312"/>
          <w:color w:val="000000" w:themeColor="text1"/>
          <w:spacing w:val="-6"/>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4.重要应急资源发生重大变化的；</w:t>
      </w:r>
    </w:p>
    <w:p w14:paraId="14728ED0">
      <w:pPr>
        <w:pStyle w:val="2"/>
        <w:spacing w:line="560" w:lineRule="exact"/>
        <w:ind w:firstLine="616" w:firstLineChars="200"/>
        <w:rPr>
          <w:rFonts w:ascii="仿宋_GB2312" w:hAnsi="仿宋_GB2312" w:eastAsia="仿宋_GB2312" w:cs="仿宋_GB2312"/>
          <w:color w:val="000000" w:themeColor="text1"/>
          <w:spacing w:val="-6"/>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5.在突发事件实际应对和应急演练中发现问题需要作出重大调整的；</w:t>
      </w:r>
    </w:p>
    <w:p w14:paraId="58A9FB87">
      <w:pPr>
        <w:ind w:firstLine="616"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6.应急预案制定单位认为应当修订的其他情况。</w:t>
      </w:r>
    </w:p>
    <w:p w14:paraId="6A51C9C7">
      <w:pPr>
        <w:ind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Style w:val="6"/>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（三）组织应急演练。</w:t>
      </w:r>
      <w:r>
        <w:rPr>
          <w:rFonts w:hint="eastAsia" w:ascii="仿宋_GB2312" w:hAnsi="仿宋_GB2312" w:eastAsia="仿宋_GB2312" w:cs="仿宋_GB2312"/>
          <w:color w:val="000000" w:themeColor="text1"/>
          <w:spacing w:val="-6"/>
          <w:sz w:val="32"/>
          <w:szCs w:val="32"/>
          <w14:textFill>
            <w14:solidFill>
              <w14:schemeClr w14:val="tx1"/>
            </w14:solidFill>
          </w14:textFill>
        </w:rPr>
        <w:t>应急预案编制单位应当建立应急预案演练制度，通过采取形式多样的方式方法，对应急预案所涉及的单位、人员、装备、设施等定期组织开展应急预案演练。通过演练发现问题、解决问题，进一步修改完善应急预案。各专项应急预案、部门应急预案应当每2年至少进行1次演练。乡镇（街道）应急预案和村（社区）应急预案每年至少进行1次演练，</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其他单位和基础组织应该结合各自实际情况，依法依规组织开展应急预案演练。应急预案演练组织单位要应当加强演练评估工作，并形成应急预案演练评估报告，可以委托第三方专业机构进行应急预案演练评估。区专项应急预案、部门应急预案演练情况报新北区应急管理局。</w:t>
      </w:r>
    </w:p>
    <w:p w14:paraId="5885AC44"/>
    <w:p w14:paraId="2ED35F66"/>
    <w:p w14:paraId="0CE15E22"/>
    <w:p w14:paraId="45698D4F"/>
    <w:p w14:paraId="6310A298"/>
    <w:p w14:paraId="34A99968"/>
    <w:p w14:paraId="4F1D947C"/>
    <w:p w14:paraId="16F70CDF"/>
    <w:p w14:paraId="4D05E933"/>
    <w:p w14:paraId="1BF3FC7E"/>
    <w:p w14:paraId="734CDE7E"/>
    <w:p w14:paraId="0C910E0D"/>
    <w:p w14:paraId="76F5C9B2"/>
    <w:p w14:paraId="044E4611"/>
    <w:p w14:paraId="1D8918F7">
      <w:pPr>
        <w:spacing w:before="181" w:line="239" w:lineRule="auto"/>
        <w:jc w:val="left"/>
        <w:rPr>
          <w:rFonts w:ascii="黑体" w:hAnsi="黑体" w:eastAsia="黑体" w:cs="黑体"/>
          <w:spacing w:val="7"/>
          <w:sz w:val="32"/>
          <w:szCs w:val="32"/>
        </w:rPr>
      </w:pPr>
      <w:r>
        <w:rPr>
          <w:rFonts w:hint="eastAsia" w:ascii="黑体" w:hAnsi="黑体" w:eastAsia="黑体" w:cs="黑体"/>
          <w:spacing w:val="7"/>
          <w:sz w:val="32"/>
          <w:szCs w:val="32"/>
        </w:rPr>
        <w:t>附件1</w:t>
      </w:r>
    </w:p>
    <w:p w14:paraId="2B54CF53">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zh-CN"/>
        </w:rPr>
        <w:t>区专项应急预案及牵头单位名单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48"/>
        <w:gridCol w:w="540"/>
        <w:gridCol w:w="1474"/>
        <w:gridCol w:w="4472"/>
        <w:gridCol w:w="1286"/>
      </w:tblGrid>
      <w:tr w14:paraId="3C5D5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Header/>
          <w:jc w:val="center"/>
        </w:trPr>
        <w:tc>
          <w:tcPr>
            <w:tcW w:w="702" w:type="dxa"/>
            <w:tcBorders>
              <w:top w:val="single" w:color="auto" w:sz="4" w:space="0"/>
              <w:left w:val="single" w:color="auto" w:sz="4" w:space="0"/>
              <w:bottom w:val="single" w:color="auto" w:sz="4" w:space="0"/>
              <w:right w:val="single" w:color="auto" w:sz="4" w:space="0"/>
            </w:tcBorders>
            <w:vAlign w:val="center"/>
          </w:tcPr>
          <w:p w14:paraId="073BEBE3">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2301" w:type="dxa"/>
            <w:gridSpan w:val="2"/>
            <w:tcBorders>
              <w:top w:val="single" w:color="auto" w:sz="4" w:space="0"/>
              <w:left w:val="single" w:color="auto" w:sz="4" w:space="0"/>
              <w:bottom w:val="single" w:color="auto" w:sz="4" w:space="0"/>
              <w:right w:val="single" w:color="auto" w:sz="4" w:space="0"/>
            </w:tcBorders>
            <w:vAlign w:val="center"/>
          </w:tcPr>
          <w:p w14:paraId="179042B0">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事件类别</w:t>
            </w:r>
          </w:p>
        </w:tc>
        <w:tc>
          <w:tcPr>
            <w:tcW w:w="5403" w:type="dxa"/>
            <w:tcBorders>
              <w:top w:val="single" w:color="auto" w:sz="4" w:space="0"/>
              <w:left w:val="single" w:color="auto" w:sz="4" w:space="0"/>
              <w:bottom w:val="single" w:color="auto" w:sz="4" w:space="0"/>
              <w:right w:val="single" w:color="auto" w:sz="4" w:space="0"/>
            </w:tcBorders>
            <w:vAlign w:val="center"/>
          </w:tcPr>
          <w:p w14:paraId="41FD4E6E">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预   案   名   称</w:t>
            </w:r>
          </w:p>
        </w:tc>
        <w:tc>
          <w:tcPr>
            <w:tcW w:w="1498" w:type="dxa"/>
            <w:tcBorders>
              <w:top w:val="single" w:color="auto" w:sz="4" w:space="0"/>
              <w:left w:val="single" w:color="auto" w:sz="4" w:space="0"/>
              <w:bottom w:val="single" w:color="auto" w:sz="4" w:space="0"/>
              <w:right w:val="single" w:color="auto" w:sz="4" w:space="0"/>
            </w:tcBorders>
            <w:vAlign w:val="center"/>
          </w:tcPr>
          <w:p w14:paraId="4DF684B2">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w:t>
            </w:r>
          </w:p>
        </w:tc>
      </w:tr>
      <w:tr w14:paraId="6E8A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4750D3BA">
            <w:pPr>
              <w:spacing w:line="360" w:lineRule="exact"/>
              <w:jc w:val="center"/>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1</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14:paraId="015DACDE">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自</w:t>
            </w:r>
          </w:p>
          <w:p w14:paraId="03ACE2E1">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然</w:t>
            </w:r>
          </w:p>
          <w:p w14:paraId="5E7A8F00">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灾</w:t>
            </w:r>
          </w:p>
          <w:p w14:paraId="2710DCA5">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害</w:t>
            </w:r>
          </w:p>
          <w:p w14:paraId="7839599B">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类</w:t>
            </w:r>
          </w:p>
        </w:tc>
        <w:tc>
          <w:tcPr>
            <w:tcW w:w="1734" w:type="dxa"/>
            <w:tcBorders>
              <w:top w:val="single" w:color="auto" w:sz="4" w:space="0"/>
              <w:left w:val="single" w:color="auto" w:sz="4" w:space="0"/>
              <w:bottom w:val="single" w:color="auto" w:sz="4" w:space="0"/>
              <w:right w:val="single" w:color="auto" w:sz="4" w:space="0"/>
            </w:tcBorders>
            <w:vAlign w:val="center"/>
          </w:tcPr>
          <w:p w14:paraId="073D2372">
            <w:pPr>
              <w:spacing w:line="360" w:lineRule="exact"/>
              <w:ind w:left="-105" w:leftChars="-50" w:right="-105" w:rightChars="-5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自然灾害救助</w:t>
            </w:r>
          </w:p>
        </w:tc>
        <w:tc>
          <w:tcPr>
            <w:tcW w:w="5403" w:type="dxa"/>
            <w:tcBorders>
              <w:top w:val="single" w:color="auto" w:sz="4" w:space="0"/>
              <w:left w:val="single" w:color="auto" w:sz="4" w:space="0"/>
              <w:bottom w:val="single" w:color="auto" w:sz="4" w:space="0"/>
              <w:right w:val="single" w:color="auto" w:sz="4" w:space="0"/>
            </w:tcBorders>
            <w:vAlign w:val="center"/>
          </w:tcPr>
          <w:p w14:paraId="52C0C738">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常州国家高新区（新北区）自然灾害救助应急预案</w:t>
            </w:r>
          </w:p>
        </w:tc>
        <w:tc>
          <w:tcPr>
            <w:tcW w:w="1498" w:type="dxa"/>
            <w:tcBorders>
              <w:top w:val="single" w:color="auto" w:sz="4" w:space="0"/>
              <w:left w:val="single" w:color="auto" w:sz="4" w:space="0"/>
              <w:bottom w:val="single" w:color="auto" w:sz="4" w:space="0"/>
              <w:right w:val="single" w:color="auto" w:sz="4" w:space="0"/>
            </w:tcBorders>
            <w:vAlign w:val="center"/>
          </w:tcPr>
          <w:p w14:paraId="57B8BC86">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应急管理局</w:t>
            </w:r>
          </w:p>
        </w:tc>
      </w:tr>
      <w:tr w14:paraId="1459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458092BF">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ACDDBB2">
            <w:pPr>
              <w:spacing w:line="360" w:lineRule="exact"/>
              <w:jc w:val="center"/>
              <w:rPr>
                <w:rFonts w:ascii="仿宋_GB2312" w:hAnsi="仿宋_GB2312" w:eastAsia="仿宋_GB2312" w:cs="仿宋_GB2312"/>
                <w:sz w:val="32"/>
                <w:szCs w:val="32"/>
              </w:rPr>
            </w:pPr>
          </w:p>
        </w:tc>
        <w:tc>
          <w:tcPr>
            <w:tcW w:w="1734" w:type="dxa"/>
            <w:tcBorders>
              <w:top w:val="single" w:color="auto" w:sz="4" w:space="0"/>
              <w:left w:val="single" w:color="auto" w:sz="4" w:space="0"/>
              <w:bottom w:val="single" w:color="auto" w:sz="4" w:space="0"/>
              <w:right w:val="single" w:color="auto" w:sz="4" w:space="0"/>
            </w:tcBorders>
            <w:vAlign w:val="center"/>
          </w:tcPr>
          <w:p w14:paraId="7369840B">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水旱灾害</w:t>
            </w:r>
          </w:p>
        </w:tc>
        <w:tc>
          <w:tcPr>
            <w:tcW w:w="5403" w:type="dxa"/>
            <w:tcBorders>
              <w:top w:val="single" w:color="auto" w:sz="4" w:space="0"/>
              <w:left w:val="single" w:color="auto" w:sz="4" w:space="0"/>
              <w:bottom w:val="single" w:color="auto" w:sz="4" w:space="0"/>
              <w:right w:val="single" w:color="auto" w:sz="4" w:space="0"/>
            </w:tcBorders>
            <w:vAlign w:val="center"/>
          </w:tcPr>
          <w:p w14:paraId="36DABA01">
            <w:pPr>
              <w:spacing w:line="360" w:lineRule="exac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常州国家高新区（新北区）防汛防旱应急预案</w:t>
            </w:r>
          </w:p>
        </w:tc>
        <w:tc>
          <w:tcPr>
            <w:tcW w:w="1498" w:type="dxa"/>
            <w:tcBorders>
              <w:top w:val="single" w:color="auto" w:sz="4" w:space="0"/>
              <w:left w:val="single" w:color="auto" w:sz="4" w:space="0"/>
              <w:bottom w:val="single" w:color="auto" w:sz="4" w:space="0"/>
              <w:right w:val="single" w:color="auto" w:sz="4" w:space="0"/>
            </w:tcBorders>
            <w:vAlign w:val="center"/>
          </w:tcPr>
          <w:p w14:paraId="28833E7B">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农业农村局</w:t>
            </w:r>
          </w:p>
        </w:tc>
      </w:tr>
      <w:tr w14:paraId="3C5F6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0DF53B50">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7CC7903">
            <w:pPr>
              <w:spacing w:line="360" w:lineRule="exact"/>
              <w:jc w:val="center"/>
              <w:rPr>
                <w:rFonts w:ascii="仿宋_GB2312" w:hAnsi="仿宋_GB2312" w:eastAsia="仿宋_GB2312" w:cs="仿宋_GB2312"/>
                <w:sz w:val="32"/>
                <w:szCs w:val="32"/>
              </w:rPr>
            </w:pPr>
          </w:p>
        </w:tc>
        <w:tc>
          <w:tcPr>
            <w:tcW w:w="1734" w:type="dxa"/>
            <w:tcBorders>
              <w:top w:val="single" w:color="auto" w:sz="4" w:space="0"/>
              <w:left w:val="single" w:color="auto" w:sz="4" w:space="0"/>
              <w:bottom w:val="single" w:color="auto" w:sz="4" w:space="0"/>
              <w:right w:val="single" w:color="auto" w:sz="4" w:space="0"/>
            </w:tcBorders>
            <w:vAlign w:val="center"/>
          </w:tcPr>
          <w:p w14:paraId="3CEEB258">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台风灾害</w:t>
            </w:r>
          </w:p>
        </w:tc>
        <w:tc>
          <w:tcPr>
            <w:tcW w:w="5403" w:type="dxa"/>
            <w:tcBorders>
              <w:top w:val="single" w:color="auto" w:sz="4" w:space="0"/>
              <w:left w:val="single" w:color="auto" w:sz="4" w:space="0"/>
              <w:bottom w:val="single" w:color="auto" w:sz="4" w:space="0"/>
              <w:right w:val="single" w:color="auto" w:sz="4" w:space="0"/>
            </w:tcBorders>
            <w:vAlign w:val="center"/>
          </w:tcPr>
          <w:p w14:paraId="26DFAE9D">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常州国家高新区（新北区）防台风应急预案</w:t>
            </w:r>
          </w:p>
        </w:tc>
        <w:tc>
          <w:tcPr>
            <w:tcW w:w="1498" w:type="dxa"/>
            <w:tcBorders>
              <w:top w:val="single" w:color="auto" w:sz="4" w:space="0"/>
              <w:left w:val="single" w:color="auto" w:sz="4" w:space="0"/>
              <w:bottom w:val="single" w:color="auto" w:sz="4" w:space="0"/>
              <w:right w:val="single" w:color="auto" w:sz="4" w:space="0"/>
            </w:tcBorders>
            <w:vAlign w:val="center"/>
          </w:tcPr>
          <w:p w14:paraId="07DC36CD">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农业农村局</w:t>
            </w:r>
          </w:p>
        </w:tc>
      </w:tr>
      <w:tr w14:paraId="33D5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46DA2C62">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6EEB849">
            <w:pPr>
              <w:spacing w:line="360" w:lineRule="exact"/>
              <w:jc w:val="center"/>
              <w:rPr>
                <w:rFonts w:ascii="仿宋_GB2312" w:hAnsi="仿宋_GB2312" w:eastAsia="仿宋_GB2312" w:cs="仿宋_GB2312"/>
                <w:sz w:val="32"/>
                <w:szCs w:val="32"/>
              </w:rPr>
            </w:pPr>
          </w:p>
        </w:tc>
        <w:tc>
          <w:tcPr>
            <w:tcW w:w="1734" w:type="dxa"/>
            <w:tcBorders>
              <w:top w:val="single" w:color="auto" w:sz="4" w:space="0"/>
              <w:left w:val="single" w:color="auto" w:sz="4" w:space="0"/>
              <w:bottom w:val="single" w:color="auto" w:sz="4" w:space="0"/>
              <w:right w:val="single" w:color="auto" w:sz="4" w:space="0"/>
            </w:tcBorders>
            <w:vAlign w:val="center"/>
          </w:tcPr>
          <w:p w14:paraId="3AF6A078">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突发强降雨</w:t>
            </w:r>
          </w:p>
        </w:tc>
        <w:tc>
          <w:tcPr>
            <w:tcW w:w="5403" w:type="dxa"/>
            <w:tcBorders>
              <w:top w:val="single" w:color="auto" w:sz="4" w:space="0"/>
              <w:left w:val="single" w:color="auto" w:sz="4" w:space="0"/>
              <w:bottom w:val="single" w:color="auto" w:sz="4" w:space="0"/>
              <w:right w:val="single" w:color="auto" w:sz="4" w:space="0"/>
            </w:tcBorders>
            <w:vAlign w:val="center"/>
          </w:tcPr>
          <w:p w14:paraId="1CAD5426">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常州国家高新区（新北区）城市突发性强降雨应急排涝抢险预案</w:t>
            </w:r>
          </w:p>
        </w:tc>
        <w:tc>
          <w:tcPr>
            <w:tcW w:w="1498" w:type="dxa"/>
            <w:tcBorders>
              <w:top w:val="single" w:color="auto" w:sz="4" w:space="0"/>
              <w:left w:val="single" w:color="auto" w:sz="4" w:space="0"/>
              <w:bottom w:val="single" w:color="auto" w:sz="4" w:space="0"/>
              <w:right w:val="single" w:color="auto" w:sz="4" w:space="0"/>
            </w:tcBorders>
            <w:vAlign w:val="center"/>
          </w:tcPr>
          <w:p w14:paraId="041DBA63">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农业农村局</w:t>
            </w:r>
          </w:p>
        </w:tc>
      </w:tr>
      <w:tr w14:paraId="4648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1956F3B3">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3B0EF98">
            <w:pPr>
              <w:spacing w:line="360" w:lineRule="exact"/>
              <w:jc w:val="center"/>
              <w:rPr>
                <w:rFonts w:ascii="仿宋_GB2312" w:hAnsi="仿宋_GB2312" w:eastAsia="仿宋_GB2312" w:cs="仿宋_GB2312"/>
                <w:sz w:val="32"/>
                <w:szCs w:val="32"/>
              </w:rPr>
            </w:pPr>
          </w:p>
        </w:tc>
        <w:tc>
          <w:tcPr>
            <w:tcW w:w="1734" w:type="dxa"/>
            <w:tcBorders>
              <w:top w:val="single" w:color="auto" w:sz="4" w:space="0"/>
              <w:left w:val="single" w:color="auto" w:sz="4" w:space="0"/>
              <w:bottom w:val="single" w:color="auto" w:sz="4" w:space="0"/>
              <w:right w:val="single" w:color="auto" w:sz="4" w:space="0"/>
            </w:tcBorders>
            <w:vAlign w:val="center"/>
          </w:tcPr>
          <w:p w14:paraId="62C7BA77">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地震灾害</w:t>
            </w:r>
          </w:p>
        </w:tc>
        <w:tc>
          <w:tcPr>
            <w:tcW w:w="5403" w:type="dxa"/>
            <w:tcBorders>
              <w:top w:val="single" w:color="auto" w:sz="4" w:space="0"/>
              <w:left w:val="single" w:color="auto" w:sz="4" w:space="0"/>
              <w:bottom w:val="single" w:color="auto" w:sz="4" w:space="0"/>
              <w:right w:val="single" w:color="auto" w:sz="4" w:space="0"/>
            </w:tcBorders>
            <w:vAlign w:val="center"/>
          </w:tcPr>
          <w:p w14:paraId="2C1E2592">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常州国家高新区（新北区）地震应急预案</w:t>
            </w:r>
          </w:p>
        </w:tc>
        <w:tc>
          <w:tcPr>
            <w:tcW w:w="1498" w:type="dxa"/>
            <w:tcBorders>
              <w:top w:val="single" w:color="auto" w:sz="4" w:space="0"/>
              <w:left w:val="single" w:color="auto" w:sz="4" w:space="0"/>
              <w:bottom w:val="single" w:color="auto" w:sz="4" w:space="0"/>
              <w:right w:val="single" w:color="auto" w:sz="4" w:space="0"/>
            </w:tcBorders>
            <w:vAlign w:val="center"/>
          </w:tcPr>
          <w:p w14:paraId="1B17734A">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应急管理局</w:t>
            </w:r>
          </w:p>
        </w:tc>
      </w:tr>
      <w:tr w14:paraId="53F3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14CC5802">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471C9C4">
            <w:pPr>
              <w:spacing w:line="360" w:lineRule="exact"/>
              <w:jc w:val="center"/>
              <w:rPr>
                <w:rFonts w:ascii="仿宋_GB2312" w:hAnsi="仿宋_GB2312" w:eastAsia="仿宋_GB2312" w:cs="仿宋_GB2312"/>
                <w:sz w:val="32"/>
                <w:szCs w:val="32"/>
              </w:rPr>
            </w:pPr>
          </w:p>
        </w:tc>
        <w:tc>
          <w:tcPr>
            <w:tcW w:w="1734" w:type="dxa"/>
            <w:tcBorders>
              <w:top w:val="single" w:color="auto" w:sz="4" w:space="0"/>
              <w:left w:val="single" w:color="auto" w:sz="4" w:space="0"/>
              <w:bottom w:val="single" w:color="auto" w:sz="4" w:space="0"/>
              <w:right w:val="single" w:color="auto" w:sz="4" w:space="0"/>
            </w:tcBorders>
            <w:vAlign w:val="center"/>
          </w:tcPr>
          <w:p w14:paraId="0DD7A608">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地质灾害</w:t>
            </w:r>
          </w:p>
        </w:tc>
        <w:tc>
          <w:tcPr>
            <w:tcW w:w="5403" w:type="dxa"/>
            <w:tcBorders>
              <w:top w:val="single" w:color="auto" w:sz="4" w:space="0"/>
              <w:left w:val="single" w:color="auto" w:sz="4" w:space="0"/>
              <w:bottom w:val="single" w:color="auto" w:sz="4" w:space="0"/>
              <w:right w:val="single" w:color="auto" w:sz="4" w:space="0"/>
            </w:tcBorders>
            <w:vAlign w:val="center"/>
          </w:tcPr>
          <w:p w14:paraId="62596E82">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常州国家高新区（新北区）突发地质灾害应急预案</w:t>
            </w:r>
          </w:p>
        </w:tc>
        <w:tc>
          <w:tcPr>
            <w:tcW w:w="1498" w:type="dxa"/>
            <w:tcBorders>
              <w:top w:val="single" w:color="auto" w:sz="4" w:space="0"/>
              <w:left w:val="single" w:color="auto" w:sz="4" w:space="0"/>
              <w:bottom w:val="single" w:color="auto" w:sz="4" w:space="0"/>
              <w:right w:val="single" w:color="auto" w:sz="4" w:space="0"/>
            </w:tcBorders>
            <w:vAlign w:val="center"/>
          </w:tcPr>
          <w:p w14:paraId="07F1ED32">
            <w:pPr>
              <w:spacing w:line="360" w:lineRule="exact"/>
              <w:jc w:val="center"/>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自然资源和规划分局</w:t>
            </w:r>
          </w:p>
        </w:tc>
      </w:tr>
      <w:tr w14:paraId="7E69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2097696C">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2A5BAEA">
            <w:pPr>
              <w:spacing w:line="360" w:lineRule="exact"/>
              <w:jc w:val="center"/>
              <w:rPr>
                <w:rFonts w:ascii="仿宋_GB2312" w:hAnsi="仿宋_GB2312" w:eastAsia="仿宋_GB2312" w:cs="仿宋_GB2312"/>
                <w:sz w:val="32"/>
                <w:szCs w:val="32"/>
              </w:rPr>
            </w:pPr>
          </w:p>
        </w:tc>
        <w:tc>
          <w:tcPr>
            <w:tcW w:w="1734" w:type="dxa"/>
            <w:tcBorders>
              <w:top w:val="single" w:color="auto" w:sz="4" w:space="0"/>
              <w:left w:val="single" w:color="auto" w:sz="4" w:space="0"/>
              <w:bottom w:val="single" w:color="auto" w:sz="4" w:space="0"/>
              <w:right w:val="single" w:color="auto" w:sz="4" w:space="0"/>
            </w:tcBorders>
            <w:vAlign w:val="center"/>
          </w:tcPr>
          <w:p w14:paraId="56CCAE40">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森林火灾</w:t>
            </w:r>
          </w:p>
        </w:tc>
        <w:tc>
          <w:tcPr>
            <w:tcW w:w="5403" w:type="dxa"/>
            <w:tcBorders>
              <w:top w:val="single" w:color="auto" w:sz="4" w:space="0"/>
              <w:left w:val="single" w:color="auto" w:sz="4" w:space="0"/>
              <w:bottom w:val="single" w:color="auto" w:sz="4" w:space="0"/>
              <w:right w:val="single" w:color="auto" w:sz="4" w:space="0"/>
            </w:tcBorders>
            <w:vAlign w:val="center"/>
          </w:tcPr>
          <w:p w14:paraId="1F513A95">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常州国家高新区（新北区）处置森林火灾应急预案</w:t>
            </w:r>
          </w:p>
        </w:tc>
        <w:tc>
          <w:tcPr>
            <w:tcW w:w="1498" w:type="dxa"/>
            <w:tcBorders>
              <w:top w:val="single" w:color="auto" w:sz="4" w:space="0"/>
              <w:left w:val="single" w:color="auto" w:sz="4" w:space="0"/>
              <w:bottom w:val="single" w:color="auto" w:sz="4" w:space="0"/>
              <w:right w:val="single" w:color="auto" w:sz="4" w:space="0"/>
            </w:tcBorders>
            <w:vAlign w:val="center"/>
          </w:tcPr>
          <w:p w14:paraId="63F30A15">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自然资源和规划分局</w:t>
            </w:r>
          </w:p>
        </w:tc>
      </w:tr>
      <w:tr w14:paraId="255CB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2BC803C1">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2F9455A">
            <w:pPr>
              <w:spacing w:line="360" w:lineRule="exact"/>
              <w:jc w:val="center"/>
              <w:rPr>
                <w:rFonts w:ascii="仿宋_GB2312" w:hAnsi="仿宋_GB2312" w:eastAsia="仿宋_GB2312" w:cs="仿宋_GB2312"/>
                <w:sz w:val="32"/>
                <w:szCs w:val="32"/>
              </w:rPr>
            </w:pPr>
          </w:p>
        </w:tc>
        <w:tc>
          <w:tcPr>
            <w:tcW w:w="1734" w:type="dxa"/>
            <w:tcBorders>
              <w:top w:val="single" w:color="auto" w:sz="4" w:space="0"/>
              <w:left w:val="single" w:color="auto" w:sz="4" w:space="0"/>
              <w:bottom w:val="single" w:color="auto" w:sz="4" w:space="0"/>
              <w:right w:val="single" w:color="auto" w:sz="4" w:space="0"/>
            </w:tcBorders>
            <w:vAlign w:val="center"/>
          </w:tcPr>
          <w:p w14:paraId="15C66497">
            <w:pPr>
              <w:spacing w:line="360" w:lineRule="exact"/>
              <w:ind w:left="-105" w:leftChars="-50" w:right="-105" w:rightChars="-5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雨雪冰冻灾害</w:t>
            </w:r>
          </w:p>
        </w:tc>
        <w:tc>
          <w:tcPr>
            <w:tcW w:w="5403" w:type="dxa"/>
            <w:tcBorders>
              <w:top w:val="single" w:color="auto" w:sz="4" w:space="0"/>
              <w:left w:val="single" w:color="auto" w:sz="4" w:space="0"/>
              <w:bottom w:val="single" w:color="auto" w:sz="4" w:space="0"/>
              <w:right w:val="single" w:color="auto" w:sz="4" w:space="0"/>
            </w:tcBorders>
            <w:vAlign w:val="center"/>
          </w:tcPr>
          <w:p w14:paraId="02EE584F">
            <w:pPr>
              <w:spacing w:line="360" w:lineRule="exact"/>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常州国家高新区（新北区）扫雪除冰应急预案</w:t>
            </w:r>
          </w:p>
        </w:tc>
        <w:tc>
          <w:tcPr>
            <w:tcW w:w="1498" w:type="dxa"/>
            <w:tcBorders>
              <w:top w:val="single" w:color="auto" w:sz="4" w:space="0"/>
              <w:left w:val="single" w:color="auto" w:sz="4" w:space="0"/>
              <w:bottom w:val="single" w:color="auto" w:sz="4" w:space="0"/>
              <w:right w:val="single" w:color="auto" w:sz="4" w:space="0"/>
            </w:tcBorders>
            <w:vAlign w:val="center"/>
          </w:tcPr>
          <w:p w14:paraId="20AED02F">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pacing w:val="-11"/>
                <w:sz w:val="32"/>
                <w:szCs w:val="32"/>
              </w:rPr>
              <w:t>城市管理局</w:t>
            </w:r>
          </w:p>
        </w:tc>
      </w:tr>
      <w:tr w14:paraId="7B57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02" w:type="dxa"/>
            <w:tcBorders>
              <w:top w:val="single" w:color="auto" w:sz="4" w:space="0"/>
              <w:left w:val="single" w:color="auto" w:sz="4" w:space="0"/>
              <w:right w:val="single" w:color="auto" w:sz="4" w:space="0"/>
            </w:tcBorders>
            <w:vAlign w:val="center"/>
          </w:tcPr>
          <w:p w14:paraId="3E9A4F59">
            <w:pPr>
              <w:spacing w:line="360" w:lineRule="exact"/>
              <w:jc w:val="center"/>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9</w:t>
            </w:r>
          </w:p>
        </w:tc>
        <w:tc>
          <w:tcPr>
            <w:tcW w:w="567" w:type="dxa"/>
            <w:vMerge w:val="restart"/>
            <w:tcBorders>
              <w:top w:val="single" w:color="auto" w:sz="4" w:space="0"/>
              <w:left w:val="single" w:color="auto" w:sz="4" w:space="0"/>
              <w:right w:val="single" w:color="auto" w:sz="4" w:space="0"/>
            </w:tcBorders>
            <w:vAlign w:val="center"/>
          </w:tcPr>
          <w:p w14:paraId="1BBCA106">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事</w:t>
            </w:r>
          </w:p>
          <w:p w14:paraId="5771F5E1">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故</w:t>
            </w:r>
          </w:p>
          <w:p w14:paraId="64712383">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灾</w:t>
            </w:r>
          </w:p>
          <w:p w14:paraId="7DE374F0">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难</w:t>
            </w:r>
          </w:p>
          <w:p w14:paraId="5D548B3D">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类</w:t>
            </w:r>
          </w:p>
          <w:p w14:paraId="42327994">
            <w:pPr>
              <w:spacing w:line="300" w:lineRule="exact"/>
              <w:jc w:val="center"/>
              <w:rPr>
                <w:rFonts w:ascii="仿宋_GB2312" w:hAnsi="仿宋_GB2312" w:eastAsia="仿宋_GB2312" w:cs="仿宋_GB2312"/>
                <w:sz w:val="32"/>
                <w:szCs w:val="32"/>
              </w:rPr>
            </w:pPr>
          </w:p>
        </w:tc>
        <w:tc>
          <w:tcPr>
            <w:tcW w:w="1734" w:type="dxa"/>
            <w:tcBorders>
              <w:top w:val="single" w:color="auto" w:sz="4" w:space="0"/>
              <w:left w:val="single" w:color="auto" w:sz="4" w:space="0"/>
              <w:bottom w:val="single" w:color="auto" w:sz="4" w:space="0"/>
              <w:right w:val="single" w:color="auto" w:sz="4" w:space="0"/>
            </w:tcBorders>
            <w:vAlign w:val="center"/>
          </w:tcPr>
          <w:p w14:paraId="44A787B9">
            <w:pPr>
              <w:spacing w:line="360" w:lineRule="exact"/>
              <w:ind w:left="-105" w:leftChars="-50" w:right="-105" w:rightChars="-5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生产安全事故</w:t>
            </w:r>
          </w:p>
        </w:tc>
        <w:tc>
          <w:tcPr>
            <w:tcW w:w="5403" w:type="dxa"/>
            <w:tcBorders>
              <w:top w:val="single" w:color="auto" w:sz="4" w:space="0"/>
              <w:left w:val="single" w:color="auto" w:sz="4" w:space="0"/>
              <w:bottom w:val="single" w:color="auto" w:sz="4" w:space="0"/>
              <w:right w:val="single" w:color="auto" w:sz="4" w:space="0"/>
            </w:tcBorders>
            <w:vAlign w:val="center"/>
          </w:tcPr>
          <w:p w14:paraId="2505300E">
            <w:pPr>
              <w:spacing w:line="360" w:lineRule="exact"/>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常州国家高新区（新北区）</w:t>
            </w:r>
            <w:r>
              <w:rPr>
                <w:rFonts w:hint="eastAsia" w:ascii="仿宋_GB2312" w:hAnsi="仿宋_GB2312" w:eastAsia="仿宋_GB2312" w:cs="仿宋_GB2312"/>
                <w:spacing w:val="-6"/>
                <w:sz w:val="32"/>
                <w:szCs w:val="32"/>
              </w:rPr>
              <w:t>生产安全事故应急预案</w:t>
            </w:r>
          </w:p>
        </w:tc>
        <w:tc>
          <w:tcPr>
            <w:tcW w:w="1498" w:type="dxa"/>
            <w:tcBorders>
              <w:top w:val="single" w:color="auto" w:sz="4" w:space="0"/>
              <w:left w:val="single" w:color="auto" w:sz="4" w:space="0"/>
              <w:bottom w:val="single" w:color="auto" w:sz="4" w:space="0"/>
              <w:right w:val="single" w:color="auto" w:sz="4" w:space="0"/>
            </w:tcBorders>
            <w:vAlign w:val="center"/>
          </w:tcPr>
          <w:p w14:paraId="23D7D9AA">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应急管理局</w:t>
            </w:r>
          </w:p>
        </w:tc>
      </w:tr>
      <w:tr w14:paraId="0ED07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02" w:type="dxa"/>
            <w:tcBorders>
              <w:left w:val="single" w:color="auto" w:sz="4" w:space="0"/>
              <w:right w:val="single" w:color="auto" w:sz="4" w:space="0"/>
            </w:tcBorders>
            <w:vAlign w:val="center"/>
          </w:tcPr>
          <w:p w14:paraId="155C5A98">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567" w:type="dxa"/>
            <w:vMerge w:val="continue"/>
            <w:tcBorders>
              <w:left w:val="single" w:color="auto" w:sz="4" w:space="0"/>
              <w:right w:val="single" w:color="auto" w:sz="4" w:space="0"/>
            </w:tcBorders>
            <w:vAlign w:val="center"/>
          </w:tcPr>
          <w:p w14:paraId="0C1071B5">
            <w:pPr>
              <w:spacing w:line="360" w:lineRule="exact"/>
              <w:jc w:val="center"/>
              <w:rPr>
                <w:rFonts w:ascii="仿宋_GB2312" w:hAnsi="仿宋_GB2312" w:eastAsia="仿宋_GB2312" w:cs="仿宋_GB2312"/>
                <w:sz w:val="32"/>
                <w:szCs w:val="32"/>
              </w:rPr>
            </w:pPr>
          </w:p>
        </w:tc>
        <w:tc>
          <w:tcPr>
            <w:tcW w:w="1734" w:type="dxa"/>
            <w:tcBorders>
              <w:top w:val="single" w:color="auto" w:sz="4" w:space="0"/>
              <w:left w:val="single" w:color="auto" w:sz="4" w:space="0"/>
              <w:bottom w:val="single" w:color="auto" w:sz="4" w:space="0"/>
              <w:right w:val="single" w:color="auto" w:sz="4" w:space="0"/>
            </w:tcBorders>
            <w:vAlign w:val="center"/>
          </w:tcPr>
          <w:p w14:paraId="0F75D965">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危化品生产安全事故</w:t>
            </w:r>
          </w:p>
        </w:tc>
        <w:tc>
          <w:tcPr>
            <w:tcW w:w="5403" w:type="dxa"/>
            <w:tcBorders>
              <w:top w:val="single" w:color="auto" w:sz="4" w:space="0"/>
              <w:left w:val="single" w:color="auto" w:sz="4" w:space="0"/>
              <w:bottom w:val="single" w:color="auto" w:sz="4" w:space="0"/>
              <w:right w:val="single" w:color="auto" w:sz="4" w:space="0"/>
            </w:tcBorders>
            <w:vAlign w:val="center"/>
          </w:tcPr>
          <w:p w14:paraId="189CA6C0">
            <w:pPr>
              <w:spacing w:line="360" w:lineRule="exact"/>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常州国家高新区（新北区）</w:t>
            </w:r>
            <w:r>
              <w:rPr>
                <w:rFonts w:hint="eastAsia" w:ascii="仿宋_GB2312" w:hAnsi="仿宋_GB2312" w:eastAsia="仿宋_GB2312" w:cs="仿宋_GB2312"/>
                <w:spacing w:val="-6"/>
                <w:sz w:val="32"/>
                <w:szCs w:val="32"/>
              </w:rPr>
              <w:t>危险化学品事故应急预案</w:t>
            </w:r>
          </w:p>
        </w:tc>
        <w:tc>
          <w:tcPr>
            <w:tcW w:w="1498" w:type="dxa"/>
            <w:tcBorders>
              <w:top w:val="single" w:color="auto" w:sz="4" w:space="0"/>
              <w:left w:val="single" w:color="auto" w:sz="4" w:space="0"/>
              <w:bottom w:val="single" w:color="auto" w:sz="4" w:space="0"/>
              <w:right w:val="single" w:color="auto" w:sz="4" w:space="0"/>
            </w:tcBorders>
            <w:vAlign w:val="center"/>
          </w:tcPr>
          <w:p w14:paraId="62C4F668">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应急管理局</w:t>
            </w:r>
          </w:p>
        </w:tc>
      </w:tr>
      <w:tr w14:paraId="5985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02" w:type="dxa"/>
            <w:tcBorders>
              <w:left w:val="single" w:color="auto" w:sz="4" w:space="0"/>
              <w:right w:val="single" w:color="auto" w:sz="4" w:space="0"/>
            </w:tcBorders>
            <w:vAlign w:val="center"/>
          </w:tcPr>
          <w:p w14:paraId="453DD198">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567" w:type="dxa"/>
            <w:vMerge w:val="continue"/>
            <w:tcBorders>
              <w:left w:val="single" w:color="auto" w:sz="4" w:space="0"/>
              <w:right w:val="single" w:color="auto" w:sz="4" w:space="0"/>
            </w:tcBorders>
            <w:vAlign w:val="center"/>
          </w:tcPr>
          <w:p w14:paraId="5C560625">
            <w:pPr>
              <w:spacing w:line="360" w:lineRule="exact"/>
              <w:jc w:val="center"/>
              <w:rPr>
                <w:rFonts w:ascii="仿宋_GB2312" w:hAnsi="仿宋_GB2312" w:eastAsia="仿宋_GB2312" w:cs="仿宋_GB2312"/>
                <w:sz w:val="32"/>
                <w:szCs w:val="32"/>
              </w:rPr>
            </w:pPr>
          </w:p>
        </w:tc>
        <w:tc>
          <w:tcPr>
            <w:tcW w:w="1734" w:type="dxa"/>
            <w:tcBorders>
              <w:top w:val="single" w:color="auto" w:sz="4" w:space="0"/>
              <w:left w:val="single" w:color="auto" w:sz="4" w:space="0"/>
              <w:bottom w:val="single" w:color="auto" w:sz="4" w:space="0"/>
              <w:right w:val="single" w:color="auto" w:sz="4" w:space="0"/>
            </w:tcBorders>
            <w:vAlign w:val="center"/>
          </w:tcPr>
          <w:p w14:paraId="665568E5">
            <w:pPr>
              <w:spacing w:line="360" w:lineRule="exact"/>
              <w:ind w:left="-105" w:leftChars="-50" w:right="-105" w:rightChars="-5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道路交通事故</w:t>
            </w:r>
          </w:p>
        </w:tc>
        <w:tc>
          <w:tcPr>
            <w:tcW w:w="5403" w:type="dxa"/>
            <w:tcBorders>
              <w:top w:val="single" w:color="auto" w:sz="4" w:space="0"/>
              <w:left w:val="single" w:color="auto" w:sz="4" w:space="0"/>
              <w:bottom w:val="single" w:color="auto" w:sz="4" w:space="0"/>
              <w:right w:val="single" w:color="auto" w:sz="4" w:space="0"/>
            </w:tcBorders>
            <w:vAlign w:val="center"/>
          </w:tcPr>
          <w:p w14:paraId="2042BC0E">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常州国家高新区（新北区）道路交通事故应急预案</w:t>
            </w:r>
          </w:p>
        </w:tc>
        <w:tc>
          <w:tcPr>
            <w:tcW w:w="1498" w:type="dxa"/>
            <w:tcBorders>
              <w:top w:val="single" w:color="auto" w:sz="4" w:space="0"/>
              <w:left w:val="single" w:color="auto" w:sz="4" w:space="0"/>
              <w:bottom w:val="single" w:color="auto" w:sz="4" w:space="0"/>
              <w:right w:val="single" w:color="auto" w:sz="4" w:space="0"/>
            </w:tcBorders>
            <w:vAlign w:val="center"/>
          </w:tcPr>
          <w:p w14:paraId="7899D58C">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交警大队</w:t>
            </w:r>
          </w:p>
        </w:tc>
      </w:tr>
      <w:tr w14:paraId="40BBF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02" w:type="dxa"/>
            <w:tcBorders>
              <w:left w:val="single" w:color="auto" w:sz="4" w:space="0"/>
              <w:right w:val="single" w:color="auto" w:sz="4" w:space="0"/>
            </w:tcBorders>
            <w:vAlign w:val="center"/>
          </w:tcPr>
          <w:p w14:paraId="57E3E5EA">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12</w:t>
            </w:r>
          </w:p>
        </w:tc>
        <w:tc>
          <w:tcPr>
            <w:tcW w:w="567" w:type="dxa"/>
            <w:vMerge w:val="continue"/>
            <w:tcBorders>
              <w:left w:val="single" w:color="auto" w:sz="4" w:space="0"/>
              <w:right w:val="single" w:color="auto" w:sz="4" w:space="0"/>
            </w:tcBorders>
            <w:vAlign w:val="center"/>
          </w:tcPr>
          <w:p w14:paraId="40F81985">
            <w:pPr>
              <w:spacing w:line="360" w:lineRule="exact"/>
              <w:jc w:val="center"/>
              <w:rPr>
                <w:rFonts w:ascii="仿宋_GB2312" w:hAnsi="仿宋_GB2312" w:eastAsia="仿宋_GB2312" w:cs="仿宋_GB2312"/>
                <w:sz w:val="32"/>
                <w:szCs w:val="32"/>
              </w:rPr>
            </w:pPr>
          </w:p>
        </w:tc>
        <w:tc>
          <w:tcPr>
            <w:tcW w:w="1734" w:type="dxa"/>
            <w:tcBorders>
              <w:top w:val="single" w:color="auto" w:sz="4" w:space="0"/>
              <w:left w:val="single" w:color="auto" w:sz="4" w:space="0"/>
              <w:bottom w:val="single" w:color="auto" w:sz="4" w:space="0"/>
              <w:right w:val="single" w:color="auto" w:sz="4" w:space="0"/>
            </w:tcBorders>
            <w:vAlign w:val="center"/>
          </w:tcPr>
          <w:p w14:paraId="3BD35DCD">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火灾事故</w:t>
            </w:r>
          </w:p>
        </w:tc>
        <w:tc>
          <w:tcPr>
            <w:tcW w:w="5403" w:type="dxa"/>
            <w:tcBorders>
              <w:top w:val="single" w:color="auto" w:sz="4" w:space="0"/>
              <w:left w:val="single" w:color="auto" w:sz="4" w:space="0"/>
              <w:bottom w:val="single" w:color="auto" w:sz="4" w:space="0"/>
              <w:right w:val="single" w:color="auto" w:sz="4" w:space="0"/>
            </w:tcBorders>
            <w:vAlign w:val="center"/>
          </w:tcPr>
          <w:p w14:paraId="739C951A">
            <w:pPr>
              <w:spacing w:line="360" w:lineRule="exact"/>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常州国家高新区（新北区）火灾事故应急预案</w:t>
            </w:r>
          </w:p>
        </w:tc>
        <w:tc>
          <w:tcPr>
            <w:tcW w:w="1498" w:type="dxa"/>
            <w:tcBorders>
              <w:top w:val="single" w:color="auto" w:sz="4" w:space="0"/>
              <w:left w:val="single" w:color="auto" w:sz="4" w:space="0"/>
              <w:bottom w:val="single" w:color="auto" w:sz="4" w:space="0"/>
              <w:right w:val="single" w:color="auto" w:sz="4" w:space="0"/>
            </w:tcBorders>
            <w:vAlign w:val="center"/>
          </w:tcPr>
          <w:p w14:paraId="2C2BE567">
            <w:pPr>
              <w:spacing w:line="360" w:lineRule="exact"/>
              <w:ind w:left="-105" w:leftChars="-50" w:right="-105" w:rightChars="-50"/>
              <w:jc w:val="center"/>
              <w:rPr>
                <w:rFonts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消防救援大队</w:t>
            </w:r>
          </w:p>
        </w:tc>
      </w:tr>
      <w:tr w14:paraId="77D4F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02" w:type="dxa"/>
            <w:tcBorders>
              <w:left w:val="single" w:color="auto" w:sz="4" w:space="0"/>
              <w:right w:val="single" w:color="auto" w:sz="4" w:space="0"/>
            </w:tcBorders>
            <w:vAlign w:val="center"/>
          </w:tcPr>
          <w:p w14:paraId="555DF8CF">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13</w:t>
            </w:r>
          </w:p>
        </w:tc>
        <w:tc>
          <w:tcPr>
            <w:tcW w:w="567" w:type="dxa"/>
            <w:vMerge w:val="continue"/>
            <w:tcBorders>
              <w:left w:val="single" w:color="auto" w:sz="4" w:space="0"/>
              <w:right w:val="single" w:color="auto" w:sz="4" w:space="0"/>
            </w:tcBorders>
            <w:vAlign w:val="center"/>
          </w:tcPr>
          <w:p w14:paraId="455BB7DC">
            <w:pPr>
              <w:spacing w:line="360" w:lineRule="exact"/>
              <w:jc w:val="center"/>
              <w:rPr>
                <w:rFonts w:ascii="仿宋_GB2312" w:hAnsi="仿宋_GB2312" w:eastAsia="仿宋_GB2312" w:cs="仿宋_GB2312"/>
                <w:sz w:val="32"/>
                <w:szCs w:val="32"/>
              </w:rPr>
            </w:pPr>
          </w:p>
        </w:tc>
        <w:tc>
          <w:tcPr>
            <w:tcW w:w="1734" w:type="dxa"/>
            <w:tcBorders>
              <w:top w:val="single" w:color="auto" w:sz="4" w:space="0"/>
              <w:left w:val="single" w:color="auto" w:sz="4" w:space="0"/>
              <w:bottom w:val="single" w:color="auto" w:sz="4" w:space="0"/>
              <w:right w:val="single" w:color="auto" w:sz="4" w:space="0"/>
            </w:tcBorders>
            <w:vAlign w:val="center"/>
          </w:tcPr>
          <w:p w14:paraId="402F3284">
            <w:pPr>
              <w:spacing w:line="360" w:lineRule="exact"/>
              <w:ind w:left="-105" w:leftChars="-50" w:right="-105" w:rightChars="-5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特种设备事故</w:t>
            </w:r>
          </w:p>
        </w:tc>
        <w:tc>
          <w:tcPr>
            <w:tcW w:w="5403" w:type="dxa"/>
            <w:tcBorders>
              <w:top w:val="single" w:color="auto" w:sz="4" w:space="0"/>
              <w:left w:val="single" w:color="auto" w:sz="4" w:space="0"/>
              <w:bottom w:val="single" w:color="auto" w:sz="4" w:space="0"/>
              <w:right w:val="single" w:color="auto" w:sz="4" w:space="0"/>
            </w:tcBorders>
            <w:vAlign w:val="center"/>
          </w:tcPr>
          <w:p w14:paraId="7B78647C">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常州国家高新区（新北区）特种设备事故应急预案</w:t>
            </w:r>
          </w:p>
        </w:tc>
        <w:tc>
          <w:tcPr>
            <w:tcW w:w="1498" w:type="dxa"/>
            <w:tcBorders>
              <w:top w:val="single" w:color="auto" w:sz="4" w:space="0"/>
              <w:left w:val="single" w:color="auto" w:sz="4" w:space="0"/>
              <w:bottom w:val="single" w:color="auto" w:sz="4" w:space="0"/>
              <w:right w:val="single" w:color="auto" w:sz="4" w:space="0"/>
            </w:tcBorders>
            <w:vAlign w:val="center"/>
          </w:tcPr>
          <w:p w14:paraId="7E1214EC">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市场监管局</w:t>
            </w:r>
          </w:p>
        </w:tc>
      </w:tr>
      <w:tr w14:paraId="1F3F0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02" w:type="dxa"/>
            <w:tcBorders>
              <w:left w:val="single" w:color="auto" w:sz="4" w:space="0"/>
              <w:right w:val="single" w:color="auto" w:sz="4" w:space="0"/>
            </w:tcBorders>
            <w:vAlign w:val="center"/>
          </w:tcPr>
          <w:p w14:paraId="45AF2665">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14</w:t>
            </w:r>
          </w:p>
        </w:tc>
        <w:tc>
          <w:tcPr>
            <w:tcW w:w="567" w:type="dxa"/>
            <w:vMerge w:val="continue"/>
            <w:tcBorders>
              <w:left w:val="single" w:color="auto" w:sz="4" w:space="0"/>
              <w:right w:val="single" w:color="auto" w:sz="4" w:space="0"/>
            </w:tcBorders>
            <w:vAlign w:val="center"/>
          </w:tcPr>
          <w:p w14:paraId="1640E4A7">
            <w:pPr>
              <w:spacing w:line="360" w:lineRule="exact"/>
              <w:jc w:val="center"/>
              <w:rPr>
                <w:rFonts w:ascii="仿宋_GB2312" w:hAnsi="仿宋_GB2312" w:eastAsia="仿宋_GB2312" w:cs="仿宋_GB2312"/>
                <w:sz w:val="32"/>
                <w:szCs w:val="32"/>
              </w:rPr>
            </w:pPr>
          </w:p>
        </w:tc>
        <w:tc>
          <w:tcPr>
            <w:tcW w:w="1734" w:type="dxa"/>
            <w:tcBorders>
              <w:top w:val="single" w:color="auto" w:sz="4" w:space="0"/>
              <w:left w:val="single" w:color="auto" w:sz="4" w:space="0"/>
              <w:bottom w:val="single" w:color="auto" w:sz="4" w:space="0"/>
              <w:right w:val="single" w:color="auto" w:sz="4" w:space="0"/>
            </w:tcBorders>
            <w:vAlign w:val="center"/>
          </w:tcPr>
          <w:p w14:paraId="30A0675F">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大面积停电事件</w:t>
            </w:r>
          </w:p>
        </w:tc>
        <w:tc>
          <w:tcPr>
            <w:tcW w:w="5403" w:type="dxa"/>
            <w:tcBorders>
              <w:top w:val="single" w:color="auto" w:sz="4" w:space="0"/>
              <w:left w:val="single" w:color="auto" w:sz="4" w:space="0"/>
              <w:bottom w:val="single" w:color="auto" w:sz="4" w:space="0"/>
              <w:right w:val="single" w:color="auto" w:sz="4" w:space="0"/>
            </w:tcBorders>
            <w:vAlign w:val="center"/>
          </w:tcPr>
          <w:p w14:paraId="18B421EA">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常州国家高新区（新北区）处置电网大面积停电事件应急预案</w:t>
            </w:r>
          </w:p>
        </w:tc>
        <w:tc>
          <w:tcPr>
            <w:tcW w:w="1498" w:type="dxa"/>
            <w:tcBorders>
              <w:top w:val="single" w:color="auto" w:sz="4" w:space="0"/>
              <w:left w:val="single" w:color="auto" w:sz="4" w:space="0"/>
              <w:bottom w:val="single" w:color="auto" w:sz="4" w:space="0"/>
              <w:right w:val="single" w:color="auto" w:sz="4" w:space="0"/>
            </w:tcBorders>
            <w:vAlign w:val="center"/>
          </w:tcPr>
          <w:p w14:paraId="22C41F40">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经济发展局</w:t>
            </w:r>
          </w:p>
        </w:tc>
      </w:tr>
      <w:tr w14:paraId="097F2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0" w:hRule="atLeast"/>
          <w:jc w:val="center"/>
        </w:trPr>
        <w:tc>
          <w:tcPr>
            <w:tcW w:w="702" w:type="dxa"/>
            <w:tcBorders>
              <w:left w:val="single" w:color="auto" w:sz="4" w:space="0"/>
              <w:right w:val="single" w:color="auto" w:sz="4" w:space="0"/>
            </w:tcBorders>
            <w:vAlign w:val="center"/>
          </w:tcPr>
          <w:p w14:paraId="1A05FB3D">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15</w:t>
            </w:r>
          </w:p>
        </w:tc>
        <w:tc>
          <w:tcPr>
            <w:tcW w:w="567" w:type="dxa"/>
            <w:vMerge w:val="continue"/>
            <w:tcBorders>
              <w:left w:val="single" w:color="auto" w:sz="4" w:space="0"/>
              <w:right w:val="single" w:color="auto" w:sz="4" w:space="0"/>
            </w:tcBorders>
            <w:vAlign w:val="center"/>
          </w:tcPr>
          <w:p w14:paraId="12B21F6A">
            <w:pPr>
              <w:spacing w:line="320" w:lineRule="exact"/>
              <w:jc w:val="center"/>
              <w:rPr>
                <w:rFonts w:ascii="仿宋_GB2312" w:hAnsi="仿宋_GB2312" w:eastAsia="仿宋_GB2312" w:cs="仿宋_GB2312"/>
                <w:sz w:val="32"/>
                <w:szCs w:val="32"/>
              </w:rPr>
            </w:pPr>
          </w:p>
        </w:tc>
        <w:tc>
          <w:tcPr>
            <w:tcW w:w="1734" w:type="dxa"/>
            <w:tcBorders>
              <w:top w:val="single" w:color="auto" w:sz="4" w:space="0"/>
              <w:left w:val="single" w:color="auto" w:sz="4" w:space="0"/>
              <w:bottom w:val="single" w:color="auto" w:sz="4" w:space="0"/>
              <w:right w:val="single" w:color="auto" w:sz="4" w:space="0"/>
            </w:tcBorders>
            <w:vAlign w:val="center"/>
          </w:tcPr>
          <w:p w14:paraId="37CC4AD7">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辐射事故</w:t>
            </w:r>
          </w:p>
        </w:tc>
        <w:tc>
          <w:tcPr>
            <w:tcW w:w="5403" w:type="dxa"/>
            <w:tcBorders>
              <w:top w:val="single" w:color="auto" w:sz="4" w:space="0"/>
              <w:left w:val="single" w:color="auto" w:sz="4" w:space="0"/>
              <w:bottom w:val="single" w:color="auto" w:sz="4" w:space="0"/>
              <w:right w:val="single" w:color="auto" w:sz="4" w:space="0"/>
            </w:tcBorders>
            <w:vAlign w:val="center"/>
          </w:tcPr>
          <w:p w14:paraId="2D0E9B3B">
            <w:pPr>
              <w:spacing w:line="300" w:lineRule="exact"/>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常州国家高新区（新北区）辐射事故应急预案</w:t>
            </w:r>
          </w:p>
        </w:tc>
        <w:tc>
          <w:tcPr>
            <w:tcW w:w="1498" w:type="dxa"/>
            <w:tcBorders>
              <w:top w:val="single" w:color="auto" w:sz="4" w:space="0"/>
              <w:left w:val="single" w:color="auto" w:sz="4" w:space="0"/>
              <w:bottom w:val="single" w:color="auto" w:sz="4" w:space="0"/>
              <w:right w:val="single" w:color="auto" w:sz="4" w:space="0"/>
            </w:tcBorders>
            <w:vAlign w:val="center"/>
          </w:tcPr>
          <w:p w14:paraId="27EADE06">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生态环境局</w:t>
            </w:r>
          </w:p>
        </w:tc>
      </w:tr>
      <w:tr w14:paraId="6027E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02" w:type="dxa"/>
            <w:tcBorders>
              <w:left w:val="single" w:color="auto" w:sz="4" w:space="0"/>
              <w:right w:val="single" w:color="auto" w:sz="4" w:space="0"/>
            </w:tcBorders>
            <w:vAlign w:val="center"/>
          </w:tcPr>
          <w:p w14:paraId="7A88FF91">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16</w:t>
            </w:r>
          </w:p>
        </w:tc>
        <w:tc>
          <w:tcPr>
            <w:tcW w:w="567" w:type="dxa"/>
            <w:vMerge w:val="restart"/>
            <w:tcBorders>
              <w:left w:val="single" w:color="auto" w:sz="4" w:space="0"/>
              <w:right w:val="single" w:color="auto" w:sz="4" w:space="0"/>
            </w:tcBorders>
            <w:vAlign w:val="center"/>
          </w:tcPr>
          <w:p w14:paraId="765FB974">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社</w:t>
            </w:r>
          </w:p>
          <w:p w14:paraId="58051B17">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会</w:t>
            </w:r>
          </w:p>
          <w:p w14:paraId="5C3ACC6F">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安</w:t>
            </w:r>
          </w:p>
          <w:p w14:paraId="307448D8">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全</w:t>
            </w:r>
          </w:p>
          <w:p w14:paraId="2F5ECCD6">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类</w:t>
            </w:r>
          </w:p>
        </w:tc>
        <w:tc>
          <w:tcPr>
            <w:tcW w:w="1734" w:type="dxa"/>
            <w:tcBorders>
              <w:top w:val="single" w:color="auto" w:sz="4" w:space="0"/>
              <w:left w:val="single" w:color="auto" w:sz="4" w:space="0"/>
              <w:bottom w:val="single" w:color="auto" w:sz="4" w:space="0"/>
              <w:right w:val="single" w:color="auto" w:sz="4" w:space="0"/>
            </w:tcBorders>
            <w:vAlign w:val="center"/>
          </w:tcPr>
          <w:p w14:paraId="69F65A08">
            <w:pPr>
              <w:spacing w:line="320" w:lineRule="exact"/>
              <w:jc w:val="center"/>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金融突发事件</w:t>
            </w:r>
          </w:p>
        </w:tc>
        <w:tc>
          <w:tcPr>
            <w:tcW w:w="5403" w:type="dxa"/>
            <w:tcBorders>
              <w:top w:val="single" w:color="auto" w:sz="4" w:space="0"/>
              <w:left w:val="single" w:color="auto" w:sz="4" w:space="0"/>
              <w:bottom w:val="single" w:color="auto" w:sz="4" w:space="0"/>
              <w:right w:val="single" w:color="auto" w:sz="4" w:space="0"/>
            </w:tcBorders>
            <w:vAlign w:val="center"/>
          </w:tcPr>
          <w:p w14:paraId="1E744CCE">
            <w:pPr>
              <w:spacing w:line="3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常州国家高新区（新北区）金融突发事件应急预案</w:t>
            </w:r>
          </w:p>
        </w:tc>
        <w:tc>
          <w:tcPr>
            <w:tcW w:w="1498" w:type="dxa"/>
            <w:tcBorders>
              <w:top w:val="single" w:color="auto" w:sz="4" w:space="0"/>
              <w:left w:val="single" w:color="auto" w:sz="4" w:space="0"/>
              <w:bottom w:val="single" w:color="auto" w:sz="4" w:space="0"/>
              <w:right w:val="single" w:color="auto" w:sz="4" w:space="0"/>
            </w:tcBorders>
            <w:vAlign w:val="center"/>
          </w:tcPr>
          <w:p w14:paraId="65BE5E16">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经济发展局</w:t>
            </w:r>
          </w:p>
        </w:tc>
      </w:tr>
      <w:tr w14:paraId="05B97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02" w:type="dxa"/>
            <w:tcBorders>
              <w:left w:val="single" w:color="auto" w:sz="4" w:space="0"/>
              <w:right w:val="single" w:color="auto" w:sz="4" w:space="0"/>
            </w:tcBorders>
            <w:vAlign w:val="center"/>
          </w:tcPr>
          <w:p w14:paraId="73209102">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17</w:t>
            </w:r>
          </w:p>
        </w:tc>
        <w:tc>
          <w:tcPr>
            <w:tcW w:w="567" w:type="dxa"/>
            <w:vMerge w:val="continue"/>
            <w:tcBorders>
              <w:left w:val="single" w:color="auto" w:sz="4" w:space="0"/>
              <w:right w:val="single" w:color="auto" w:sz="4" w:space="0"/>
            </w:tcBorders>
            <w:vAlign w:val="center"/>
          </w:tcPr>
          <w:p w14:paraId="568DB550">
            <w:pPr>
              <w:spacing w:line="320" w:lineRule="exact"/>
              <w:jc w:val="center"/>
              <w:rPr>
                <w:rFonts w:ascii="仿宋_GB2312" w:hAnsi="仿宋_GB2312" w:eastAsia="仿宋_GB2312" w:cs="仿宋_GB2312"/>
                <w:sz w:val="32"/>
                <w:szCs w:val="32"/>
              </w:rPr>
            </w:pPr>
          </w:p>
        </w:tc>
        <w:tc>
          <w:tcPr>
            <w:tcW w:w="1734" w:type="dxa"/>
            <w:tcBorders>
              <w:top w:val="single" w:color="auto" w:sz="4" w:space="0"/>
              <w:left w:val="single" w:color="auto" w:sz="4" w:space="0"/>
              <w:bottom w:val="single" w:color="auto" w:sz="4" w:space="0"/>
              <w:right w:val="single" w:color="auto" w:sz="4" w:space="0"/>
            </w:tcBorders>
            <w:vAlign w:val="center"/>
          </w:tcPr>
          <w:p w14:paraId="7D8BE8FC">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群体性事件</w:t>
            </w:r>
          </w:p>
        </w:tc>
        <w:tc>
          <w:tcPr>
            <w:tcW w:w="5403" w:type="dxa"/>
            <w:tcBorders>
              <w:top w:val="single" w:color="auto" w:sz="4" w:space="0"/>
              <w:left w:val="single" w:color="auto" w:sz="4" w:space="0"/>
              <w:bottom w:val="single" w:color="auto" w:sz="4" w:space="0"/>
              <w:right w:val="single" w:color="auto" w:sz="4" w:space="0"/>
            </w:tcBorders>
            <w:vAlign w:val="center"/>
          </w:tcPr>
          <w:p w14:paraId="7295B969">
            <w:pPr>
              <w:spacing w:line="3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常州国家高新区（新北区）大规模群体性事件应急预案</w:t>
            </w:r>
          </w:p>
        </w:tc>
        <w:tc>
          <w:tcPr>
            <w:tcW w:w="1498" w:type="dxa"/>
            <w:tcBorders>
              <w:top w:val="single" w:color="auto" w:sz="4" w:space="0"/>
              <w:left w:val="single" w:color="auto" w:sz="4" w:space="0"/>
              <w:bottom w:val="single" w:color="auto" w:sz="4" w:space="0"/>
              <w:right w:val="single" w:color="auto" w:sz="4" w:space="0"/>
            </w:tcBorders>
            <w:vAlign w:val="center"/>
          </w:tcPr>
          <w:p w14:paraId="00B02F5C">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公安分局</w:t>
            </w:r>
          </w:p>
        </w:tc>
      </w:tr>
      <w:tr w14:paraId="735CF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02" w:type="dxa"/>
            <w:tcBorders>
              <w:left w:val="single" w:color="auto" w:sz="4" w:space="0"/>
              <w:right w:val="single" w:color="auto" w:sz="4" w:space="0"/>
            </w:tcBorders>
            <w:vAlign w:val="center"/>
          </w:tcPr>
          <w:p w14:paraId="55B67446">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18</w:t>
            </w:r>
          </w:p>
        </w:tc>
        <w:tc>
          <w:tcPr>
            <w:tcW w:w="567" w:type="dxa"/>
            <w:vMerge w:val="continue"/>
            <w:tcBorders>
              <w:left w:val="single" w:color="auto" w:sz="4" w:space="0"/>
              <w:right w:val="single" w:color="auto" w:sz="4" w:space="0"/>
            </w:tcBorders>
            <w:vAlign w:val="center"/>
          </w:tcPr>
          <w:p w14:paraId="2ADC95AF">
            <w:pPr>
              <w:spacing w:line="320" w:lineRule="exact"/>
              <w:jc w:val="center"/>
              <w:rPr>
                <w:rFonts w:ascii="仿宋_GB2312" w:hAnsi="仿宋_GB2312" w:eastAsia="仿宋_GB2312" w:cs="仿宋_GB2312"/>
                <w:sz w:val="32"/>
                <w:szCs w:val="32"/>
              </w:rPr>
            </w:pPr>
          </w:p>
        </w:tc>
        <w:tc>
          <w:tcPr>
            <w:tcW w:w="1734" w:type="dxa"/>
            <w:tcBorders>
              <w:top w:val="single" w:color="auto" w:sz="4" w:space="0"/>
              <w:left w:val="single" w:color="auto" w:sz="4" w:space="0"/>
              <w:bottom w:val="single" w:color="auto" w:sz="4" w:space="0"/>
              <w:right w:val="single" w:color="auto" w:sz="4" w:space="0"/>
            </w:tcBorders>
            <w:vAlign w:val="center"/>
          </w:tcPr>
          <w:p w14:paraId="68E057C3">
            <w:pPr>
              <w:spacing w:line="320" w:lineRule="exact"/>
              <w:ind w:left="-105" w:leftChars="-50" w:right="-105" w:rightChars="-5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恐怖袭击事件</w:t>
            </w:r>
          </w:p>
        </w:tc>
        <w:tc>
          <w:tcPr>
            <w:tcW w:w="5403" w:type="dxa"/>
            <w:tcBorders>
              <w:top w:val="single" w:color="auto" w:sz="4" w:space="0"/>
              <w:left w:val="single" w:color="auto" w:sz="4" w:space="0"/>
              <w:bottom w:val="single" w:color="auto" w:sz="4" w:space="0"/>
              <w:right w:val="single" w:color="auto" w:sz="4" w:space="0"/>
            </w:tcBorders>
            <w:vAlign w:val="center"/>
          </w:tcPr>
          <w:p w14:paraId="3F0A54E4">
            <w:pPr>
              <w:spacing w:line="3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常州国家高新区（新北区）处置恐怖袭击事件应急预案</w:t>
            </w:r>
          </w:p>
        </w:tc>
        <w:tc>
          <w:tcPr>
            <w:tcW w:w="1498" w:type="dxa"/>
            <w:tcBorders>
              <w:top w:val="single" w:color="auto" w:sz="4" w:space="0"/>
              <w:left w:val="single" w:color="auto" w:sz="4" w:space="0"/>
              <w:bottom w:val="single" w:color="auto" w:sz="4" w:space="0"/>
              <w:right w:val="single" w:color="auto" w:sz="4" w:space="0"/>
            </w:tcBorders>
            <w:vAlign w:val="center"/>
          </w:tcPr>
          <w:p w14:paraId="65E87440">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公安分局</w:t>
            </w:r>
          </w:p>
        </w:tc>
      </w:tr>
      <w:tr w14:paraId="7C746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02" w:type="dxa"/>
            <w:tcBorders>
              <w:left w:val="single" w:color="auto" w:sz="4" w:space="0"/>
              <w:right w:val="single" w:color="auto" w:sz="4" w:space="0"/>
            </w:tcBorders>
            <w:vAlign w:val="center"/>
          </w:tcPr>
          <w:p w14:paraId="0CFC7DEA">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19</w:t>
            </w:r>
          </w:p>
        </w:tc>
        <w:tc>
          <w:tcPr>
            <w:tcW w:w="567" w:type="dxa"/>
            <w:vMerge w:val="continue"/>
            <w:tcBorders>
              <w:left w:val="single" w:color="auto" w:sz="4" w:space="0"/>
              <w:right w:val="single" w:color="auto" w:sz="4" w:space="0"/>
            </w:tcBorders>
            <w:vAlign w:val="center"/>
          </w:tcPr>
          <w:p w14:paraId="77F4ACCB">
            <w:pPr>
              <w:spacing w:line="320" w:lineRule="exact"/>
              <w:jc w:val="center"/>
              <w:rPr>
                <w:rFonts w:ascii="仿宋_GB2312" w:hAnsi="仿宋_GB2312" w:eastAsia="仿宋_GB2312" w:cs="仿宋_GB2312"/>
                <w:sz w:val="32"/>
                <w:szCs w:val="32"/>
              </w:rPr>
            </w:pPr>
          </w:p>
        </w:tc>
        <w:tc>
          <w:tcPr>
            <w:tcW w:w="1734" w:type="dxa"/>
            <w:tcBorders>
              <w:top w:val="single" w:color="auto" w:sz="4" w:space="0"/>
              <w:left w:val="single" w:color="auto" w:sz="4" w:space="0"/>
              <w:bottom w:val="single" w:color="auto" w:sz="4" w:space="0"/>
              <w:right w:val="single" w:color="auto" w:sz="4" w:space="0"/>
            </w:tcBorders>
            <w:vAlign w:val="center"/>
          </w:tcPr>
          <w:p w14:paraId="4A7CC978">
            <w:pPr>
              <w:spacing w:line="320" w:lineRule="exact"/>
              <w:ind w:left="-105" w:leftChars="-50" w:right="-105" w:rightChars="-5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救灾物资保障</w:t>
            </w:r>
          </w:p>
        </w:tc>
        <w:tc>
          <w:tcPr>
            <w:tcW w:w="5403" w:type="dxa"/>
            <w:tcBorders>
              <w:top w:val="single" w:color="auto" w:sz="4" w:space="0"/>
              <w:left w:val="single" w:color="auto" w:sz="4" w:space="0"/>
              <w:bottom w:val="single" w:color="auto" w:sz="4" w:space="0"/>
              <w:right w:val="single" w:color="auto" w:sz="4" w:space="0"/>
            </w:tcBorders>
            <w:vAlign w:val="center"/>
          </w:tcPr>
          <w:p w14:paraId="25384A3A">
            <w:pPr>
              <w:spacing w:line="3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常州国家高新区（新北区）救灾物资应急保供预案</w:t>
            </w:r>
          </w:p>
        </w:tc>
        <w:tc>
          <w:tcPr>
            <w:tcW w:w="1498" w:type="dxa"/>
            <w:tcBorders>
              <w:top w:val="single" w:color="auto" w:sz="4" w:space="0"/>
              <w:left w:val="single" w:color="auto" w:sz="4" w:space="0"/>
              <w:bottom w:val="single" w:color="auto" w:sz="4" w:space="0"/>
              <w:right w:val="single" w:color="auto" w:sz="4" w:space="0"/>
            </w:tcBorders>
            <w:vAlign w:val="center"/>
          </w:tcPr>
          <w:p w14:paraId="31A0877F">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经济发展局</w:t>
            </w:r>
          </w:p>
        </w:tc>
      </w:tr>
    </w:tbl>
    <w:p w14:paraId="61349086">
      <w:pPr>
        <w:spacing w:line="360" w:lineRule="exact"/>
        <w:ind w:left="678" w:leftChars="-128" w:right="-252" w:rightChars="-120" w:hanging="947" w:hangingChars="296"/>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备注：牵头单位承担专项应急指挥机构办公室职责，负责相应专项应急预案修编和实施工作。</w:t>
      </w:r>
    </w:p>
    <w:p w14:paraId="1A212A5C">
      <w:pPr>
        <w:sectPr>
          <w:pgSz w:w="11906" w:h="16838"/>
          <w:pgMar w:top="1440" w:right="1800" w:bottom="1440" w:left="1800" w:header="851" w:footer="992" w:gutter="0"/>
          <w:cols w:space="425" w:num="1"/>
          <w:docGrid w:type="lines" w:linePitch="312" w:charSpace="0"/>
        </w:sectPr>
      </w:pPr>
    </w:p>
    <w:p w14:paraId="46DF95F6">
      <w:pPr>
        <w:spacing w:before="181" w:line="300" w:lineRule="exact"/>
        <w:jc w:val="left"/>
        <w:rPr>
          <w:rFonts w:ascii="黑体" w:hAnsi="黑体" w:eastAsia="黑体" w:cs="黑体"/>
          <w:spacing w:val="7"/>
          <w:sz w:val="32"/>
          <w:szCs w:val="32"/>
        </w:rPr>
      </w:pPr>
      <w:r>
        <w:rPr>
          <w:rFonts w:hint="eastAsia" w:ascii="黑体" w:hAnsi="黑体" w:eastAsia="黑体" w:cs="黑体"/>
          <w:spacing w:val="7"/>
          <w:sz w:val="32"/>
          <w:szCs w:val="32"/>
        </w:rPr>
        <w:t>附件2</w:t>
      </w:r>
    </w:p>
    <w:p w14:paraId="6C1953BD">
      <w:pPr>
        <w:spacing w:before="181" w:line="300" w:lineRule="exact"/>
        <w:jc w:val="center"/>
        <w:rPr>
          <w:rFonts w:ascii="方正小标宋简体" w:hAnsi="方正小标宋简体" w:eastAsia="方正小标宋简体" w:cs="方正小标宋简体"/>
          <w:sz w:val="32"/>
          <w:szCs w:val="32"/>
        </w:rPr>
      </w:pPr>
      <w:r>
        <w:rPr>
          <w:rFonts w:ascii="方正小标宋简体" w:hAnsi="方正小标宋简体" w:eastAsia="方正小标宋简体" w:cs="方正小标宋简体"/>
          <w:spacing w:val="9"/>
          <w:sz w:val="32"/>
          <w:szCs w:val="32"/>
        </w:rPr>
        <w:t>区各行业部门领域应急预案清单</w:t>
      </w:r>
    </w:p>
    <w:tbl>
      <w:tblPr>
        <w:tblStyle w:val="7"/>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0"/>
        <w:gridCol w:w="8067"/>
        <w:gridCol w:w="2609"/>
        <w:gridCol w:w="1385"/>
      </w:tblGrid>
      <w:tr w14:paraId="0AC57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870" w:type="dxa"/>
          </w:tcPr>
          <w:p w14:paraId="30D79B90">
            <w:pPr>
              <w:spacing w:before="144" w:line="223" w:lineRule="auto"/>
              <w:ind w:left="202"/>
              <w:rPr>
                <w:rFonts w:ascii="黑体" w:hAnsi="黑体" w:eastAsia="黑体" w:cs="黑体"/>
                <w:sz w:val="24"/>
              </w:rPr>
            </w:pPr>
            <w:r>
              <w:rPr>
                <w:rFonts w:ascii="黑体" w:hAnsi="黑体" w:eastAsia="黑体" w:cs="黑体"/>
                <w:spacing w:val="-5"/>
                <w:sz w:val="24"/>
              </w:rPr>
              <w:t>序号</w:t>
            </w:r>
          </w:p>
        </w:tc>
        <w:tc>
          <w:tcPr>
            <w:tcW w:w="8067" w:type="dxa"/>
          </w:tcPr>
          <w:p w14:paraId="6A83B231">
            <w:pPr>
              <w:spacing w:before="144" w:line="222" w:lineRule="auto"/>
              <w:ind w:left="3563"/>
              <w:rPr>
                <w:rFonts w:ascii="黑体" w:hAnsi="黑体" w:eastAsia="黑体" w:cs="黑体"/>
                <w:sz w:val="24"/>
              </w:rPr>
            </w:pPr>
            <w:r>
              <w:rPr>
                <w:rFonts w:ascii="黑体" w:hAnsi="黑体" w:eastAsia="黑体" w:cs="黑体"/>
                <w:spacing w:val="-4"/>
                <w:sz w:val="24"/>
              </w:rPr>
              <w:t>预案名称</w:t>
            </w:r>
          </w:p>
        </w:tc>
        <w:tc>
          <w:tcPr>
            <w:tcW w:w="2609" w:type="dxa"/>
          </w:tcPr>
          <w:p w14:paraId="4CB8132C">
            <w:pPr>
              <w:spacing w:before="144" w:line="221" w:lineRule="auto"/>
              <w:ind w:left="697"/>
              <w:rPr>
                <w:rFonts w:ascii="黑体" w:hAnsi="黑体" w:eastAsia="黑体" w:cs="黑体"/>
                <w:sz w:val="24"/>
              </w:rPr>
            </w:pPr>
            <w:r>
              <w:rPr>
                <w:rFonts w:ascii="黑体" w:hAnsi="黑体" w:eastAsia="黑体" w:cs="黑体"/>
                <w:spacing w:val="-3"/>
                <w:sz w:val="24"/>
              </w:rPr>
              <w:t>牵头单位</w:t>
            </w:r>
          </w:p>
        </w:tc>
        <w:tc>
          <w:tcPr>
            <w:tcW w:w="1385" w:type="dxa"/>
          </w:tcPr>
          <w:p w14:paraId="1F768550">
            <w:pPr>
              <w:spacing w:before="144" w:line="221" w:lineRule="auto"/>
              <w:jc w:val="center"/>
              <w:rPr>
                <w:rFonts w:ascii="黑体" w:hAnsi="黑体" w:eastAsia="黑体" w:cs="黑体"/>
                <w:sz w:val="24"/>
              </w:rPr>
            </w:pPr>
            <w:r>
              <w:rPr>
                <w:rFonts w:hint="eastAsia" w:ascii="黑体" w:hAnsi="黑体" w:eastAsia="黑体" w:cs="黑体"/>
                <w:sz w:val="24"/>
              </w:rPr>
              <w:t>备注</w:t>
            </w:r>
          </w:p>
        </w:tc>
      </w:tr>
      <w:tr w14:paraId="31F00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870" w:type="dxa"/>
          </w:tcPr>
          <w:p w14:paraId="11E91D5E">
            <w:pPr>
              <w:spacing w:before="125" w:line="188" w:lineRule="auto"/>
              <w:ind w:left="401"/>
              <w:rPr>
                <w:rFonts w:ascii="Times New Roman" w:hAnsi="Times New Roman" w:eastAsia="Times New Roman" w:cs="Times New Roman"/>
                <w:sz w:val="24"/>
              </w:rPr>
            </w:pPr>
            <w:r>
              <w:rPr>
                <w:rFonts w:ascii="Times New Roman" w:hAnsi="Times New Roman" w:eastAsia="Times New Roman" w:cs="Times New Roman"/>
                <w:sz w:val="24"/>
              </w:rPr>
              <w:t>1</w:t>
            </w:r>
          </w:p>
        </w:tc>
        <w:tc>
          <w:tcPr>
            <w:tcW w:w="8067" w:type="dxa"/>
          </w:tcPr>
          <w:p w14:paraId="756DECA8">
            <w:pPr>
              <w:pStyle w:val="8"/>
              <w:spacing w:before="108" w:line="215" w:lineRule="auto"/>
              <w:ind w:left="1178"/>
            </w:pPr>
            <w:r>
              <w:rPr>
                <w:spacing w:val="-2"/>
              </w:rPr>
              <w:t>常州国家高新区（新北区）突发事件新闻发布应急预案</w:t>
            </w:r>
          </w:p>
        </w:tc>
        <w:tc>
          <w:tcPr>
            <w:tcW w:w="2609" w:type="dxa"/>
          </w:tcPr>
          <w:p w14:paraId="5A2C92F0">
            <w:pPr>
              <w:pStyle w:val="8"/>
              <w:spacing w:before="108" w:line="217" w:lineRule="auto"/>
              <w:ind w:left="370"/>
            </w:pPr>
            <w:r>
              <w:rPr>
                <w:spacing w:val="-7"/>
              </w:rPr>
              <w:t>区委宣传统战部</w:t>
            </w:r>
          </w:p>
        </w:tc>
        <w:tc>
          <w:tcPr>
            <w:tcW w:w="1385" w:type="dxa"/>
          </w:tcPr>
          <w:p w14:paraId="4D2DD090">
            <w:pPr>
              <w:pStyle w:val="8"/>
              <w:spacing w:before="87" w:line="217" w:lineRule="auto"/>
              <w:ind w:left="432"/>
              <w:rPr>
                <w:lang w:eastAsia="zh-CN"/>
              </w:rPr>
            </w:pPr>
          </w:p>
        </w:tc>
      </w:tr>
      <w:tr w14:paraId="7CEB1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870" w:type="dxa"/>
          </w:tcPr>
          <w:p w14:paraId="48EEA5F9">
            <w:pPr>
              <w:spacing w:before="125" w:line="188" w:lineRule="auto"/>
              <w:ind w:left="378"/>
              <w:rPr>
                <w:rFonts w:ascii="Times New Roman" w:hAnsi="Times New Roman" w:eastAsia="Times New Roman" w:cs="Times New Roman"/>
                <w:sz w:val="24"/>
              </w:rPr>
            </w:pPr>
            <w:r>
              <w:rPr>
                <w:rFonts w:ascii="Times New Roman" w:hAnsi="Times New Roman" w:eastAsia="Times New Roman" w:cs="Times New Roman"/>
                <w:sz w:val="24"/>
              </w:rPr>
              <w:t>2</w:t>
            </w:r>
          </w:p>
        </w:tc>
        <w:tc>
          <w:tcPr>
            <w:tcW w:w="8067" w:type="dxa"/>
          </w:tcPr>
          <w:p w14:paraId="0821A0C1">
            <w:pPr>
              <w:pStyle w:val="8"/>
              <w:spacing w:before="109" w:line="216" w:lineRule="auto"/>
              <w:ind w:left="2483"/>
            </w:pPr>
            <w:r>
              <w:rPr>
                <w:spacing w:val="-2"/>
              </w:rPr>
              <w:t>新北区网络安全事件应急预案</w:t>
            </w:r>
          </w:p>
        </w:tc>
        <w:tc>
          <w:tcPr>
            <w:tcW w:w="2609" w:type="dxa"/>
          </w:tcPr>
          <w:p w14:paraId="3B883E80">
            <w:pPr>
              <w:pStyle w:val="8"/>
              <w:spacing w:before="108" w:line="217" w:lineRule="auto"/>
              <w:ind w:left="370"/>
            </w:pPr>
            <w:r>
              <w:rPr>
                <w:spacing w:val="-7"/>
              </w:rPr>
              <w:t>区委宣传统战部</w:t>
            </w:r>
          </w:p>
        </w:tc>
        <w:tc>
          <w:tcPr>
            <w:tcW w:w="1385" w:type="dxa"/>
          </w:tcPr>
          <w:p w14:paraId="69EEB818">
            <w:pPr>
              <w:pStyle w:val="8"/>
              <w:spacing w:before="87" w:line="217" w:lineRule="auto"/>
              <w:ind w:left="432"/>
            </w:pPr>
          </w:p>
        </w:tc>
      </w:tr>
      <w:tr w14:paraId="5E7AD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870" w:type="dxa"/>
          </w:tcPr>
          <w:p w14:paraId="65D50E66">
            <w:pPr>
              <w:spacing w:before="125" w:line="188" w:lineRule="auto"/>
              <w:ind w:left="383"/>
              <w:rPr>
                <w:rFonts w:ascii="Times New Roman" w:hAnsi="Times New Roman" w:eastAsia="Times New Roman" w:cs="Times New Roman"/>
                <w:sz w:val="24"/>
              </w:rPr>
            </w:pPr>
            <w:r>
              <w:rPr>
                <w:rFonts w:ascii="Times New Roman" w:hAnsi="Times New Roman" w:eastAsia="Times New Roman" w:cs="Times New Roman"/>
                <w:sz w:val="24"/>
              </w:rPr>
              <w:t>3</w:t>
            </w:r>
          </w:p>
        </w:tc>
        <w:tc>
          <w:tcPr>
            <w:tcW w:w="8067" w:type="dxa"/>
          </w:tcPr>
          <w:p w14:paraId="65AC81D4">
            <w:pPr>
              <w:pStyle w:val="8"/>
              <w:spacing w:before="108" w:line="217" w:lineRule="auto"/>
              <w:ind w:left="1658"/>
            </w:pPr>
            <w:r>
              <w:rPr>
                <w:spacing w:val="-2"/>
              </w:rPr>
              <w:t>常州国家高新区（新北区）价格异动应急预案</w:t>
            </w:r>
          </w:p>
        </w:tc>
        <w:tc>
          <w:tcPr>
            <w:tcW w:w="2609" w:type="dxa"/>
          </w:tcPr>
          <w:p w14:paraId="1D680ADD">
            <w:pPr>
              <w:pStyle w:val="8"/>
              <w:spacing w:before="108" w:line="218" w:lineRule="auto"/>
              <w:ind w:left="730"/>
            </w:pPr>
            <w:r>
              <w:rPr>
                <w:spacing w:val="-11"/>
              </w:rPr>
              <w:t>区经发局</w:t>
            </w:r>
          </w:p>
        </w:tc>
        <w:tc>
          <w:tcPr>
            <w:tcW w:w="1385" w:type="dxa"/>
          </w:tcPr>
          <w:p w14:paraId="00BA28E1">
            <w:pPr>
              <w:pStyle w:val="8"/>
              <w:spacing w:before="87" w:line="217" w:lineRule="auto"/>
              <w:ind w:left="432"/>
              <w:rPr>
                <w:lang w:eastAsia="zh-CN"/>
              </w:rPr>
            </w:pPr>
          </w:p>
        </w:tc>
      </w:tr>
      <w:tr w14:paraId="02F5D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870" w:type="dxa"/>
          </w:tcPr>
          <w:p w14:paraId="644913E9">
            <w:pPr>
              <w:spacing w:before="130" w:line="188" w:lineRule="auto"/>
              <w:ind w:left="377"/>
              <w:rPr>
                <w:rFonts w:ascii="Times New Roman" w:hAnsi="Times New Roman" w:eastAsia="Times New Roman" w:cs="Times New Roman"/>
                <w:sz w:val="24"/>
              </w:rPr>
            </w:pPr>
            <w:r>
              <w:rPr>
                <w:rFonts w:ascii="Times New Roman" w:hAnsi="Times New Roman" w:eastAsia="Times New Roman" w:cs="Times New Roman"/>
                <w:sz w:val="24"/>
              </w:rPr>
              <w:t>4</w:t>
            </w:r>
          </w:p>
        </w:tc>
        <w:tc>
          <w:tcPr>
            <w:tcW w:w="8067" w:type="dxa"/>
          </w:tcPr>
          <w:p w14:paraId="2C9CE61C">
            <w:pPr>
              <w:pStyle w:val="8"/>
              <w:spacing w:before="110" w:line="215" w:lineRule="auto"/>
              <w:ind w:left="1898"/>
            </w:pPr>
            <w:r>
              <w:rPr>
                <w:spacing w:val="-2"/>
              </w:rPr>
              <w:t>常州国家高新区（新北区）粮食应急预案</w:t>
            </w:r>
          </w:p>
        </w:tc>
        <w:tc>
          <w:tcPr>
            <w:tcW w:w="2609" w:type="dxa"/>
          </w:tcPr>
          <w:p w14:paraId="481A4BFF">
            <w:pPr>
              <w:pStyle w:val="8"/>
              <w:spacing w:before="110" w:line="218" w:lineRule="auto"/>
              <w:ind w:left="730"/>
            </w:pPr>
            <w:r>
              <w:rPr>
                <w:spacing w:val="-11"/>
              </w:rPr>
              <w:t>区经发局</w:t>
            </w:r>
          </w:p>
        </w:tc>
        <w:tc>
          <w:tcPr>
            <w:tcW w:w="1385" w:type="dxa"/>
          </w:tcPr>
          <w:p w14:paraId="63E0CDD3">
            <w:pPr>
              <w:pStyle w:val="8"/>
              <w:spacing w:before="89" w:line="217" w:lineRule="auto"/>
              <w:ind w:left="432"/>
              <w:rPr>
                <w:lang w:eastAsia="zh-CN"/>
              </w:rPr>
            </w:pPr>
          </w:p>
        </w:tc>
      </w:tr>
      <w:tr w14:paraId="78BAC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870" w:type="dxa"/>
          </w:tcPr>
          <w:p w14:paraId="4D4D1987">
            <w:pPr>
              <w:spacing w:before="150" w:line="185" w:lineRule="auto"/>
              <w:ind w:left="384"/>
              <w:rPr>
                <w:rFonts w:ascii="Times New Roman" w:hAnsi="Times New Roman" w:eastAsia="Times New Roman" w:cs="Times New Roman"/>
                <w:sz w:val="24"/>
              </w:rPr>
            </w:pPr>
            <w:r>
              <w:rPr>
                <w:rFonts w:ascii="Times New Roman" w:hAnsi="Times New Roman" w:eastAsia="Times New Roman" w:cs="Times New Roman"/>
                <w:sz w:val="24"/>
              </w:rPr>
              <w:t>5</w:t>
            </w:r>
          </w:p>
        </w:tc>
        <w:tc>
          <w:tcPr>
            <w:tcW w:w="8067" w:type="dxa"/>
          </w:tcPr>
          <w:p w14:paraId="18786CF2">
            <w:pPr>
              <w:pStyle w:val="8"/>
              <w:spacing w:before="129" w:line="215" w:lineRule="auto"/>
              <w:ind w:left="698"/>
            </w:pPr>
            <w:r>
              <w:rPr>
                <w:spacing w:val="-1"/>
              </w:rPr>
              <w:t>常州国家高新区（新北区）城市突发性强降雨应急排涝抢</w:t>
            </w:r>
            <w:r>
              <w:rPr>
                <w:spacing w:val="-2"/>
              </w:rPr>
              <w:t>险预案</w:t>
            </w:r>
          </w:p>
        </w:tc>
        <w:tc>
          <w:tcPr>
            <w:tcW w:w="2609" w:type="dxa"/>
          </w:tcPr>
          <w:p w14:paraId="092CB69C">
            <w:pPr>
              <w:pStyle w:val="8"/>
              <w:spacing w:before="130" w:line="216" w:lineRule="auto"/>
              <w:ind w:left="490"/>
            </w:pPr>
            <w:r>
              <w:rPr>
                <w:spacing w:val="-8"/>
              </w:rPr>
              <w:t>区农</w:t>
            </w:r>
            <w:r>
              <w:rPr>
                <w:rFonts w:hint="eastAsia"/>
                <w:spacing w:val="-8"/>
                <w:lang w:eastAsia="zh-CN"/>
              </w:rPr>
              <w:t>业</w:t>
            </w:r>
            <w:r>
              <w:rPr>
                <w:spacing w:val="-8"/>
              </w:rPr>
              <w:t>农</w:t>
            </w:r>
            <w:r>
              <w:rPr>
                <w:rFonts w:hint="eastAsia"/>
                <w:spacing w:val="-8"/>
                <w:lang w:eastAsia="zh-CN"/>
              </w:rPr>
              <w:t>村</w:t>
            </w:r>
            <w:r>
              <w:rPr>
                <w:spacing w:val="-8"/>
              </w:rPr>
              <w:t>局</w:t>
            </w:r>
          </w:p>
        </w:tc>
        <w:tc>
          <w:tcPr>
            <w:tcW w:w="1385" w:type="dxa"/>
          </w:tcPr>
          <w:p w14:paraId="65825913">
            <w:pPr>
              <w:pStyle w:val="8"/>
              <w:spacing w:before="106" w:line="217" w:lineRule="auto"/>
              <w:ind w:left="432"/>
            </w:pPr>
          </w:p>
        </w:tc>
      </w:tr>
      <w:tr w14:paraId="6EE07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870" w:type="dxa"/>
          </w:tcPr>
          <w:p w14:paraId="4E93A5CE">
            <w:pPr>
              <w:spacing w:before="147" w:line="188" w:lineRule="auto"/>
              <w:ind w:left="383"/>
              <w:rPr>
                <w:rFonts w:ascii="Times New Roman" w:hAnsi="Times New Roman" w:eastAsia="Times New Roman" w:cs="Times New Roman"/>
                <w:sz w:val="24"/>
              </w:rPr>
            </w:pPr>
            <w:r>
              <w:rPr>
                <w:rFonts w:ascii="Times New Roman" w:hAnsi="Times New Roman" w:eastAsia="Times New Roman" w:cs="Times New Roman"/>
                <w:sz w:val="24"/>
              </w:rPr>
              <w:t>6</w:t>
            </w:r>
          </w:p>
        </w:tc>
        <w:tc>
          <w:tcPr>
            <w:tcW w:w="8067" w:type="dxa"/>
          </w:tcPr>
          <w:p w14:paraId="44CE1303">
            <w:pPr>
              <w:pStyle w:val="8"/>
              <w:spacing w:before="130" w:line="216" w:lineRule="auto"/>
              <w:ind w:left="1178"/>
            </w:pPr>
            <w:r>
              <w:rPr>
                <w:spacing w:val="-2"/>
              </w:rPr>
              <w:t>常州国家高新区（新北区）突发重大动物疫情应急预案</w:t>
            </w:r>
          </w:p>
        </w:tc>
        <w:tc>
          <w:tcPr>
            <w:tcW w:w="2609" w:type="dxa"/>
          </w:tcPr>
          <w:p w14:paraId="6350ED03">
            <w:pPr>
              <w:pStyle w:val="8"/>
              <w:spacing w:before="131" w:line="216" w:lineRule="auto"/>
              <w:ind w:left="490"/>
            </w:pPr>
            <w:r>
              <w:rPr>
                <w:spacing w:val="-8"/>
              </w:rPr>
              <w:t>区农业农村局</w:t>
            </w:r>
          </w:p>
        </w:tc>
        <w:tc>
          <w:tcPr>
            <w:tcW w:w="1385" w:type="dxa"/>
          </w:tcPr>
          <w:p w14:paraId="3FC2461A">
            <w:pPr>
              <w:pStyle w:val="8"/>
              <w:spacing w:before="106" w:line="217" w:lineRule="auto"/>
              <w:ind w:left="432"/>
            </w:pPr>
          </w:p>
        </w:tc>
      </w:tr>
      <w:tr w14:paraId="5B0E7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870" w:type="dxa"/>
          </w:tcPr>
          <w:p w14:paraId="76958A64">
            <w:pPr>
              <w:spacing w:before="151" w:line="185" w:lineRule="auto"/>
              <w:ind w:left="384"/>
              <w:rPr>
                <w:rFonts w:ascii="Times New Roman" w:hAnsi="Times New Roman" w:eastAsia="Times New Roman" w:cs="Times New Roman"/>
                <w:sz w:val="24"/>
              </w:rPr>
            </w:pPr>
            <w:r>
              <w:rPr>
                <w:rFonts w:ascii="Times New Roman" w:hAnsi="Times New Roman" w:eastAsia="Times New Roman" w:cs="Times New Roman"/>
                <w:sz w:val="24"/>
              </w:rPr>
              <w:t>7</w:t>
            </w:r>
          </w:p>
        </w:tc>
        <w:tc>
          <w:tcPr>
            <w:tcW w:w="8067" w:type="dxa"/>
          </w:tcPr>
          <w:p w14:paraId="0C0D4C51">
            <w:pPr>
              <w:pStyle w:val="8"/>
              <w:spacing w:before="131" w:line="217" w:lineRule="auto"/>
              <w:ind w:left="1178"/>
            </w:pPr>
            <w:r>
              <w:rPr>
                <w:spacing w:val="-2"/>
              </w:rPr>
              <w:t>常州国家高新区（新北区）房地产业突发事件应急预案</w:t>
            </w:r>
          </w:p>
        </w:tc>
        <w:tc>
          <w:tcPr>
            <w:tcW w:w="2609" w:type="dxa"/>
          </w:tcPr>
          <w:p w14:paraId="6BFBAE8A">
            <w:pPr>
              <w:pStyle w:val="8"/>
              <w:spacing w:before="132" w:line="216" w:lineRule="auto"/>
              <w:ind w:left="730"/>
            </w:pPr>
            <w:r>
              <w:rPr>
                <w:spacing w:val="-11"/>
              </w:rPr>
              <w:t>区住建局</w:t>
            </w:r>
          </w:p>
        </w:tc>
        <w:tc>
          <w:tcPr>
            <w:tcW w:w="1385" w:type="dxa"/>
          </w:tcPr>
          <w:p w14:paraId="30523A1B">
            <w:pPr>
              <w:pStyle w:val="8"/>
              <w:spacing w:before="107" w:line="217" w:lineRule="auto"/>
              <w:ind w:left="432"/>
            </w:pPr>
          </w:p>
        </w:tc>
      </w:tr>
      <w:tr w14:paraId="2D8B7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870" w:type="dxa"/>
          </w:tcPr>
          <w:p w14:paraId="730BF889">
            <w:pPr>
              <w:spacing w:before="148" w:line="188" w:lineRule="auto"/>
              <w:ind w:left="388"/>
              <w:rPr>
                <w:rFonts w:ascii="Times New Roman" w:hAnsi="Times New Roman" w:eastAsia="Times New Roman" w:cs="Times New Roman"/>
                <w:sz w:val="24"/>
              </w:rPr>
            </w:pPr>
            <w:r>
              <w:rPr>
                <w:rFonts w:ascii="Times New Roman" w:hAnsi="Times New Roman" w:eastAsia="Times New Roman" w:cs="Times New Roman"/>
                <w:sz w:val="24"/>
              </w:rPr>
              <w:t>8</w:t>
            </w:r>
          </w:p>
        </w:tc>
        <w:tc>
          <w:tcPr>
            <w:tcW w:w="8067" w:type="dxa"/>
          </w:tcPr>
          <w:p w14:paraId="38685EDB">
            <w:pPr>
              <w:pStyle w:val="8"/>
              <w:spacing w:before="131" w:line="217" w:lineRule="auto"/>
              <w:ind w:left="1178"/>
            </w:pPr>
            <w:r>
              <w:rPr>
                <w:spacing w:val="-2"/>
              </w:rPr>
              <w:t>常州国家高新区（新北区）突发公共卫生事件应急预案</w:t>
            </w:r>
          </w:p>
        </w:tc>
        <w:tc>
          <w:tcPr>
            <w:tcW w:w="2609" w:type="dxa"/>
          </w:tcPr>
          <w:p w14:paraId="1A2B9260">
            <w:pPr>
              <w:pStyle w:val="8"/>
              <w:spacing w:before="131" w:line="218" w:lineRule="auto"/>
              <w:ind w:left="730"/>
            </w:pPr>
            <w:r>
              <w:rPr>
                <w:spacing w:val="-11"/>
              </w:rPr>
              <w:t>区卫健局</w:t>
            </w:r>
          </w:p>
        </w:tc>
        <w:tc>
          <w:tcPr>
            <w:tcW w:w="1385" w:type="dxa"/>
          </w:tcPr>
          <w:p w14:paraId="5B51F233">
            <w:pPr>
              <w:pStyle w:val="8"/>
              <w:spacing w:before="110" w:line="217" w:lineRule="auto"/>
              <w:ind w:left="432"/>
              <w:rPr>
                <w:lang w:eastAsia="zh-CN"/>
              </w:rPr>
            </w:pPr>
          </w:p>
        </w:tc>
      </w:tr>
      <w:tr w14:paraId="04784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870" w:type="dxa"/>
          </w:tcPr>
          <w:p w14:paraId="28FBDF59">
            <w:pPr>
              <w:spacing w:before="150" w:line="188" w:lineRule="auto"/>
              <w:ind w:left="383"/>
              <w:rPr>
                <w:rFonts w:ascii="Times New Roman" w:hAnsi="Times New Roman" w:eastAsia="Times New Roman" w:cs="Times New Roman"/>
                <w:sz w:val="24"/>
              </w:rPr>
            </w:pPr>
            <w:r>
              <w:rPr>
                <w:rFonts w:ascii="Times New Roman" w:hAnsi="Times New Roman" w:eastAsia="Times New Roman" w:cs="Times New Roman"/>
                <w:sz w:val="24"/>
              </w:rPr>
              <w:t>9</w:t>
            </w:r>
          </w:p>
        </w:tc>
        <w:tc>
          <w:tcPr>
            <w:tcW w:w="8067" w:type="dxa"/>
          </w:tcPr>
          <w:p w14:paraId="2C0E5CB1">
            <w:pPr>
              <w:pStyle w:val="8"/>
              <w:spacing w:before="133" w:line="217" w:lineRule="auto"/>
              <w:ind w:left="1178"/>
            </w:pPr>
            <w:r>
              <w:rPr>
                <w:spacing w:val="-2"/>
              </w:rPr>
              <w:t>常州国家高新区（新北区）突发事件医疗救援应急预案</w:t>
            </w:r>
          </w:p>
        </w:tc>
        <w:tc>
          <w:tcPr>
            <w:tcW w:w="2609" w:type="dxa"/>
          </w:tcPr>
          <w:p w14:paraId="5702BFE2">
            <w:pPr>
              <w:pStyle w:val="8"/>
              <w:spacing w:before="133" w:line="218" w:lineRule="auto"/>
              <w:ind w:left="730"/>
            </w:pPr>
            <w:r>
              <w:rPr>
                <w:spacing w:val="-11"/>
              </w:rPr>
              <w:t>区卫健局</w:t>
            </w:r>
          </w:p>
        </w:tc>
        <w:tc>
          <w:tcPr>
            <w:tcW w:w="1385" w:type="dxa"/>
          </w:tcPr>
          <w:p w14:paraId="5995B008">
            <w:pPr>
              <w:pStyle w:val="8"/>
              <w:spacing w:before="109" w:line="217" w:lineRule="auto"/>
              <w:ind w:left="432"/>
              <w:rPr>
                <w:lang w:eastAsia="zh-CN"/>
              </w:rPr>
            </w:pPr>
          </w:p>
        </w:tc>
      </w:tr>
      <w:tr w14:paraId="4B6FD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870" w:type="dxa"/>
          </w:tcPr>
          <w:p w14:paraId="278F80DD">
            <w:pPr>
              <w:spacing w:before="128" w:line="188" w:lineRule="auto"/>
              <w:ind w:left="341"/>
              <w:rPr>
                <w:rFonts w:ascii="Times New Roman" w:hAnsi="Times New Roman" w:eastAsia="Times New Roman" w:cs="Times New Roman"/>
                <w:sz w:val="24"/>
              </w:rPr>
            </w:pPr>
            <w:r>
              <w:rPr>
                <w:rFonts w:ascii="Times New Roman" w:hAnsi="Times New Roman" w:eastAsia="Times New Roman" w:cs="Times New Roman"/>
                <w:spacing w:val="-15"/>
                <w:sz w:val="24"/>
              </w:rPr>
              <w:t>10</w:t>
            </w:r>
          </w:p>
        </w:tc>
        <w:tc>
          <w:tcPr>
            <w:tcW w:w="8067" w:type="dxa"/>
          </w:tcPr>
          <w:p w14:paraId="1A001C1F">
            <w:pPr>
              <w:pStyle w:val="8"/>
              <w:spacing w:before="88" w:line="217" w:lineRule="auto"/>
              <w:ind w:left="1058"/>
            </w:pPr>
            <w:r>
              <w:rPr>
                <w:spacing w:val="-1"/>
              </w:rPr>
              <w:t>常州国家高新区（新北区）忌水危险化学品</w:t>
            </w:r>
            <w:r>
              <w:rPr>
                <w:spacing w:val="-2"/>
              </w:rPr>
              <w:t>事故应急预案</w:t>
            </w:r>
          </w:p>
        </w:tc>
        <w:tc>
          <w:tcPr>
            <w:tcW w:w="2609" w:type="dxa"/>
          </w:tcPr>
          <w:p w14:paraId="6D466DD1">
            <w:pPr>
              <w:pStyle w:val="8"/>
              <w:spacing w:before="87" w:line="218" w:lineRule="auto"/>
              <w:ind w:left="490"/>
            </w:pPr>
            <w:r>
              <w:rPr>
                <w:spacing w:val="-8"/>
              </w:rPr>
              <w:t>区应急管理局</w:t>
            </w:r>
          </w:p>
        </w:tc>
        <w:tc>
          <w:tcPr>
            <w:tcW w:w="1385" w:type="dxa"/>
          </w:tcPr>
          <w:p w14:paraId="486D638D">
            <w:pPr>
              <w:pStyle w:val="8"/>
              <w:spacing w:before="88" w:line="217" w:lineRule="auto"/>
              <w:ind w:left="432"/>
            </w:pPr>
          </w:p>
        </w:tc>
      </w:tr>
      <w:tr w14:paraId="42D25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870" w:type="dxa"/>
          </w:tcPr>
          <w:p w14:paraId="24C33114">
            <w:pPr>
              <w:spacing w:before="145" w:line="188" w:lineRule="auto"/>
              <w:ind w:left="351"/>
              <w:rPr>
                <w:rFonts w:ascii="Times New Roman" w:hAnsi="Times New Roman" w:eastAsia="Times New Roman" w:cs="Times New Roman"/>
                <w:sz w:val="24"/>
              </w:rPr>
            </w:pPr>
            <w:r>
              <w:rPr>
                <w:rFonts w:ascii="Times New Roman" w:hAnsi="Times New Roman" w:eastAsia="Times New Roman" w:cs="Times New Roman"/>
                <w:spacing w:val="-15"/>
                <w:sz w:val="24"/>
              </w:rPr>
              <w:t>11</w:t>
            </w:r>
          </w:p>
        </w:tc>
        <w:tc>
          <w:tcPr>
            <w:tcW w:w="8067" w:type="dxa"/>
          </w:tcPr>
          <w:p w14:paraId="74CB4207">
            <w:pPr>
              <w:pStyle w:val="8"/>
              <w:spacing w:before="129" w:line="217" w:lineRule="auto"/>
              <w:ind w:left="1418"/>
            </w:pPr>
            <w:r>
              <w:rPr>
                <w:spacing w:val="-2"/>
              </w:rPr>
              <w:t>常州国家高新区（新北区）突发环境事件应急预案</w:t>
            </w:r>
          </w:p>
        </w:tc>
        <w:tc>
          <w:tcPr>
            <w:tcW w:w="2609" w:type="dxa"/>
          </w:tcPr>
          <w:p w14:paraId="442AB40F">
            <w:pPr>
              <w:pStyle w:val="8"/>
              <w:spacing w:before="129" w:line="217" w:lineRule="auto"/>
              <w:ind w:left="490"/>
            </w:pPr>
            <w:r>
              <w:rPr>
                <w:spacing w:val="-8"/>
              </w:rPr>
              <w:t>区生态环境局</w:t>
            </w:r>
          </w:p>
        </w:tc>
        <w:tc>
          <w:tcPr>
            <w:tcW w:w="1385" w:type="dxa"/>
          </w:tcPr>
          <w:p w14:paraId="192F96B5">
            <w:pPr>
              <w:pStyle w:val="8"/>
              <w:spacing w:before="105" w:line="217" w:lineRule="auto"/>
              <w:jc w:val="center"/>
              <w:rPr>
                <w:lang w:eastAsia="zh-CN"/>
              </w:rPr>
            </w:pPr>
          </w:p>
        </w:tc>
      </w:tr>
      <w:tr w14:paraId="4035E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870" w:type="dxa"/>
          </w:tcPr>
          <w:p w14:paraId="00F448DC">
            <w:pPr>
              <w:spacing w:before="144" w:line="188" w:lineRule="auto"/>
              <w:ind w:left="341"/>
              <w:rPr>
                <w:rFonts w:ascii="Times New Roman" w:hAnsi="Times New Roman" w:eastAsia="Times New Roman" w:cs="Times New Roman"/>
                <w:sz w:val="24"/>
              </w:rPr>
            </w:pPr>
            <w:r>
              <w:rPr>
                <w:rFonts w:ascii="Times New Roman" w:hAnsi="Times New Roman" w:eastAsia="Times New Roman" w:cs="Times New Roman"/>
                <w:spacing w:val="-15"/>
                <w:sz w:val="24"/>
              </w:rPr>
              <w:t>12</w:t>
            </w:r>
          </w:p>
        </w:tc>
        <w:tc>
          <w:tcPr>
            <w:tcW w:w="8067" w:type="dxa"/>
          </w:tcPr>
          <w:p w14:paraId="35C6DE55">
            <w:pPr>
              <w:pStyle w:val="8"/>
              <w:spacing w:before="128" w:line="217" w:lineRule="auto"/>
              <w:ind w:left="1538"/>
            </w:pPr>
            <w:r>
              <w:rPr>
                <w:spacing w:val="-2"/>
              </w:rPr>
              <w:t>常州国家高新区（新北区）重污染天气应急预案</w:t>
            </w:r>
          </w:p>
        </w:tc>
        <w:tc>
          <w:tcPr>
            <w:tcW w:w="2609" w:type="dxa"/>
          </w:tcPr>
          <w:p w14:paraId="50E5D4FB">
            <w:pPr>
              <w:pStyle w:val="8"/>
              <w:spacing w:before="128" w:line="217" w:lineRule="auto"/>
              <w:ind w:left="490"/>
            </w:pPr>
            <w:r>
              <w:rPr>
                <w:spacing w:val="-8"/>
              </w:rPr>
              <w:t>区生态环境局</w:t>
            </w:r>
          </w:p>
        </w:tc>
        <w:tc>
          <w:tcPr>
            <w:tcW w:w="1385" w:type="dxa"/>
          </w:tcPr>
          <w:p w14:paraId="71CEEA3C">
            <w:pPr>
              <w:pStyle w:val="8"/>
              <w:spacing w:before="104" w:line="217" w:lineRule="auto"/>
              <w:ind w:left="432"/>
              <w:rPr>
                <w:lang w:eastAsia="zh-CN"/>
              </w:rPr>
            </w:pPr>
          </w:p>
        </w:tc>
      </w:tr>
      <w:tr w14:paraId="7320D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870" w:type="dxa"/>
          </w:tcPr>
          <w:p w14:paraId="2F046F28">
            <w:pPr>
              <w:spacing w:before="155" w:line="188" w:lineRule="auto"/>
              <w:ind w:left="341"/>
              <w:rPr>
                <w:rFonts w:ascii="Times New Roman" w:hAnsi="Times New Roman" w:eastAsia="Times New Roman" w:cs="Times New Roman"/>
                <w:sz w:val="24"/>
              </w:rPr>
            </w:pPr>
            <w:r>
              <w:rPr>
                <w:rFonts w:ascii="Times New Roman" w:hAnsi="Times New Roman" w:eastAsia="Times New Roman" w:cs="Times New Roman"/>
                <w:spacing w:val="-15"/>
                <w:sz w:val="24"/>
              </w:rPr>
              <w:t>13</w:t>
            </w:r>
          </w:p>
        </w:tc>
        <w:tc>
          <w:tcPr>
            <w:tcW w:w="8067" w:type="dxa"/>
          </w:tcPr>
          <w:p w14:paraId="481EBEF6">
            <w:pPr>
              <w:pStyle w:val="8"/>
              <w:spacing w:before="118" w:line="216" w:lineRule="auto"/>
              <w:ind w:left="338"/>
            </w:pPr>
            <w:r>
              <w:rPr>
                <w:spacing w:val="-1"/>
              </w:rPr>
              <w:t>常州国家高新区（新北区）长江魏村饮用水源地突发环境事件应急预案</w:t>
            </w:r>
          </w:p>
        </w:tc>
        <w:tc>
          <w:tcPr>
            <w:tcW w:w="2609" w:type="dxa"/>
          </w:tcPr>
          <w:p w14:paraId="5820E942">
            <w:pPr>
              <w:pStyle w:val="8"/>
              <w:spacing w:before="139" w:line="217" w:lineRule="auto"/>
              <w:ind w:left="490"/>
            </w:pPr>
            <w:r>
              <w:rPr>
                <w:spacing w:val="-8"/>
              </w:rPr>
              <w:t>区生态环境局</w:t>
            </w:r>
          </w:p>
        </w:tc>
        <w:tc>
          <w:tcPr>
            <w:tcW w:w="1385" w:type="dxa"/>
          </w:tcPr>
          <w:p w14:paraId="43C791D1">
            <w:pPr>
              <w:pStyle w:val="8"/>
              <w:spacing w:before="117" w:line="217" w:lineRule="auto"/>
              <w:ind w:left="432"/>
              <w:rPr>
                <w:lang w:eastAsia="zh-CN"/>
              </w:rPr>
            </w:pPr>
          </w:p>
        </w:tc>
      </w:tr>
      <w:tr w14:paraId="286AD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870" w:type="dxa"/>
          </w:tcPr>
          <w:p w14:paraId="3BA79384">
            <w:pPr>
              <w:spacing w:before="157" w:line="188" w:lineRule="auto"/>
              <w:ind w:left="341"/>
              <w:rPr>
                <w:rFonts w:ascii="Times New Roman" w:hAnsi="Times New Roman" w:eastAsia="Times New Roman" w:cs="Times New Roman"/>
                <w:sz w:val="24"/>
              </w:rPr>
            </w:pPr>
            <w:r>
              <w:rPr>
                <w:rFonts w:ascii="Times New Roman" w:hAnsi="Times New Roman" w:eastAsia="Times New Roman" w:cs="Times New Roman"/>
                <w:spacing w:val="-15"/>
                <w:sz w:val="24"/>
              </w:rPr>
              <w:t>14</w:t>
            </w:r>
          </w:p>
        </w:tc>
        <w:tc>
          <w:tcPr>
            <w:tcW w:w="8067" w:type="dxa"/>
          </w:tcPr>
          <w:p w14:paraId="5A9412DD">
            <w:pPr>
              <w:pStyle w:val="8"/>
              <w:spacing w:before="140" w:line="217" w:lineRule="auto"/>
              <w:ind w:left="1418"/>
            </w:pPr>
            <w:r>
              <w:rPr>
                <w:spacing w:val="-2"/>
              </w:rPr>
              <w:t>常州国家高新区（新北区）食品安全事故应急预案</w:t>
            </w:r>
          </w:p>
        </w:tc>
        <w:tc>
          <w:tcPr>
            <w:tcW w:w="2609" w:type="dxa"/>
          </w:tcPr>
          <w:p w14:paraId="6430EBD7">
            <w:pPr>
              <w:pStyle w:val="8"/>
              <w:spacing w:before="140" w:line="217" w:lineRule="auto"/>
              <w:ind w:left="490"/>
            </w:pPr>
            <w:r>
              <w:rPr>
                <w:spacing w:val="-8"/>
              </w:rPr>
              <w:t>区市场监管局</w:t>
            </w:r>
          </w:p>
        </w:tc>
        <w:tc>
          <w:tcPr>
            <w:tcW w:w="1385" w:type="dxa"/>
          </w:tcPr>
          <w:p w14:paraId="5381436F">
            <w:pPr>
              <w:pStyle w:val="8"/>
              <w:spacing w:before="119" w:line="217" w:lineRule="auto"/>
              <w:ind w:left="432"/>
              <w:rPr>
                <w:lang w:eastAsia="zh-CN"/>
              </w:rPr>
            </w:pPr>
          </w:p>
        </w:tc>
      </w:tr>
      <w:tr w14:paraId="17B09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870" w:type="dxa"/>
          </w:tcPr>
          <w:p w14:paraId="0F564185">
            <w:pPr>
              <w:spacing w:before="139" w:line="188" w:lineRule="auto"/>
              <w:ind w:left="341"/>
              <w:rPr>
                <w:rFonts w:ascii="Times New Roman" w:hAnsi="Times New Roman" w:eastAsia="Times New Roman" w:cs="Times New Roman"/>
                <w:sz w:val="24"/>
              </w:rPr>
            </w:pPr>
            <w:r>
              <w:rPr>
                <w:rFonts w:ascii="Times New Roman" w:hAnsi="Times New Roman" w:eastAsia="Times New Roman" w:cs="Times New Roman"/>
                <w:spacing w:val="-15"/>
                <w:sz w:val="24"/>
              </w:rPr>
              <w:t>15</w:t>
            </w:r>
          </w:p>
        </w:tc>
        <w:tc>
          <w:tcPr>
            <w:tcW w:w="8067" w:type="dxa"/>
          </w:tcPr>
          <w:p w14:paraId="65EC3F70">
            <w:pPr>
              <w:pStyle w:val="8"/>
              <w:spacing w:before="119" w:line="216" w:lineRule="auto"/>
              <w:ind w:left="818"/>
            </w:pPr>
            <w:r>
              <w:rPr>
                <w:spacing w:val="-1"/>
              </w:rPr>
              <w:t>常州国家高新区（新北区）药品和医疗器械突发事件</w:t>
            </w:r>
            <w:r>
              <w:rPr>
                <w:spacing w:val="-2"/>
              </w:rPr>
              <w:t>应急预案</w:t>
            </w:r>
          </w:p>
        </w:tc>
        <w:tc>
          <w:tcPr>
            <w:tcW w:w="2609" w:type="dxa"/>
          </w:tcPr>
          <w:p w14:paraId="1F311464">
            <w:pPr>
              <w:pStyle w:val="8"/>
              <w:spacing w:before="120" w:line="217" w:lineRule="auto"/>
              <w:ind w:left="490"/>
            </w:pPr>
            <w:r>
              <w:rPr>
                <w:spacing w:val="-8"/>
              </w:rPr>
              <w:t>区市场监管局</w:t>
            </w:r>
          </w:p>
        </w:tc>
        <w:tc>
          <w:tcPr>
            <w:tcW w:w="1385" w:type="dxa"/>
          </w:tcPr>
          <w:p w14:paraId="0C9C1CAF">
            <w:pPr>
              <w:pStyle w:val="8"/>
              <w:spacing w:before="98" w:line="217" w:lineRule="auto"/>
              <w:ind w:left="432"/>
              <w:rPr>
                <w:lang w:eastAsia="zh-CN"/>
              </w:rPr>
            </w:pPr>
          </w:p>
        </w:tc>
      </w:tr>
    </w:tbl>
    <w:p w14:paraId="37BFCD61">
      <w:pPr>
        <w:sectPr>
          <w:pgSz w:w="16838" w:h="11906" w:orient="landscape"/>
          <w:pgMar w:top="1800" w:right="1440" w:bottom="1800" w:left="1440" w:header="851" w:footer="992" w:gutter="0"/>
          <w:cols w:space="425" w:num="1"/>
          <w:docGrid w:type="lines" w:linePitch="312" w:charSpace="0"/>
        </w:sectPr>
      </w:pPr>
    </w:p>
    <w:p w14:paraId="5F3CF631">
      <w:pPr>
        <w:rPr>
          <w:rFonts w:ascii="黑体" w:hAnsi="黑体" w:eastAsia="黑体" w:cs="黑体"/>
          <w:sz w:val="32"/>
          <w:szCs w:val="32"/>
        </w:rPr>
      </w:pPr>
      <w:r>
        <w:rPr>
          <w:rFonts w:hint="eastAsia" w:ascii="黑体" w:hAnsi="黑体" w:eastAsia="黑体" w:cs="黑体"/>
          <w:sz w:val="32"/>
          <w:szCs w:val="32"/>
        </w:rPr>
        <w:t>附件3</w:t>
      </w:r>
    </w:p>
    <w:p w14:paraId="082CC9AC"/>
    <w:p w14:paraId="5B7E5C8B">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滨开区、各镇(街道)应急预案目录</w:t>
      </w:r>
    </w:p>
    <w:p w14:paraId="308421AF">
      <w:pPr>
        <w:spacing w:line="560" w:lineRule="exact"/>
        <w:rPr>
          <w:rFonts w:ascii="仿宋_GB2312" w:hAnsi="仿宋_GB2312" w:eastAsia="仿宋_GB2312" w:cs="仿宋_GB2312"/>
          <w:sz w:val="32"/>
          <w:szCs w:val="32"/>
        </w:rPr>
      </w:pPr>
    </w:p>
    <w:p w14:paraId="04C0ABC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1.镇(街道)综合应急预案</w:t>
      </w:r>
    </w:p>
    <w:p w14:paraId="6565666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2.防汛(防台)抗旱应急预案</w:t>
      </w:r>
    </w:p>
    <w:p w14:paraId="11D210C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3.地震应急预案</w:t>
      </w:r>
    </w:p>
    <w:p w14:paraId="0B79937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4.气象灾害应急预案</w:t>
      </w:r>
    </w:p>
    <w:p w14:paraId="32BFE0A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5.生产安全事故应急预案</w:t>
      </w:r>
    </w:p>
    <w:p w14:paraId="7155D68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6.火灾事故应急预案</w:t>
      </w:r>
    </w:p>
    <w:p w14:paraId="3108535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7.道路交通事故应急预案</w:t>
      </w:r>
    </w:p>
    <w:p w14:paraId="14A9B62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8.建筑施工事故应急预案</w:t>
      </w:r>
    </w:p>
    <w:p w14:paraId="0CAC545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9.特种设备事故应急预案</w:t>
      </w:r>
    </w:p>
    <w:p w14:paraId="526AE19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10.燃气安全事故应急预案</w:t>
      </w:r>
    </w:p>
    <w:p w14:paraId="3359CC0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11.环境污染事件应急预案</w:t>
      </w:r>
    </w:p>
    <w:p w14:paraId="275B72A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12.公共卫生事件应急预案</w:t>
      </w:r>
    </w:p>
    <w:p w14:paraId="42222A4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13.食品药品安全事件应急预案</w:t>
      </w:r>
    </w:p>
    <w:p w14:paraId="4B75345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14.公共安全事件应急预案</w:t>
      </w:r>
    </w:p>
    <w:p w14:paraId="60105A4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15.危险化学品事故应急预案(滨开区)</w:t>
      </w:r>
    </w:p>
    <w:p w14:paraId="18E83A7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16.森林火灾处置应急预案(孟河镇)</w:t>
      </w:r>
    </w:p>
    <w:p w14:paraId="5F0BC0E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17.印染行业环境事故应急预案(西夏墅镇)</w:t>
      </w:r>
    </w:p>
    <w:p w14:paraId="69BDF01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461ACF"/>
    <w:rsid w:val="7D461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5"/>
      <w:szCs w:val="35"/>
      <w:lang w:eastAsia="en-US"/>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4"/>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2025-03-19T06:15:00Z</dcterms:created>
  <dc:creator>丹丹</dc:creator>
  <cp:lastModifiedBy>丹丹</cp:lastModifiedBy>
  <dcterms:modified xsi:type="dcterms:W3CDTF">2025-03-19T06:16:41Z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6803CDE2E1AF4649B9627EFCEB13BB9D_11</vt:lpwstr>
  </property>
  <property fmtid="{D5CDD505-2E9C-101B-9397-08002B2CF9AE}" pid="4" name="KSOTemplateDocerSaveRecord">
    <vt:lpwstr>eyJoZGlkIjoiYmNjMzdkZWU4YmZkZDFhYWM4N2Y5MjM0MmMyYzg3MmIiLCJ1c2VySWQiOiIxMDg3MzE0MzAzIn0=</vt:lpwstr>
  </property>
</Properties>
</file>