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84AA5">
      <w:pPr>
        <w:spacing w:line="560" w:lineRule="exact"/>
        <w:ind w:firstLine="878" w:firstLineChars="200"/>
        <w:jc w:val="center"/>
        <w:rPr>
          <w:rFonts w:ascii="方正小标宋简体" w:hAnsi="方正小标宋简体" w:eastAsia="方正小标宋简体" w:cs="方正小标宋简体"/>
          <w:bCs/>
          <w:color w:val="000000" w:themeColor="text1"/>
          <w:spacing w:val="2"/>
          <w:w w:val="99"/>
          <w:position w:val="-4"/>
          <w:sz w:val="44"/>
          <w:szCs w:val="44"/>
          <w14:textFill>
            <w14:solidFill>
              <w14:schemeClr w14:val="tx1"/>
            </w14:solidFill>
          </w14:textFill>
        </w:rPr>
      </w:pPr>
      <w:bookmarkStart w:id="0" w:name="OLE_LINK6"/>
      <w:bookmarkStart w:id="1" w:name="OLE_LINK5"/>
      <w:r>
        <w:rPr>
          <w:rFonts w:hint="eastAsia" w:ascii="方正小标宋简体" w:hAnsi="方正小标宋简体" w:eastAsia="方正小标宋简体" w:cs="方正小标宋简体"/>
          <w:bCs/>
          <w:color w:val="000000" w:themeColor="text1"/>
          <w:spacing w:val="2"/>
          <w:w w:val="99"/>
          <w:position w:val="-4"/>
          <w:sz w:val="44"/>
          <w:szCs w:val="44"/>
          <w14:textFill>
            <w14:solidFill>
              <w14:schemeClr w14:val="tx1"/>
            </w14:solidFill>
          </w14:textFill>
        </w:rPr>
        <w:t>中瑞（常州）国际合作产业园二期、奔牛智能装备制造产业园、魏安路199号项目、德胜临港产业园、创智企业港1.2期项目高配运维服务项目</w:t>
      </w:r>
      <w:bookmarkEnd w:id="0"/>
      <w:bookmarkEnd w:id="1"/>
      <w:r>
        <w:rPr>
          <w:rFonts w:hint="eastAsia" w:ascii="方正小标宋简体" w:hAnsi="方正小标宋简体" w:eastAsia="方正小标宋简体" w:cs="方正小标宋简体"/>
          <w:bCs/>
          <w:color w:val="000000" w:themeColor="text1"/>
          <w:spacing w:val="2"/>
          <w:w w:val="99"/>
          <w:position w:val="-4"/>
          <w:sz w:val="44"/>
          <w:szCs w:val="44"/>
          <w14:textFill>
            <w14:solidFill>
              <w14:schemeClr w14:val="tx1"/>
            </w14:solidFill>
          </w14:textFill>
        </w:rPr>
        <w:t>招标公告</w:t>
      </w:r>
    </w:p>
    <w:p w14:paraId="6945CE39">
      <w:pPr>
        <w:spacing w:line="560" w:lineRule="exact"/>
        <w:ind w:firstLine="640" w:firstLineChars="200"/>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编号：SG2025016</w:t>
      </w:r>
    </w:p>
    <w:p w14:paraId="7E5FA351">
      <w:pPr>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 xml:space="preserve">江苏中冠工程咨询有限公司受常州产城智慧运营管理有限公司的委托，对该单位中瑞（常州）国际合作产业园二期、奔牛智能装备制造产业园、魏安路199号项目、德胜临港产业园、创智企业港1.2期项目高配运维服务项目公开招标。现邀请符合条件的投标人参加本次公开招标，有关事项的具体内容通知如下： </w:t>
      </w:r>
    </w:p>
    <w:p w14:paraId="507F4ADC">
      <w:pPr>
        <w:spacing w:line="560" w:lineRule="exact"/>
        <w:ind w:firstLine="632" w:firstLineChars="200"/>
        <w:rPr>
          <w:rFonts w:ascii="黑体" w:hAnsi="黑体" w:eastAsia="黑体" w:cs="黑体"/>
          <w:color w:val="000000"/>
          <w:spacing w:val="-2"/>
          <w:sz w:val="32"/>
          <w:szCs w:val="32"/>
        </w:rPr>
      </w:pPr>
      <w:bookmarkStart w:id="2" w:name="_Toc137729656"/>
      <w:r>
        <w:rPr>
          <w:rFonts w:hint="eastAsia" w:ascii="黑体" w:hAnsi="黑体" w:eastAsia="黑体" w:cs="黑体"/>
          <w:color w:val="000000"/>
          <w:spacing w:val="-2"/>
          <w:sz w:val="32"/>
          <w:szCs w:val="32"/>
        </w:rPr>
        <w:t>一、招标内容</w:t>
      </w:r>
    </w:p>
    <w:p w14:paraId="770CB26B">
      <w:pPr>
        <w:tabs>
          <w:tab w:val="left" w:pos="7608"/>
        </w:tabs>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w:t>
      </w:r>
      <w:r>
        <w:rPr>
          <w:rFonts w:hint="eastAsia" w:ascii="仿宋_GB2312" w:hAnsi="仿宋_GB2312" w:eastAsia="仿宋_GB2312" w:cs="仿宋_GB2312"/>
          <w:color w:val="000000"/>
          <w:spacing w:val="-2"/>
          <w:sz w:val="32"/>
          <w:szCs w:val="32"/>
          <w:lang w:eastAsia="zh-CN"/>
        </w:rPr>
        <w:t>．</w:t>
      </w:r>
      <w:r>
        <w:rPr>
          <w:rFonts w:ascii="仿宋_GB2312" w:hAnsi="仿宋_GB2312" w:eastAsia="仿宋_GB2312" w:cs="仿宋_GB2312"/>
          <w:color w:val="000000"/>
          <w:spacing w:val="-2"/>
          <w:sz w:val="32"/>
          <w:szCs w:val="32"/>
        </w:rPr>
        <w:t>项目名称：</w:t>
      </w:r>
      <w:r>
        <w:rPr>
          <w:rFonts w:hint="eastAsia" w:ascii="仿宋_GB2312" w:hAnsi="仿宋_GB2312" w:eastAsia="仿宋_GB2312" w:cs="仿宋_GB2312"/>
          <w:color w:val="000000"/>
          <w:spacing w:val="-2"/>
          <w:sz w:val="32"/>
          <w:szCs w:val="32"/>
        </w:rPr>
        <w:t>中瑞（常州）国际合作产业园二期、奔牛智能装备制造产业园、魏安路199号项目、德胜临港产业园、创智企业港1.2期项目高配运维服务。</w:t>
      </w:r>
    </w:p>
    <w:p w14:paraId="4A1C2E60">
      <w:pPr>
        <w:spacing w:line="560" w:lineRule="exact"/>
        <w:ind w:firstLine="632" w:firstLineChars="200"/>
        <w:jc w:val="left"/>
        <w:rPr>
          <w:rFonts w:ascii="仿宋_GB2312" w:hAnsi="仿宋_GB2312" w:eastAsia="仿宋_GB2312" w:cs="仿宋_GB2312"/>
          <w:color w:val="000000"/>
          <w:spacing w:val="-2"/>
          <w:sz w:val="32"/>
          <w:szCs w:val="32"/>
        </w:rPr>
      </w:pPr>
      <w:r>
        <w:rPr>
          <w:rFonts w:ascii="仿宋_GB2312" w:hAnsi="仿宋_GB2312" w:eastAsia="仿宋_GB2312" w:cs="仿宋_GB2312"/>
          <w:color w:val="000000"/>
          <w:spacing w:val="-2"/>
          <w:sz w:val="32"/>
          <w:szCs w:val="32"/>
        </w:rPr>
        <w:t>2</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项目预算（最高限价）：人民币</w:t>
      </w:r>
      <w:r>
        <w:rPr>
          <w:rFonts w:ascii="仿宋_GB2312" w:hAnsi="仿宋_GB2312" w:eastAsia="仿宋_GB2312" w:cs="仿宋_GB2312"/>
          <w:color w:val="000000"/>
          <w:spacing w:val="-2"/>
          <w:sz w:val="32"/>
          <w:szCs w:val="32"/>
        </w:rPr>
        <w:t>555800</w:t>
      </w:r>
      <w:r>
        <w:rPr>
          <w:rFonts w:hint="eastAsia" w:ascii="仿宋_GB2312" w:hAnsi="仿宋_GB2312" w:eastAsia="仿宋_GB2312" w:cs="仿宋_GB2312"/>
          <w:color w:val="000000"/>
          <w:spacing w:val="-2"/>
          <w:sz w:val="32"/>
          <w:szCs w:val="32"/>
        </w:rPr>
        <w:t>元，单价详见第三章费用清单。</w:t>
      </w:r>
    </w:p>
    <w:p w14:paraId="28BA4D30">
      <w:pPr>
        <w:spacing w:line="560" w:lineRule="exact"/>
        <w:ind w:firstLine="632" w:firstLineChars="200"/>
        <w:rPr>
          <w:rFonts w:ascii="黑体" w:hAnsi="黑体" w:eastAsia="黑体" w:cs="黑体"/>
          <w:color w:val="000000"/>
          <w:spacing w:val="-2"/>
          <w:sz w:val="32"/>
          <w:szCs w:val="32"/>
        </w:rPr>
      </w:pPr>
      <w:r>
        <w:rPr>
          <w:rFonts w:hint="eastAsia" w:ascii="黑体" w:hAnsi="黑体" w:eastAsia="黑体" w:cs="黑体"/>
          <w:color w:val="000000"/>
          <w:spacing w:val="-2"/>
          <w:sz w:val="32"/>
          <w:szCs w:val="32"/>
        </w:rPr>
        <w:t>二、对投标人的基本要求</w:t>
      </w:r>
      <w:bookmarkEnd w:id="2"/>
    </w:p>
    <w:p w14:paraId="7895A6BC">
      <w:pPr>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具有独立承担民事责任能力的法人或其他组织，提供有效的营业执照；</w:t>
      </w:r>
    </w:p>
    <w:p w14:paraId="3DD8A082">
      <w:pPr>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具有良好的商业信誉和健全的财务会计制度；资产运营良好，不存在因借贷、担保等可能影响投标人履行本招标项目的情况，具有良好的经营业绩，具有提供优质服务的能力；</w:t>
      </w:r>
    </w:p>
    <w:p w14:paraId="725FA90B">
      <w:pPr>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3</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具有履行合同所必需的设备和专业技术能力；</w:t>
      </w:r>
    </w:p>
    <w:p w14:paraId="0F23A98E">
      <w:pPr>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4</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有依法缴纳税收和社会保障资金的良好记录；</w:t>
      </w:r>
    </w:p>
    <w:p w14:paraId="284F4DE7">
      <w:pPr>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5</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参加招标活动前二年内，在经营活动中无重大违法记录或无不良行为记录（如该记录对禁止参与招投标活动有明确规定的，从其规定，不受二年限制）；</w:t>
      </w:r>
    </w:p>
    <w:p w14:paraId="6E2AE066">
      <w:pPr>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6</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无其他法律、行政法规规定的禁止参与招投标活动的行为；</w:t>
      </w:r>
    </w:p>
    <w:p w14:paraId="4895B07E">
      <w:pPr>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7</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未被“信用中国”网站或“中国政府采购网”网站列入失信被执行人、重大税收违法案件当事人名单、政府采购严重失信行为记录名单；</w:t>
      </w:r>
    </w:p>
    <w:p w14:paraId="32D13F2A">
      <w:pPr>
        <w:spacing w:line="560" w:lineRule="exact"/>
        <w:ind w:firstLine="632"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8</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具有有效的电力工程施工总承包三级及以上资质或输变电工程专业承包三级及以上资质，同时提供安全生产许可证；</w:t>
      </w:r>
    </w:p>
    <w:p w14:paraId="14BA1FAB">
      <w:pPr>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9</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具有有效的承装(修、试)类五级及以上《承装(修、试)电力设施许可证》；</w:t>
      </w:r>
    </w:p>
    <w:p w14:paraId="0FCE1A7D">
      <w:pPr>
        <w:spacing w:line="560" w:lineRule="exact"/>
        <w:ind w:firstLine="632"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w:t>
      </w:r>
      <w:r>
        <w:rPr>
          <w:rFonts w:ascii="仿宋_GB2312" w:hAnsi="仿宋_GB2312" w:eastAsia="仿宋_GB2312" w:cs="仿宋_GB2312"/>
          <w:color w:val="000000"/>
          <w:spacing w:val="-2"/>
          <w:sz w:val="32"/>
          <w:szCs w:val="32"/>
        </w:rPr>
        <w:t>0</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提供自2022年1月1日（含）以来（以合同签订时间为准）以来承担与本项目类似的运维业绩证明材料一份（提供合同复印件并加盖公章）；</w:t>
      </w:r>
    </w:p>
    <w:p w14:paraId="7ADAD8CA">
      <w:pPr>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w:t>
      </w:r>
      <w:r>
        <w:rPr>
          <w:rFonts w:ascii="仿宋_GB2312" w:hAnsi="仿宋_GB2312" w:eastAsia="仿宋_GB2312" w:cs="仿宋_GB2312"/>
          <w:color w:val="000000"/>
          <w:spacing w:val="-2"/>
          <w:sz w:val="32"/>
          <w:szCs w:val="32"/>
        </w:rPr>
        <w:t>1</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项目组负责人具有专科及以上学历的，并有</w:t>
      </w:r>
      <w:bookmarkStart w:id="3" w:name="OLE_LINK10"/>
      <w:bookmarkStart w:id="4" w:name="OLE_LINK11"/>
      <w:r>
        <w:rPr>
          <w:rFonts w:hint="eastAsia" w:ascii="仿宋_GB2312" w:hAnsi="仿宋_GB2312" w:eastAsia="仿宋_GB2312" w:cs="仿宋_GB2312"/>
          <w:color w:val="000000"/>
          <w:spacing w:val="-2"/>
          <w:sz w:val="32"/>
          <w:szCs w:val="32"/>
        </w:rPr>
        <w:t>二级注册建造师（机电工程）</w:t>
      </w:r>
      <w:bookmarkEnd w:id="3"/>
      <w:bookmarkEnd w:id="4"/>
      <w:r>
        <w:rPr>
          <w:rFonts w:hint="eastAsia" w:ascii="仿宋_GB2312" w:hAnsi="仿宋_GB2312" w:eastAsia="仿宋_GB2312" w:cs="仿宋_GB2312"/>
          <w:color w:val="000000"/>
          <w:spacing w:val="-2"/>
          <w:sz w:val="32"/>
          <w:szCs w:val="32"/>
        </w:rPr>
        <w:t>，提供相关证书及近三个月（自投标截止之日往前推算）的社保缴纳证明材料；</w:t>
      </w:r>
    </w:p>
    <w:p w14:paraId="3D2D89E5">
      <w:pPr>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w:t>
      </w:r>
      <w:r>
        <w:rPr>
          <w:rFonts w:ascii="仿宋_GB2312" w:hAnsi="仿宋_GB2312" w:eastAsia="仿宋_GB2312" w:cs="仿宋_GB2312"/>
          <w:color w:val="000000"/>
          <w:spacing w:val="-2"/>
          <w:sz w:val="32"/>
          <w:szCs w:val="32"/>
        </w:rPr>
        <w:t>2</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须配备至少1名具有电气试验或继电保护特种作业证的项目组成员（不含项目组负责人），提供相关证书及近三个月（自投标截止之日往前推算）的社保缴纳证明材料；</w:t>
      </w:r>
    </w:p>
    <w:p w14:paraId="7C942C88">
      <w:pPr>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w:t>
      </w:r>
      <w:r>
        <w:rPr>
          <w:rFonts w:ascii="仿宋_GB2312" w:hAnsi="仿宋_GB2312" w:eastAsia="仿宋_GB2312" w:cs="仿宋_GB2312"/>
          <w:color w:val="000000"/>
          <w:spacing w:val="-2"/>
          <w:sz w:val="32"/>
          <w:szCs w:val="32"/>
        </w:rPr>
        <w:t>3</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须配备至少10名高配电工，提供相关证书复印件并加盖投标人公章及近三个月（自投标截止之日往前推算）的社保缴纳证明材料；</w:t>
      </w:r>
    </w:p>
    <w:p w14:paraId="28A98234">
      <w:pPr>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w:t>
      </w:r>
      <w:r>
        <w:rPr>
          <w:rFonts w:ascii="仿宋_GB2312" w:hAnsi="仿宋_GB2312" w:eastAsia="仿宋_GB2312" w:cs="仿宋_GB2312"/>
          <w:color w:val="000000"/>
          <w:spacing w:val="-2"/>
          <w:sz w:val="32"/>
          <w:szCs w:val="32"/>
        </w:rPr>
        <w:t>4</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单位负责人为同一人或者存在直接控股、管理关系的不同投标人，不得参加同一合同项下的采购活动；与招标人存在利害关系可能影响招标公正性的法人、其他组织，不得参加投标；</w:t>
      </w:r>
    </w:p>
    <w:p w14:paraId="5DAFEB79">
      <w:pPr>
        <w:spacing w:line="560" w:lineRule="exact"/>
        <w:ind w:firstLine="632" w:firstLineChars="200"/>
        <w:rPr>
          <w:rFonts w:ascii="仿宋_GB2312" w:hAnsi="仿宋_GB2312" w:eastAsia="仿宋_GB2312" w:cs="仿宋_GB2312"/>
          <w:color w:val="000000"/>
          <w:spacing w:val="-2"/>
          <w:sz w:val="32"/>
          <w:szCs w:val="32"/>
        </w:rPr>
      </w:pPr>
      <w:r>
        <w:rPr>
          <w:rFonts w:ascii="仿宋_GB2312" w:hAnsi="仿宋_GB2312" w:eastAsia="仿宋_GB2312" w:cs="仿宋_GB2312"/>
          <w:color w:val="000000"/>
          <w:spacing w:val="-2"/>
          <w:sz w:val="32"/>
          <w:szCs w:val="32"/>
        </w:rPr>
        <w:t>15</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本项目不接受以联合体形式参加投标。</w:t>
      </w:r>
    </w:p>
    <w:p w14:paraId="7A032D3F">
      <w:pPr>
        <w:spacing w:line="560" w:lineRule="exact"/>
        <w:ind w:firstLine="632" w:firstLineChars="200"/>
        <w:rPr>
          <w:rFonts w:ascii="黑体" w:hAnsi="黑体" w:eastAsia="黑体" w:cs="黑体"/>
          <w:color w:val="000000"/>
          <w:spacing w:val="-2"/>
          <w:sz w:val="32"/>
          <w:szCs w:val="32"/>
        </w:rPr>
      </w:pPr>
      <w:r>
        <w:rPr>
          <w:rFonts w:hint="eastAsia" w:ascii="黑体" w:hAnsi="黑体" w:eastAsia="黑体" w:cs="黑体"/>
          <w:color w:val="000000"/>
          <w:spacing w:val="-2"/>
          <w:sz w:val="32"/>
          <w:szCs w:val="32"/>
        </w:rPr>
        <w:t>三、获取招标文件的时间和办法</w:t>
      </w:r>
    </w:p>
    <w:p w14:paraId="7ABE0B41">
      <w:pPr>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投标人应首先注册成为E交易平台网站会员，详见注册指南。</w:t>
      </w:r>
    </w:p>
    <w:p w14:paraId="43887851">
      <w:pPr>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投标人按系统提示交纳招标文件费用后在规定的报名时间内下载招标文件。</w:t>
      </w:r>
    </w:p>
    <w:p w14:paraId="16E838E6">
      <w:pPr>
        <w:spacing w:line="560" w:lineRule="exact"/>
        <w:ind w:firstLine="632" w:firstLineChars="200"/>
        <w:rPr>
          <w:rFonts w:ascii="仿宋_GB2312" w:hAnsi="仿宋_GB2312" w:eastAsia="仿宋_GB2312" w:cs="仿宋_GB2312"/>
          <w:color w:val="000000"/>
          <w:spacing w:val="-2"/>
          <w:sz w:val="32"/>
          <w:szCs w:val="32"/>
        </w:rPr>
      </w:pPr>
      <w:bookmarkStart w:id="5" w:name="_Toc144470334"/>
      <w:bookmarkStart w:id="6" w:name="_Toc138168741"/>
      <w:bookmarkStart w:id="7" w:name="_Toc137729659"/>
      <w:r>
        <w:rPr>
          <w:rFonts w:hint="eastAsia" w:ascii="仿宋_GB2312" w:hAnsi="仿宋_GB2312" w:eastAsia="仿宋_GB2312" w:cs="仿宋_GB2312"/>
          <w:color w:val="000000"/>
          <w:spacing w:val="-2"/>
          <w:sz w:val="32"/>
          <w:szCs w:val="32"/>
        </w:rPr>
        <w:t>3</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招标文件发售时间：2025年4月7日至2025年4月14日</w:t>
      </w:r>
    </w:p>
    <w:p w14:paraId="0D77C916">
      <w:pPr>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报名截止时间：2025年4月14日</w:t>
      </w:r>
    </w:p>
    <w:p w14:paraId="7E633837">
      <w:pPr>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招标文件费用：人民币叁佰元整</w:t>
      </w:r>
      <w:bookmarkEnd w:id="5"/>
      <w:bookmarkEnd w:id="6"/>
      <w:bookmarkEnd w:id="7"/>
    </w:p>
    <w:p w14:paraId="57BBF873">
      <w:pPr>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收款单位：江苏中冠工程咨询有限公司</w:t>
      </w:r>
    </w:p>
    <w:p w14:paraId="2B696A6B">
      <w:pPr>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银行账号及开户银行：按E交易平台提示信息操作，所需电子发票开票的操作如下：供应商登录会员网上系统---点击进入后台---资金管理---标书费电子发票打印或服务费电子发票打印---右侧点击“开具蓝票”按钮，补充完善开票信息后，点击开票。</w:t>
      </w:r>
    </w:p>
    <w:p w14:paraId="35195887">
      <w:pPr>
        <w:spacing w:line="560" w:lineRule="exact"/>
        <w:ind w:firstLine="632" w:firstLineChars="200"/>
        <w:rPr>
          <w:rFonts w:ascii="黑体" w:hAnsi="黑体" w:eastAsia="黑体" w:cs="黑体"/>
          <w:color w:val="000000"/>
          <w:spacing w:val="-2"/>
          <w:sz w:val="32"/>
          <w:szCs w:val="32"/>
        </w:rPr>
      </w:pPr>
      <w:r>
        <w:rPr>
          <w:rFonts w:hint="eastAsia" w:ascii="黑体" w:hAnsi="黑体" w:eastAsia="黑体" w:cs="黑体"/>
          <w:color w:val="000000"/>
          <w:spacing w:val="-2"/>
          <w:sz w:val="32"/>
          <w:szCs w:val="32"/>
        </w:rPr>
        <w:t>四、投标保证金有关事项</w:t>
      </w:r>
    </w:p>
    <w:p w14:paraId="563738DF">
      <w:pPr>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投标保证金数额：人民币壹万壹仟元整</w:t>
      </w:r>
    </w:p>
    <w:p w14:paraId="57117D91">
      <w:pPr>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投标保证金到账截止日期：2025年4月28日</w:t>
      </w:r>
    </w:p>
    <w:p w14:paraId="3D24EE52">
      <w:pPr>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投标保证金缴纳方式：按E交易平台提示信息操作</w:t>
      </w:r>
    </w:p>
    <w:p w14:paraId="480F9AA4">
      <w:pPr>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投标人必须通过E交易会员注册账（卡）号自行将投标保证金按规定方式和时间及时足额缴至系统提示的账户并到账（以E交易平台系统到账为准），拒绝以其他方式缴纳，禁止第三方代缴保证金，否则将被视为无效响应，其投标文件将被评标委员会拒绝。</w:t>
      </w:r>
    </w:p>
    <w:p w14:paraId="747DF3B0">
      <w:pPr>
        <w:spacing w:line="560" w:lineRule="exact"/>
        <w:ind w:firstLine="632" w:firstLineChars="200"/>
        <w:rPr>
          <w:rFonts w:ascii="黑体" w:hAnsi="黑体" w:eastAsia="黑体" w:cs="黑体"/>
          <w:color w:val="000000"/>
          <w:spacing w:val="-2"/>
          <w:sz w:val="32"/>
          <w:szCs w:val="32"/>
        </w:rPr>
      </w:pPr>
      <w:bookmarkStart w:id="8" w:name="_Toc137729663"/>
      <w:bookmarkStart w:id="9" w:name="_Toc138168745"/>
      <w:bookmarkStart w:id="10" w:name="_Toc144470338"/>
      <w:r>
        <w:rPr>
          <w:rFonts w:hint="eastAsia" w:ascii="黑体" w:hAnsi="黑体" w:eastAsia="黑体" w:cs="黑体"/>
          <w:color w:val="000000"/>
          <w:spacing w:val="-2"/>
          <w:sz w:val="32"/>
          <w:szCs w:val="32"/>
        </w:rPr>
        <w:t>五、现场踏勘</w:t>
      </w:r>
    </w:p>
    <w:p w14:paraId="31FE4757">
      <w:pPr>
        <w:spacing w:line="560" w:lineRule="exact"/>
        <w:ind w:firstLine="632" w:firstLineChars="200"/>
        <w:jc w:val="left"/>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投标人自行踏勘。</w:t>
      </w:r>
    </w:p>
    <w:p w14:paraId="214CADA1">
      <w:pPr>
        <w:spacing w:line="560" w:lineRule="exact"/>
        <w:ind w:firstLine="632" w:firstLineChars="200"/>
        <w:rPr>
          <w:rFonts w:ascii="黑体" w:hAnsi="黑体" w:eastAsia="黑体" w:cs="黑体"/>
          <w:color w:val="000000"/>
          <w:spacing w:val="-2"/>
          <w:sz w:val="32"/>
          <w:szCs w:val="32"/>
        </w:rPr>
      </w:pPr>
      <w:r>
        <w:rPr>
          <w:rFonts w:hint="eastAsia" w:ascii="黑体" w:hAnsi="黑体" w:eastAsia="黑体" w:cs="黑体"/>
          <w:color w:val="000000"/>
          <w:spacing w:val="-2"/>
          <w:sz w:val="32"/>
          <w:szCs w:val="32"/>
        </w:rPr>
        <w:t>六、投标人对招标文件如有疑问，请将疑问于报名截止时间前通过E交易平台向江苏中冠工程咨询有限公司提出。</w:t>
      </w:r>
      <w:bookmarkEnd w:id="8"/>
      <w:bookmarkEnd w:id="9"/>
      <w:bookmarkEnd w:id="10"/>
      <w:bookmarkStart w:id="11" w:name="_Toc137729664"/>
      <w:bookmarkStart w:id="12" w:name="_Toc144470339"/>
      <w:bookmarkStart w:id="13" w:name="_Toc138168746"/>
    </w:p>
    <w:p w14:paraId="374F4158">
      <w:pPr>
        <w:spacing w:line="560" w:lineRule="exact"/>
        <w:ind w:firstLine="632" w:firstLineChars="200"/>
        <w:jc w:val="left"/>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投标文件接收时间：</w:t>
      </w:r>
      <w:bookmarkEnd w:id="11"/>
      <w:bookmarkEnd w:id="12"/>
      <w:bookmarkEnd w:id="13"/>
      <w:r>
        <w:rPr>
          <w:rFonts w:hint="eastAsia" w:ascii="仿宋_GB2312" w:hAnsi="仿宋_GB2312" w:eastAsia="仿宋_GB2312" w:cs="仿宋_GB2312"/>
          <w:color w:val="000000"/>
          <w:spacing w:val="-2"/>
          <w:sz w:val="32"/>
          <w:szCs w:val="32"/>
        </w:rPr>
        <w:t>2025年4月29日13:40-14:00（北京时间）</w:t>
      </w:r>
    </w:p>
    <w:p w14:paraId="39FF24B3">
      <w:pPr>
        <w:spacing w:line="560" w:lineRule="exact"/>
        <w:ind w:firstLine="632" w:firstLineChars="200"/>
        <w:jc w:val="left"/>
        <w:rPr>
          <w:rFonts w:ascii="仿宋_GB2312" w:hAnsi="仿宋_GB2312" w:eastAsia="仿宋_GB2312" w:cs="仿宋_GB2312"/>
          <w:color w:val="000000"/>
          <w:spacing w:val="-2"/>
          <w:sz w:val="32"/>
          <w:szCs w:val="32"/>
        </w:rPr>
      </w:pPr>
      <w:bookmarkStart w:id="14" w:name="_Toc138168747"/>
      <w:bookmarkStart w:id="15" w:name="_Toc137729665"/>
      <w:bookmarkStart w:id="16" w:name="_Toc144470340"/>
      <w:r>
        <w:rPr>
          <w:rFonts w:hint="eastAsia" w:ascii="仿宋_GB2312" w:hAnsi="仿宋_GB2312" w:eastAsia="仿宋_GB2312" w:cs="仿宋_GB2312"/>
          <w:color w:val="000000"/>
          <w:spacing w:val="-2"/>
          <w:sz w:val="32"/>
          <w:szCs w:val="32"/>
        </w:rPr>
        <w:t>投标文件递交截止时间：</w:t>
      </w:r>
      <w:bookmarkEnd w:id="14"/>
      <w:bookmarkEnd w:id="15"/>
      <w:bookmarkEnd w:id="16"/>
      <w:r>
        <w:rPr>
          <w:rFonts w:hint="eastAsia" w:ascii="仿宋_GB2312" w:hAnsi="仿宋_GB2312" w:eastAsia="仿宋_GB2312" w:cs="仿宋_GB2312"/>
          <w:color w:val="000000"/>
          <w:spacing w:val="-2"/>
          <w:sz w:val="32"/>
          <w:szCs w:val="32"/>
        </w:rPr>
        <w:t>2025年4月29日14:00（北京时间）</w:t>
      </w:r>
    </w:p>
    <w:p w14:paraId="30201D64">
      <w:pPr>
        <w:spacing w:line="560" w:lineRule="exact"/>
        <w:ind w:firstLine="632" w:firstLineChars="200"/>
        <w:jc w:val="left"/>
        <w:rPr>
          <w:rFonts w:ascii="宋体" w:hAnsi="宋体" w:cs="宋体"/>
          <w:sz w:val="24"/>
        </w:rPr>
      </w:pPr>
      <w:bookmarkStart w:id="17" w:name="_Toc144470341"/>
      <w:bookmarkStart w:id="18" w:name="_Toc137729666"/>
      <w:bookmarkStart w:id="19" w:name="_Toc138168748"/>
      <w:r>
        <w:rPr>
          <w:rFonts w:hint="eastAsia" w:ascii="黑体" w:hAnsi="黑体" w:eastAsia="黑体" w:cs="黑体"/>
          <w:color w:val="000000"/>
          <w:spacing w:val="-2"/>
          <w:sz w:val="32"/>
          <w:szCs w:val="32"/>
        </w:rPr>
        <w:t>七、开标时间</w:t>
      </w:r>
      <w:bookmarkEnd w:id="17"/>
      <w:bookmarkEnd w:id="18"/>
      <w:bookmarkEnd w:id="19"/>
    </w:p>
    <w:p w14:paraId="48B15BD5">
      <w:pPr>
        <w:spacing w:line="560" w:lineRule="exact"/>
        <w:ind w:firstLine="632" w:firstLineChars="200"/>
        <w:jc w:val="left"/>
        <w:rPr>
          <w:rFonts w:ascii="仿宋_GB2312" w:hAnsi="仿宋_GB2312" w:eastAsia="仿宋_GB2312" w:cs="仿宋_GB2312"/>
          <w:color w:val="000000"/>
          <w:spacing w:val="-2"/>
          <w:sz w:val="32"/>
          <w:szCs w:val="32"/>
        </w:rPr>
      </w:pPr>
      <w:bookmarkStart w:id="20" w:name="_Toc144470342"/>
      <w:bookmarkStart w:id="21" w:name="_Toc137729667"/>
      <w:bookmarkStart w:id="22" w:name="_Toc138168749"/>
      <w:r>
        <w:rPr>
          <w:rFonts w:hint="eastAsia" w:ascii="仿宋_GB2312" w:hAnsi="仿宋_GB2312" w:eastAsia="仿宋_GB2312" w:cs="仿宋_GB2312"/>
          <w:color w:val="000000"/>
          <w:spacing w:val="-2"/>
          <w:sz w:val="32"/>
          <w:szCs w:val="32"/>
        </w:rPr>
        <w:t>2025年4月29日14:00（北京时间）</w:t>
      </w:r>
    </w:p>
    <w:p w14:paraId="6702D1EA">
      <w:pPr>
        <w:spacing w:line="560" w:lineRule="exact"/>
        <w:ind w:firstLine="632" w:firstLineChars="200"/>
        <w:jc w:val="left"/>
        <w:rPr>
          <w:rFonts w:ascii="黑体" w:hAnsi="黑体" w:eastAsia="黑体" w:cs="黑体"/>
          <w:color w:val="000000"/>
          <w:spacing w:val="-2"/>
          <w:sz w:val="32"/>
          <w:szCs w:val="32"/>
        </w:rPr>
      </w:pPr>
      <w:r>
        <w:rPr>
          <w:rFonts w:hint="eastAsia" w:ascii="黑体" w:hAnsi="黑体" w:eastAsia="黑体" w:cs="黑体"/>
          <w:color w:val="000000"/>
          <w:spacing w:val="-2"/>
          <w:sz w:val="32"/>
          <w:szCs w:val="32"/>
        </w:rPr>
        <w:t>八、开标地点</w:t>
      </w:r>
    </w:p>
    <w:p w14:paraId="159730EA">
      <w:pPr>
        <w:spacing w:line="560" w:lineRule="exact"/>
        <w:ind w:firstLine="632" w:firstLineChars="200"/>
        <w:jc w:val="left"/>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江苏中冠工程咨询有限公司（常州市新北区龙锦路1259-2号10楼）</w:t>
      </w:r>
      <w:bookmarkEnd w:id="20"/>
      <w:bookmarkEnd w:id="21"/>
      <w:bookmarkEnd w:id="22"/>
    </w:p>
    <w:p w14:paraId="5309D6D5">
      <w:pPr>
        <w:spacing w:line="560" w:lineRule="exact"/>
        <w:ind w:firstLine="632" w:firstLineChars="200"/>
        <w:jc w:val="left"/>
        <w:rPr>
          <w:rFonts w:ascii="黑体" w:hAnsi="黑体" w:eastAsia="黑体" w:cs="黑体"/>
          <w:color w:val="000000"/>
          <w:spacing w:val="-2"/>
          <w:sz w:val="32"/>
          <w:szCs w:val="32"/>
        </w:rPr>
      </w:pPr>
      <w:bookmarkStart w:id="23" w:name="_Toc137729668"/>
      <w:bookmarkStart w:id="24" w:name="_Toc138168750"/>
      <w:bookmarkStart w:id="25" w:name="_Toc144470343"/>
      <w:r>
        <w:rPr>
          <w:rFonts w:ascii="黑体" w:hAnsi="黑体" w:eastAsia="黑体" w:cs="黑体"/>
          <w:color w:val="000000"/>
          <w:spacing w:val="-2"/>
          <w:sz w:val="32"/>
          <w:szCs w:val="32"/>
        </w:rPr>
        <w:t>九</w:t>
      </w:r>
      <w:r>
        <w:rPr>
          <w:rFonts w:hint="eastAsia" w:ascii="黑体" w:hAnsi="黑体" w:eastAsia="黑体" w:cs="黑体"/>
          <w:color w:val="000000"/>
          <w:spacing w:val="-2"/>
          <w:sz w:val="32"/>
          <w:szCs w:val="32"/>
        </w:rPr>
        <w:t>、招标文件售后一概不退。投标人递交的投标文件概不退还。</w:t>
      </w:r>
      <w:bookmarkEnd w:id="23"/>
      <w:bookmarkEnd w:id="24"/>
      <w:bookmarkEnd w:id="25"/>
    </w:p>
    <w:p w14:paraId="04FA43E5">
      <w:pPr>
        <w:spacing w:line="560" w:lineRule="exact"/>
        <w:ind w:firstLine="632" w:firstLineChars="200"/>
        <w:jc w:val="left"/>
        <w:rPr>
          <w:rFonts w:ascii="黑体" w:hAnsi="黑体" w:eastAsia="黑体" w:cs="黑体"/>
          <w:color w:val="000000"/>
          <w:spacing w:val="-2"/>
          <w:sz w:val="32"/>
          <w:szCs w:val="32"/>
        </w:rPr>
      </w:pPr>
      <w:r>
        <w:rPr>
          <w:rFonts w:hint="eastAsia" w:ascii="黑体" w:hAnsi="黑体" w:eastAsia="黑体" w:cs="黑体"/>
          <w:color w:val="000000"/>
          <w:spacing w:val="-2"/>
          <w:sz w:val="32"/>
          <w:szCs w:val="32"/>
        </w:rPr>
        <w:t>十、联系方式</w:t>
      </w:r>
      <w:r>
        <w:rPr>
          <w:rFonts w:hint="eastAsia" w:ascii="黑体" w:hAnsi="黑体" w:eastAsia="黑体" w:cs="黑体"/>
          <w:color w:val="000000"/>
          <w:spacing w:val="-2"/>
          <w:sz w:val="32"/>
          <w:szCs w:val="32"/>
        </w:rPr>
        <w:tab/>
      </w:r>
    </w:p>
    <w:p w14:paraId="28DBA45E">
      <w:pPr>
        <w:spacing w:line="560" w:lineRule="exact"/>
        <w:ind w:firstLine="632" w:firstLineChars="200"/>
        <w:jc w:val="left"/>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1．招标人信息</w:t>
      </w:r>
    </w:p>
    <w:p w14:paraId="17A344DB">
      <w:pPr>
        <w:spacing w:line="560" w:lineRule="exact"/>
        <w:ind w:firstLine="632" w:firstLineChars="200"/>
        <w:jc w:val="left"/>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名称：常州产城智慧运营管理有限公司</w:t>
      </w:r>
    </w:p>
    <w:p w14:paraId="7BDE0844">
      <w:pPr>
        <w:spacing w:line="560" w:lineRule="exact"/>
        <w:ind w:firstLine="632" w:firstLineChars="200"/>
        <w:jc w:val="left"/>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地址：常州市新北区滨江二路99号</w:t>
      </w:r>
    </w:p>
    <w:p w14:paraId="0F55EFC6">
      <w:pPr>
        <w:spacing w:line="560" w:lineRule="exact"/>
        <w:ind w:firstLine="632" w:firstLineChars="200"/>
        <w:jc w:val="left"/>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联系人：焦先生</w:t>
      </w:r>
    </w:p>
    <w:p w14:paraId="5E3899C0">
      <w:pPr>
        <w:spacing w:line="560" w:lineRule="exact"/>
        <w:ind w:firstLine="632" w:firstLineChars="200"/>
        <w:jc w:val="left"/>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电话：</w:t>
      </w:r>
      <w:r>
        <w:rPr>
          <w:rFonts w:ascii="仿宋_GB2312" w:hAnsi="仿宋_GB2312" w:eastAsia="仿宋_GB2312" w:cs="仿宋_GB2312"/>
          <w:color w:val="000000"/>
          <w:spacing w:val="-2"/>
          <w:sz w:val="32"/>
          <w:szCs w:val="32"/>
        </w:rPr>
        <w:t>0519-85582504</w:t>
      </w:r>
      <w:bookmarkStart w:id="26" w:name="_GoBack"/>
      <w:bookmarkEnd w:id="26"/>
    </w:p>
    <w:p w14:paraId="68A6BEC6">
      <w:pPr>
        <w:spacing w:line="560" w:lineRule="exact"/>
        <w:ind w:firstLine="632" w:firstLineChars="200"/>
        <w:jc w:val="left"/>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2．采购代理机构信息</w:t>
      </w:r>
    </w:p>
    <w:p w14:paraId="3E40AD1A">
      <w:pPr>
        <w:spacing w:line="560" w:lineRule="exact"/>
        <w:ind w:firstLine="632" w:firstLineChars="200"/>
        <w:jc w:val="left"/>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地址：常州市新北区龙锦路1259-2号</w:t>
      </w:r>
      <w:r>
        <w:rPr>
          <w:rFonts w:ascii="仿宋_GB2312" w:hAnsi="仿宋_GB2312" w:eastAsia="仿宋_GB2312" w:cs="仿宋_GB2312"/>
          <w:color w:val="000000"/>
          <w:spacing w:val="-2"/>
          <w:sz w:val="32"/>
          <w:szCs w:val="32"/>
        </w:rPr>
        <w:t>9</w:t>
      </w:r>
      <w:r>
        <w:rPr>
          <w:rFonts w:hint="eastAsia" w:ascii="仿宋_GB2312" w:hAnsi="仿宋_GB2312" w:eastAsia="仿宋_GB2312" w:cs="仿宋_GB2312"/>
          <w:color w:val="000000"/>
          <w:spacing w:val="-2"/>
          <w:sz w:val="32"/>
          <w:szCs w:val="32"/>
        </w:rPr>
        <w:t>楼</w:t>
      </w:r>
    </w:p>
    <w:p w14:paraId="0FB65BC0">
      <w:pPr>
        <w:spacing w:line="560" w:lineRule="exact"/>
        <w:ind w:firstLine="632" w:firstLineChars="200"/>
        <w:jc w:val="left"/>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邮政编码：213022</w:t>
      </w:r>
    </w:p>
    <w:p w14:paraId="5CF3F297">
      <w:pPr>
        <w:spacing w:line="560" w:lineRule="exact"/>
        <w:ind w:firstLine="632" w:firstLineChars="200"/>
        <w:jc w:val="left"/>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 xml:space="preserve">业务电话：0519-85580366  </w:t>
      </w:r>
      <w:r>
        <w:rPr>
          <w:rFonts w:ascii="仿宋_GB2312" w:hAnsi="仿宋_GB2312" w:eastAsia="仿宋_GB2312" w:cs="仿宋_GB2312"/>
          <w:color w:val="000000"/>
          <w:spacing w:val="-2"/>
          <w:sz w:val="32"/>
          <w:szCs w:val="32"/>
        </w:rPr>
        <w:t xml:space="preserve"> </w:t>
      </w:r>
      <w:r>
        <w:rPr>
          <w:rFonts w:hint="eastAsia" w:ascii="仿宋_GB2312" w:hAnsi="仿宋_GB2312" w:eastAsia="仿宋_GB2312" w:cs="仿宋_GB2312"/>
          <w:color w:val="000000"/>
          <w:spacing w:val="-2"/>
          <w:sz w:val="32"/>
          <w:szCs w:val="32"/>
        </w:rPr>
        <w:t>联系人：涂女士</w:t>
      </w:r>
    </w:p>
    <w:p w14:paraId="5B0D01B1">
      <w:pPr>
        <w:spacing w:line="560" w:lineRule="exact"/>
        <w:ind w:firstLine="632" w:firstLineChars="200"/>
        <w:jc w:val="left"/>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技术支持电话：400-828-</w:t>
      </w:r>
      <w:r>
        <w:rPr>
          <w:rFonts w:ascii="仿宋_GB2312" w:hAnsi="仿宋_GB2312" w:eastAsia="仿宋_GB2312" w:cs="仿宋_GB2312"/>
          <w:color w:val="000000"/>
          <w:spacing w:val="-2"/>
          <w:sz w:val="32"/>
          <w:szCs w:val="32"/>
        </w:rPr>
        <w:t>0799</w:t>
      </w:r>
    </w:p>
    <w:p w14:paraId="79662923">
      <w:pPr>
        <w:spacing w:line="560" w:lineRule="exact"/>
        <w:ind w:firstLine="632" w:firstLineChars="200"/>
        <w:jc w:val="left"/>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财务管理中心电话：0519-</w:t>
      </w:r>
      <w:r>
        <w:rPr>
          <w:rFonts w:ascii="仿宋_GB2312" w:hAnsi="仿宋_GB2312" w:eastAsia="仿宋_GB2312" w:cs="仿宋_GB2312"/>
          <w:color w:val="000000"/>
          <w:spacing w:val="-2"/>
          <w:sz w:val="32"/>
          <w:szCs w:val="32"/>
        </w:rPr>
        <w:t>89899890</w:t>
      </w:r>
      <w:r>
        <w:rPr>
          <w:rFonts w:hint="eastAsia" w:ascii="仿宋_GB2312" w:hAnsi="仿宋_GB2312" w:eastAsia="仿宋_GB2312" w:cs="仿宋_GB2312"/>
          <w:color w:val="000000"/>
          <w:spacing w:val="-2"/>
          <w:sz w:val="32"/>
          <w:szCs w:val="32"/>
        </w:rPr>
        <w:t xml:space="preserve">   联系人：龚女士</w:t>
      </w:r>
    </w:p>
    <w:p w14:paraId="3BD8DAF6">
      <w:pPr>
        <w:spacing w:line="560" w:lineRule="exact"/>
        <w:ind w:firstLine="632" w:firstLineChars="200"/>
        <w:jc w:val="left"/>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邮箱：</w:t>
      </w:r>
      <w:r>
        <w:rPr>
          <w:rFonts w:hint="eastAsia"/>
        </w:rPr>
        <w:fldChar w:fldCharType="begin"/>
      </w:r>
      <w:r>
        <w:instrText xml:space="preserve"> HYPERLINK "mailto:czztb@czztb.com" </w:instrText>
      </w:r>
      <w:r>
        <w:rPr>
          <w:rFonts w:hint="eastAsia"/>
        </w:rPr>
        <w:fldChar w:fldCharType="separate"/>
      </w:r>
      <w:r>
        <w:rPr>
          <w:rFonts w:hint="eastAsia" w:ascii="仿宋_GB2312" w:hAnsi="仿宋_GB2312" w:eastAsia="仿宋_GB2312" w:cs="仿宋_GB2312"/>
          <w:color w:val="000000"/>
          <w:spacing w:val="-2"/>
          <w:sz w:val="32"/>
          <w:szCs w:val="32"/>
        </w:rPr>
        <w:t>czztb@czztb.com</w:t>
      </w:r>
      <w:r>
        <w:rPr>
          <w:rFonts w:hint="eastAsia" w:ascii="仿宋_GB2312" w:hAnsi="仿宋_GB2312" w:eastAsia="仿宋_GB2312" w:cs="仿宋_GB2312"/>
          <w:color w:val="000000"/>
          <w:spacing w:val="-2"/>
          <w:sz w:val="32"/>
          <w:szCs w:val="32"/>
        </w:rPr>
        <w:fldChar w:fldCharType="end"/>
      </w:r>
      <w:r>
        <w:rPr>
          <w:rFonts w:hint="eastAsia" w:ascii="仿宋_GB2312" w:hAnsi="仿宋_GB2312" w:eastAsia="仿宋_GB2312" w:cs="仿宋_GB2312"/>
          <w:color w:val="000000"/>
          <w:spacing w:val="-2"/>
          <w:sz w:val="32"/>
          <w:szCs w:val="32"/>
        </w:rPr>
        <w:t xml:space="preserve"> </w:t>
      </w:r>
    </w:p>
    <w:p w14:paraId="2E20A361">
      <w:pPr>
        <w:spacing w:line="560" w:lineRule="exact"/>
        <w:ind w:firstLine="480" w:firstLineChars="200"/>
        <w:jc w:val="left"/>
        <w:rPr>
          <w:rFonts w:ascii="宋体" w:hAnsi="宋体" w:cs="宋体"/>
          <w:sz w:val="24"/>
        </w:rPr>
      </w:pPr>
    </w:p>
    <w:p w14:paraId="1D71F331">
      <w:pPr>
        <w:spacing w:line="560" w:lineRule="exact"/>
        <w:ind w:firstLine="632" w:firstLineChars="200"/>
        <w:jc w:val="right"/>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江苏中冠工程咨询有限公司</w:t>
      </w:r>
    </w:p>
    <w:p w14:paraId="1B0D8396">
      <w:pPr>
        <w:ind w:firstLine="6004" w:firstLineChars="19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20</w:t>
      </w:r>
      <w:r>
        <w:rPr>
          <w:rFonts w:ascii="仿宋_GB2312" w:hAnsi="仿宋_GB2312" w:eastAsia="仿宋_GB2312" w:cs="仿宋_GB2312"/>
          <w:color w:val="000000"/>
          <w:spacing w:val="-2"/>
          <w:sz w:val="32"/>
          <w:szCs w:val="32"/>
        </w:rPr>
        <w:t>25</w:t>
      </w:r>
      <w:r>
        <w:rPr>
          <w:rFonts w:hint="eastAsia" w:ascii="仿宋_GB2312" w:hAnsi="仿宋_GB2312" w:eastAsia="仿宋_GB2312" w:cs="仿宋_GB2312"/>
          <w:color w:val="000000"/>
          <w:spacing w:val="-2"/>
          <w:sz w:val="32"/>
          <w:szCs w:val="32"/>
        </w:rPr>
        <w:t>年</w:t>
      </w:r>
      <w:r>
        <w:rPr>
          <w:rFonts w:ascii="仿宋_GB2312" w:hAnsi="仿宋_GB2312" w:eastAsia="仿宋_GB2312" w:cs="仿宋_GB2312"/>
          <w:color w:val="000000"/>
          <w:spacing w:val="-2"/>
          <w:sz w:val="32"/>
          <w:szCs w:val="32"/>
        </w:rPr>
        <w:t>4</w:t>
      </w:r>
      <w:r>
        <w:rPr>
          <w:rFonts w:hint="eastAsia" w:ascii="仿宋_GB2312" w:hAnsi="仿宋_GB2312" w:eastAsia="仿宋_GB2312" w:cs="仿宋_GB2312"/>
          <w:color w:val="000000"/>
          <w:spacing w:val="-2"/>
          <w:sz w:val="32"/>
          <w:szCs w:val="32"/>
        </w:rPr>
        <w:t>月</w:t>
      </w:r>
      <w:r>
        <w:rPr>
          <w:rFonts w:ascii="仿宋_GB2312" w:hAnsi="仿宋_GB2312" w:eastAsia="仿宋_GB2312" w:cs="仿宋_GB2312"/>
          <w:color w:val="000000"/>
          <w:spacing w:val="-2"/>
          <w:sz w:val="32"/>
          <w:szCs w:val="32"/>
        </w:rPr>
        <w:t>7日</w:t>
      </w:r>
    </w:p>
    <w:p w14:paraId="048ACFBE">
      <w:pPr>
        <w:spacing w:line="560" w:lineRule="exact"/>
        <w:ind w:firstLine="420" w:firstLineChars="200"/>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F7FC7">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4912F">
                          <w:pPr>
                            <w:pStyle w:val="2"/>
                          </w:pPr>
                          <w: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EB4912F">
                    <w:pPr>
                      <w:pStyle w:val="2"/>
                    </w:pPr>
                    <w: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98F8D">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963"/>
    <w:rsid w:val="00096DCF"/>
    <w:rsid w:val="000F2963"/>
    <w:rsid w:val="0026616D"/>
    <w:rsid w:val="002B036C"/>
    <w:rsid w:val="00590BBB"/>
    <w:rsid w:val="007C3947"/>
    <w:rsid w:val="008C01DC"/>
    <w:rsid w:val="00AD2140"/>
    <w:rsid w:val="00AE620B"/>
    <w:rsid w:val="00EB2EBB"/>
    <w:rsid w:val="1571493D"/>
    <w:rsid w:val="1EBF54B9"/>
    <w:rsid w:val="2B0C7EAF"/>
    <w:rsid w:val="2DDF6DFB"/>
    <w:rsid w:val="4255690C"/>
    <w:rsid w:val="51862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99"/>
    <w:rPr>
      <w:color w:val="0000FF"/>
      <w:u w:val="single"/>
    </w:rPr>
  </w:style>
  <w:style w:type="character" w:customStyle="1" w:styleId="7">
    <w:name w:val="页眉 Char"/>
    <w:basedOn w:val="5"/>
    <w:link w:val="3"/>
    <w:qFormat/>
    <w:uiPriority w:val="99"/>
    <w:rPr>
      <w:rFonts w:ascii="Calibri" w:hAnsi="Calibri" w:eastAsia="宋体" w:cs="Times New Roman"/>
      <w:sz w:val="18"/>
      <w:szCs w:val="18"/>
    </w:rPr>
  </w:style>
  <w:style w:type="character" w:customStyle="1" w:styleId="8">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1863</Words>
  <Characters>2032</Characters>
  <Lines>12</Lines>
  <Paragraphs>3</Paragraphs>
  <TotalTime>0</TotalTime>
  <ScaleCrop>false</ScaleCrop>
  <LinksUpToDate>false</LinksUpToDate>
  <CharactersWithSpaces>2041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2025-03-05T07:59:00Z</dcterms:created>
  <dc:creator>代理-涂工</dc:creator>
  <cp:lastModifiedBy>星星</cp:lastModifiedBy>
  <dcterms:modified xsi:type="dcterms:W3CDTF">2025-04-07T08:12:05Z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eyJoZGlkIjoiZTY2ODVjMmE1NjhmZjI2ZjJlM2Y5YmE0OTlhOGUwNDUiLCJ1c2VySWQiOiIyOTM1MTM2MDUifQ==</vt:lpwstr>
  </property>
  <property fmtid="{D5CDD505-2E9C-101B-9397-08002B2CF9AE}" pid="3" name="KSOProductBuildVer">
    <vt:lpwstr>2052-12.1.0.20305</vt:lpwstr>
  </property>
  <property fmtid="{D5CDD505-2E9C-101B-9397-08002B2CF9AE}" pid="4" name="ICV">
    <vt:lpwstr>03017D182969489BBF3F6F80FB9DE674_13</vt:lpwstr>
  </property>
</Properties>
</file>