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698" w:type="dxa"/>
        <w:tblInd w:w="98" w:type="dxa"/>
        <w:tblLayout w:type="fixed"/>
        <w:tblCellMar>
          <w:top w:w="0" w:type="dxa"/>
          <w:left w:w="15" w:type="dxa"/>
          <w:bottom w:w="0" w:type="dxa"/>
          <w:right w:w="15" w:type="dxa"/>
        </w:tblCellMar>
      </w:tblPr>
      <w:tblGrid>
        <w:gridCol w:w="3313"/>
        <w:gridCol w:w="6385"/>
      </w:tblGrid>
      <w:tr w14:paraId="0494DDD6">
        <w:tblPrEx>
          <w:tblCellMar>
            <w:top w:w="0" w:type="dxa"/>
            <w:left w:w="15" w:type="dxa"/>
            <w:bottom w:w="0" w:type="dxa"/>
            <w:right w:w="15" w:type="dxa"/>
          </w:tblCellMar>
        </w:tblPrEx>
        <w:trPr>
          <w:trHeight w:val="779" w:hRule="atLeast"/>
        </w:trPr>
        <w:tc>
          <w:tcPr>
            <w:tcW w:w="9698" w:type="dxa"/>
            <w:gridSpan w:val="2"/>
            <w:vAlign w:val="center"/>
          </w:tcPr>
          <w:p w14:paraId="7F4491A8">
            <w:pPr>
              <w:jc w:val="center"/>
              <w:rPr>
                <w:rFonts w:ascii="宋体" w:cs="黑体"/>
                <w:b/>
                <w:sz w:val="36"/>
                <w:szCs w:val="36"/>
              </w:rPr>
            </w:pPr>
            <w:r>
              <w:rPr>
                <w:rFonts w:hint="eastAsia" w:ascii="宋体" w:hAnsi="宋体" w:cs="黑体"/>
                <w:b/>
                <w:sz w:val="36"/>
                <w:szCs w:val="36"/>
                <w:lang w:eastAsia="zh-CN"/>
              </w:rPr>
              <w:t>梅林村金家-李家道路改造工程</w:t>
            </w:r>
            <w:r>
              <w:rPr>
                <w:rFonts w:hint="eastAsia" w:ascii="宋体" w:hAnsi="宋体" w:cs="黑体"/>
                <w:b/>
                <w:sz w:val="36"/>
                <w:szCs w:val="36"/>
              </w:rPr>
              <w:t>招标公告</w:t>
            </w:r>
          </w:p>
        </w:tc>
      </w:tr>
      <w:tr w14:paraId="739DD265">
        <w:tblPrEx>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5E0EFB56">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14:paraId="7FCCEC9A">
            <w:pPr>
              <w:autoSpaceDN w:val="0"/>
              <w:jc w:val="left"/>
              <w:textAlignment w:val="center"/>
              <w:rPr>
                <w:rFonts w:ascii="宋体"/>
                <w:sz w:val="22"/>
                <w:szCs w:val="22"/>
              </w:rPr>
            </w:pPr>
            <w:r>
              <w:rPr>
                <w:rFonts w:hint="eastAsia" w:ascii="宋体"/>
                <w:sz w:val="22"/>
                <w:szCs w:val="22"/>
              </w:rPr>
              <w:t>常州市新北区西夏墅镇梅林村村民委员会</w:t>
            </w:r>
          </w:p>
        </w:tc>
      </w:tr>
      <w:tr w14:paraId="0B6CAC31">
        <w:tblPrEx>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89D4FAD">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14:paraId="16065161">
            <w:pPr>
              <w:autoSpaceDN w:val="0"/>
              <w:jc w:val="left"/>
              <w:textAlignment w:val="center"/>
              <w:rPr>
                <w:rFonts w:hint="eastAsia" w:ascii="宋体" w:eastAsia="宋体"/>
                <w:sz w:val="22"/>
                <w:szCs w:val="22"/>
                <w:lang w:eastAsia="zh-CN"/>
              </w:rPr>
            </w:pPr>
            <w:r>
              <w:rPr>
                <w:rFonts w:hint="eastAsia" w:ascii="宋体"/>
                <w:sz w:val="22"/>
                <w:szCs w:val="22"/>
                <w:lang w:eastAsia="zh-CN"/>
              </w:rPr>
              <w:t>梅林村金家-李家道路改造工程</w:t>
            </w:r>
          </w:p>
        </w:tc>
      </w:tr>
      <w:tr w14:paraId="568EDADD">
        <w:tblPrEx>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3167EE2">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10E8EF2">
            <w:pPr>
              <w:autoSpaceDN w:val="0"/>
              <w:jc w:val="left"/>
              <w:textAlignment w:val="center"/>
              <w:rPr>
                <w:rFonts w:hint="default" w:ascii="宋体" w:eastAsia="宋体"/>
                <w:sz w:val="22"/>
                <w:szCs w:val="22"/>
                <w:lang w:val="en-US" w:eastAsia="zh-CN"/>
              </w:rPr>
            </w:pPr>
            <w:r>
              <w:rPr>
                <w:rFonts w:hint="eastAsia" w:ascii="宋体"/>
                <w:sz w:val="22"/>
                <w:szCs w:val="22"/>
              </w:rPr>
              <w:t>常州市新北区西夏墅镇</w:t>
            </w:r>
            <w:r>
              <w:rPr>
                <w:rFonts w:hint="eastAsia" w:ascii="宋体"/>
                <w:sz w:val="22"/>
                <w:szCs w:val="22"/>
                <w:lang w:val="en-US" w:eastAsia="zh-CN"/>
              </w:rPr>
              <w:t>梅林村</w:t>
            </w:r>
          </w:p>
        </w:tc>
      </w:tr>
      <w:tr w14:paraId="5F5A7A1A">
        <w:tblPrEx>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16F415A">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14:paraId="642AF734">
            <w:pPr>
              <w:autoSpaceDN w:val="0"/>
              <w:jc w:val="left"/>
              <w:textAlignment w:val="center"/>
              <w:rPr>
                <w:rFonts w:hint="eastAsia" w:ascii="宋体" w:hAnsi="宋体" w:eastAsia="宋体" w:cs="仿宋_GB2312"/>
                <w:sz w:val="22"/>
                <w:szCs w:val="22"/>
                <w:lang w:val="en-US" w:eastAsia="zh-CN"/>
              </w:rPr>
            </w:pPr>
            <w:r>
              <w:rPr>
                <w:rFonts w:hint="eastAsia" w:ascii="宋体" w:hAnsi="宋体" w:cs="仿宋_GB2312"/>
                <w:sz w:val="22"/>
                <w:szCs w:val="22"/>
                <w:lang w:eastAsia="zh-CN"/>
              </w:rPr>
              <w:t>ML20250405</w:t>
            </w:r>
            <w:r>
              <w:rPr>
                <w:rFonts w:hint="eastAsia" w:ascii="宋体" w:hAnsi="宋体" w:cs="仿宋_GB2312"/>
                <w:sz w:val="22"/>
                <w:szCs w:val="22"/>
                <w:lang w:val="en-US" w:eastAsia="zh-CN"/>
              </w:rPr>
              <w:t>3</w:t>
            </w:r>
          </w:p>
        </w:tc>
      </w:tr>
      <w:tr w14:paraId="01CA79A1">
        <w:tblPrEx>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2D0B2D16">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14:paraId="20CD5F37">
            <w:pPr>
              <w:autoSpaceDN w:val="0"/>
              <w:jc w:val="left"/>
              <w:textAlignment w:val="center"/>
              <w:rPr>
                <w:rFonts w:ascii="宋体"/>
                <w:sz w:val="22"/>
                <w:szCs w:val="22"/>
              </w:rPr>
            </w:pPr>
            <w:r>
              <w:rPr>
                <w:rFonts w:hint="eastAsia" w:ascii="宋体" w:hAnsi="宋体"/>
                <w:sz w:val="22"/>
                <w:szCs w:val="22"/>
              </w:rPr>
              <w:t>约1</w:t>
            </w:r>
            <w:r>
              <w:rPr>
                <w:rFonts w:hint="eastAsia" w:ascii="宋体" w:hAnsi="宋体"/>
                <w:sz w:val="22"/>
                <w:szCs w:val="22"/>
                <w:lang w:val="en-US" w:eastAsia="zh-CN"/>
              </w:rPr>
              <w:t>07</w:t>
            </w:r>
            <w:r>
              <w:rPr>
                <w:rFonts w:hint="eastAsia" w:ascii="宋体" w:hAnsi="宋体"/>
                <w:sz w:val="22"/>
                <w:szCs w:val="22"/>
              </w:rPr>
              <w:t>万元</w:t>
            </w:r>
          </w:p>
        </w:tc>
      </w:tr>
      <w:tr w14:paraId="661D9EE1">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4FA8D540">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14:paraId="1B09E833">
            <w:pPr>
              <w:autoSpaceDN w:val="0"/>
              <w:jc w:val="left"/>
              <w:textAlignment w:val="center"/>
              <w:rPr>
                <w:rFonts w:hint="eastAsia" w:ascii="宋体" w:hAnsi="宋体"/>
                <w:sz w:val="22"/>
                <w:szCs w:val="22"/>
              </w:rPr>
            </w:pPr>
            <w:r>
              <w:rPr>
                <w:rFonts w:hint="eastAsia" w:ascii="宋体"/>
                <w:sz w:val="22"/>
                <w:szCs w:val="22"/>
              </w:rPr>
              <w:t>工程量清单中的全部工作内容（详见工程量清单）</w:t>
            </w:r>
          </w:p>
        </w:tc>
      </w:tr>
      <w:tr w14:paraId="1F17B7FB">
        <w:tblPrEx>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964F9FA">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14:paraId="51D6B64C">
            <w:pPr>
              <w:autoSpaceDN w:val="0"/>
              <w:jc w:val="left"/>
              <w:textAlignment w:val="center"/>
              <w:rPr>
                <w:rFonts w:ascii="宋体"/>
                <w:sz w:val="22"/>
                <w:szCs w:val="22"/>
              </w:rPr>
            </w:pPr>
            <w:r>
              <w:rPr>
                <w:rFonts w:hint="eastAsia" w:ascii="宋体" w:hAnsi="宋体"/>
                <w:sz w:val="22"/>
                <w:szCs w:val="22"/>
              </w:rPr>
              <w:t>企业资质：</w:t>
            </w:r>
            <w:r>
              <w:rPr>
                <w:rFonts w:hint="eastAsia" w:ascii="宋体"/>
                <w:sz w:val="22"/>
                <w:szCs w:val="22"/>
              </w:rPr>
              <w:t>市政公用工程施工总承包三级及以上</w:t>
            </w:r>
          </w:p>
          <w:p w14:paraId="351C7094">
            <w:pPr>
              <w:autoSpaceDN w:val="0"/>
              <w:jc w:val="left"/>
              <w:textAlignment w:val="center"/>
              <w:rPr>
                <w:rFonts w:ascii="宋体"/>
                <w:sz w:val="22"/>
                <w:szCs w:val="22"/>
              </w:rPr>
            </w:pPr>
            <w:r>
              <w:rPr>
                <w:rFonts w:hint="eastAsia" w:ascii="宋体" w:hAnsi="宋体"/>
                <w:sz w:val="22"/>
                <w:szCs w:val="22"/>
              </w:rPr>
              <w:t>项目负责人（注册建造师）：市政公用工程二级及以上</w:t>
            </w:r>
          </w:p>
        </w:tc>
      </w:tr>
      <w:tr w14:paraId="22537ACB">
        <w:tblPrEx>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BF9E655">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6D063606">
            <w:pPr>
              <w:autoSpaceDN w:val="0"/>
              <w:jc w:val="left"/>
              <w:textAlignment w:val="center"/>
              <w:rPr>
                <w:rFonts w:ascii="宋体"/>
                <w:sz w:val="22"/>
                <w:szCs w:val="22"/>
              </w:rPr>
            </w:pP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04</w:t>
            </w:r>
            <w:r>
              <w:rPr>
                <w:rFonts w:hint="eastAsia" w:ascii="宋体" w:hAnsi="宋体"/>
                <w:sz w:val="22"/>
                <w:szCs w:val="22"/>
              </w:rPr>
              <w:t>月</w:t>
            </w:r>
            <w:r>
              <w:rPr>
                <w:rFonts w:hint="eastAsia" w:ascii="宋体" w:hAnsi="宋体"/>
                <w:sz w:val="22"/>
                <w:szCs w:val="22"/>
                <w:lang w:val="en-US" w:eastAsia="zh-CN"/>
              </w:rPr>
              <w:t>14</w:t>
            </w:r>
            <w:r>
              <w:rPr>
                <w:rFonts w:hint="eastAsia" w:ascii="宋体" w:hAnsi="宋体"/>
                <w:sz w:val="22"/>
                <w:szCs w:val="22"/>
              </w:rPr>
              <w:t>日至</w:t>
            </w:r>
            <w:r>
              <w:rPr>
                <w:rFonts w:hint="eastAsia" w:ascii="宋体" w:hAnsi="宋体"/>
                <w:sz w:val="22"/>
                <w:szCs w:val="22"/>
                <w:lang w:eastAsia="zh-CN"/>
              </w:rPr>
              <w:t>2025</w:t>
            </w:r>
            <w:r>
              <w:rPr>
                <w:rFonts w:hint="eastAsia" w:ascii="宋体" w:hAnsi="宋体"/>
                <w:sz w:val="22"/>
                <w:szCs w:val="22"/>
              </w:rPr>
              <w:t>年</w:t>
            </w:r>
            <w:r>
              <w:rPr>
                <w:rFonts w:hint="eastAsia" w:ascii="宋体" w:hAnsi="宋体"/>
                <w:sz w:val="22"/>
                <w:szCs w:val="22"/>
                <w:lang w:val="en-US" w:eastAsia="zh-CN"/>
              </w:rPr>
              <w:t>04</w:t>
            </w:r>
            <w:r>
              <w:rPr>
                <w:rFonts w:hint="eastAsia" w:ascii="宋体" w:hAnsi="宋体"/>
                <w:sz w:val="22"/>
                <w:szCs w:val="22"/>
              </w:rPr>
              <w:t>月1</w:t>
            </w:r>
            <w:r>
              <w:rPr>
                <w:rFonts w:hint="eastAsia" w:ascii="宋体" w:hAnsi="宋体"/>
                <w:sz w:val="22"/>
                <w:szCs w:val="22"/>
                <w:lang w:val="en-US" w:eastAsia="zh-CN"/>
              </w:rPr>
              <w:t>6</w:t>
            </w:r>
            <w:r>
              <w:rPr>
                <w:rFonts w:hint="eastAsia" w:ascii="宋体" w:hAnsi="宋体"/>
                <w:sz w:val="22"/>
                <w:szCs w:val="22"/>
              </w:rPr>
              <w:t>日</w:t>
            </w:r>
            <w:r>
              <w:rPr>
                <w:rFonts w:ascii="宋体" w:hAnsi="宋体"/>
                <w:sz w:val="22"/>
                <w:szCs w:val="22"/>
              </w:rPr>
              <w:t>09</w:t>
            </w:r>
            <w:r>
              <w:rPr>
                <w:rFonts w:hint="eastAsia" w:ascii="宋体" w:hAnsi="宋体"/>
                <w:sz w:val="22"/>
                <w:szCs w:val="22"/>
              </w:rPr>
              <w:t>时至</w:t>
            </w:r>
            <w:r>
              <w:rPr>
                <w:rFonts w:ascii="宋体" w:hAnsi="宋体"/>
                <w:sz w:val="22"/>
                <w:szCs w:val="22"/>
              </w:rPr>
              <w:t>17</w:t>
            </w:r>
            <w:r>
              <w:rPr>
                <w:rFonts w:hint="eastAsia" w:ascii="宋体" w:hAnsi="宋体"/>
                <w:sz w:val="22"/>
                <w:szCs w:val="22"/>
              </w:rPr>
              <w:t>时（工作时间），报名须提交资料，详见附件</w:t>
            </w:r>
            <w:r>
              <w:rPr>
                <w:rFonts w:ascii="宋体" w:hAnsi="宋体"/>
                <w:sz w:val="22"/>
                <w:szCs w:val="22"/>
              </w:rPr>
              <w:t>1</w:t>
            </w:r>
          </w:p>
        </w:tc>
      </w:tr>
      <w:tr w14:paraId="3E1FB19A">
        <w:tblPrEx>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779A85E6">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7E0FC5AE">
            <w:pPr>
              <w:autoSpaceDN w:val="0"/>
              <w:jc w:val="left"/>
              <w:textAlignment w:val="center"/>
              <w:rPr>
                <w:rFonts w:ascii="宋体"/>
                <w:sz w:val="22"/>
                <w:szCs w:val="22"/>
              </w:rPr>
            </w:pPr>
            <w:r>
              <w:rPr>
                <w:rFonts w:hint="eastAsia" w:ascii="宋体" w:hAnsi="宋体" w:cs="宋体"/>
                <w:sz w:val="22"/>
                <w:szCs w:val="22"/>
              </w:rPr>
              <w:t>江苏建安造价师事务所有限公司（常州市钟楼区五星街道景尚路1号4楼招投标事业部）</w:t>
            </w:r>
          </w:p>
        </w:tc>
      </w:tr>
      <w:tr w14:paraId="57709062">
        <w:tblPrEx>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0ED317E">
            <w:pPr>
              <w:autoSpaceDN w:val="0"/>
              <w:jc w:val="center"/>
              <w:textAlignment w:val="center"/>
              <w:rPr>
                <w:rFonts w:hint="eastAsia"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069092BB">
            <w:pPr>
              <w:autoSpaceDN w:val="0"/>
              <w:jc w:val="left"/>
              <w:textAlignment w:val="center"/>
              <w:rPr>
                <w:rFonts w:ascii="宋体" w:cs="宋体"/>
                <w:sz w:val="22"/>
                <w:szCs w:val="22"/>
              </w:rPr>
            </w:pPr>
            <w:r>
              <w:rPr>
                <w:rFonts w:hint="eastAsia" w:ascii="宋体" w:hAnsi="宋体" w:cs="宋体"/>
                <w:sz w:val="22"/>
                <w:szCs w:val="22"/>
              </w:rPr>
              <w:t>同开标时间</w:t>
            </w:r>
          </w:p>
          <w:p w14:paraId="7359CF3F">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14:paraId="7B2102B8">
        <w:tblPrEx>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145FDA0B">
            <w:pPr>
              <w:autoSpaceDN w:val="0"/>
              <w:jc w:val="center"/>
              <w:textAlignment w:val="center"/>
              <w:rPr>
                <w:rFonts w:hint="eastAsia"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14:paraId="3C3C94B0">
            <w:pPr>
              <w:autoSpaceDN w:val="0"/>
              <w:jc w:val="left"/>
              <w:textAlignment w:val="center"/>
              <w:rPr>
                <w:rFonts w:ascii="宋体"/>
                <w:sz w:val="22"/>
                <w:szCs w:val="22"/>
              </w:rPr>
            </w:pPr>
            <w:r>
              <w:rPr>
                <w:rFonts w:hint="eastAsia" w:ascii="宋体"/>
                <w:sz w:val="22"/>
                <w:szCs w:val="22"/>
                <w:lang w:eastAsia="zh-CN"/>
              </w:rPr>
              <w:t>21000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14:paraId="5CC755DE">
        <w:tblPrEx>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C72446E">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14:paraId="06B805E8">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14:paraId="27FA0AE0">
        <w:tblPrEx>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66361584">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14:paraId="43E44A0F">
            <w:pPr>
              <w:autoSpaceDN w:val="0"/>
              <w:jc w:val="left"/>
              <w:textAlignment w:val="center"/>
              <w:rPr>
                <w:rFonts w:ascii="宋体"/>
                <w:sz w:val="22"/>
                <w:szCs w:val="22"/>
              </w:rPr>
            </w:pPr>
            <w:r>
              <w:rPr>
                <w:rFonts w:hint="eastAsia" w:ascii="宋体" w:hAnsi="宋体" w:cs="宋体"/>
                <w:b/>
                <w:sz w:val="22"/>
                <w:szCs w:val="22"/>
                <w:lang w:eastAsia="zh-CN"/>
              </w:rPr>
              <w:t>2025</w:t>
            </w:r>
            <w:r>
              <w:rPr>
                <w:rFonts w:hint="eastAsia" w:ascii="宋体" w:hAnsi="宋体" w:cs="宋体"/>
                <w:b/>
                <w:sz w:val="22"/>
                <w:szCs w:val="22"/>
              </w:rPr>
              <w:t>年</w:t>
            </w:r>
            <w:r>
              <w:rPr>
                <w:rFonts w:hint="eastAsia" w:ascii="宋体" w:hAnsi="宋体" w:cs="宋体"/>
                <w:b/>
                <w:sz w:val="22"/>
                <w:szCs w:val="22"/>
                <w:lang w:val="en-US" w:eastAsia="zh-CN"/>
              </w:rPr>
              <w:t>04</w:t>
            </w:r>
            <w:r>
              <w:rPr>
                <w:rFonts w:hint="eastAsia" w:ascii="宋体" w:hAnsi="宋体" w:cs="宋体"/>
                <w:b/>
                <w:sz w:val="22"/>
                <w:szCs w:val="22"/>
              </w:rPr>
              <w:t>月</w:t>
            </w:r>
            <w:r>
              <w:rPr>
                <w:rFonts w:hint="eastAsia" w:ascii="宋体" w:hAnsi="宋体" w:cs="宋体"/>
                <w:b/>
                <w:sz w:val="22"/>
                <w:szCs w:val="22"/>
                <w:lang w:eastAsia="zh-CN"/>
              </w:rPr>
              <w:t>2</w:t>
            </w:r>
            <w:r>
              <w:rPr>
                <w:rFonts w:hint="eastAsia" w:ascii="宋体" w:hAnsi="宋体" w:cs="宋体"/>
                <w:b/>
                <w:sz w:val="22"/>
                <w:szCs w:val="22"/>
                <w:lang w:val="en-US" w:eastAsia="zh-CN"/>
              </w:rPr>
              <w:t>7</w:t>
            </w:r>
            <w:r>
              <w:rPr>
                <w:rFonts w:hint="eastAsia" w:ascii="宋体" w:hAnsi="宋体" w:cs="宋体"/>
                <w:b/>
                <w:sz w:val="22"/>
                <w:szCs w:val="22"/>
              </w:rPr>
              <w:t>日</w:t>
            </w:r>
            <w:r>
              <w:rPr>
                <w:rFonts w:hint="eastAsia" w:ascii="宋体" w:hAnsi="宋体" w:cs="宋体"/>
                <w:b/>
                <w:sz w:val="22"/>
                <w:szCs w:val="22"/>
                <w:lang w:val="en-US" w:eastAsia="zh-CN"/>
              </w:rPr>
              <w:t>14</w:t>
            </w:r>
            <w:r>
              <w:rPr>
                <w:rFonts w:hint="eastAsia" w:ascii="宋体" w:hAnsi="宋体" w:cs="宋体"/>
                <w:b/>
                <w:sz w:val="22"/>
                <w:szCs w:val="22"/>
              </w:rPr>
              <w:t>时</w:t>
            </w:r>
            <w:r>
              <w:rPr>
                <w:rFonts w:hint="eastAsia" w:ascii="宋体" w:hAnsi="宋体" w:cs="宋体"/>
                <w:b/>
                <w:sz w:val="22"/>
                <w:szCs w:val="22"/>
                <w:lang w:val="en-US" w:eastAsia="zh-CN"/>
              </w:rPr>
              <w:t>0</w:t>
            </w:r>
            <w:r>
              <w:rPr>
                <w:rFonts w:ascii="宋体" w:hAnsi="宋体" w:cs="宋体"/>
                <w:b/>
                <w:sz w:val="22"/>
                <w:szCs w:val="22"/>
              </w:rPr>
              <w:t>0分</w:t>
            </w:r>
          </w:p>
        </w:tc>
      </w:tr>
      <w:tr w14:paraId="2E601E39">
        <w:tblPrEx>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E7FFCA8">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14:paraId="4F0C853C">
            <w:pPr>
              <w:autoSpaceDN w:val="0"/>
              <w:jc w:val="left"/>
              <w:textAlignment w:val="center"/>
              <w:rPr>
                <w:rFonts w:hint="eastAsia" w:ascii="宋体" w:hAnsi="宋体" w:cs="仿宋_GB2312"/>
                <w:bCs/>
                <w:sz w:val="22"/>
                <w:szCs w:val="22"/>
              </w:rPr>
            </w:pPr>
            <w:r>
              <w:rPr>
                <w:rFonts w:hint="eastAsia" w:ascii="宋体" w:hAnsi="宋体" w:cs="仿宋_GB2312"/>
                <w:bCs/>
                <w:sz w:val="22"/>
                <w:szCs w:val="22"/>
              </w:rPr>
              <w:t>常州市新北区西夏墅镇梅林村委2楼会议室</w:t>
            </w:r>
          </w:p>
        </w:tc>
      </w:tr>
      <w:tr w14:paraId="1C7CF3EA">
        <w:tblPrEx>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387438DD">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14:paraId="5DB64D0D">
            <w:pPr>
              <w:autoSpaceDN w:val="0"/>
              <w:jc w:val="left"/>
              <w:textAlignment w:val="center"/>
              <w:rPr>
                <w:rFonts w:hint="default" w:ascii="宋体" w:eastAsia="宋体"/>
                <w:sz w:val="22"/>
                <w:szCs w:val="22"/>
                <w:highlight w:val="yellow"/>
                <w:lang w:val="en-US" w:eastAsia="zh-CN"/>
              </w:rPr>
            </w:pPr>
            <w:r>
              <w:rPr>
                <w:rFonts w:hint="eastAsia" w:ascii="宋体" w:hAnsi="宋体"/>
                <w:sz w:val="22"/>
                <w:szCs w:val="22"/>
              </w:rPr>
              <w:t>招标单位：</w:t>
            </w:r>
            <w:r>
              <w:rPr>
                <w:rFonts w:hint="eastAsia" w:ascii="宋体" w:hAnsi="宋体"/>
                <w:sz w:val="22"/>
                <w:szCs w:val="22"/>
                <w:lang w:val="en-US" w:eastAsia="zh-CN"/>
              </w:rPr>
              <w:t>薛工</w:t>
            </w:r>
            <w:r>
              <w:rPr>
                <w:rFonts w:ascii="宋体" w:hAnsi="宋体" w:cs="宋体"/>
                <w:sz w:val="22"/>
                <w:szCs w:val="22"/>
              </w:rPr>
              <w:t xml:space="preserve">  0519-</w:t>
            </w:r>
            <w:r>
              <w:rPr>
                <w:rFonts w:hint="eastAsia" w:ascii="宋体" w:hAnsi="宋体" w:cs="宋体"/>
                <w:sz w:val="22"/>
                <w:szCs w:val="22"/>
              </w:rPr>
              <w:t>834</w:t>
            </w:r>
            <w:r>
              <w:rPr>
                <w:rFonts w:hint="eastAsia" w:ascii="宋体" w:hAnsi="宋体" w:cs="宋体"/>
                <w:sz w:val="22"/>
                <w:szCs w:val="22"/>
                <w:lang w:val="en-US" w:eastAsia="zh-CN"/>
              </w:rPr>
              <w:t>45369</w:t>
            </w:r>
          </w:p>
          <w:p w14:paraId="35B6D29A">
            <w:pPr>
              <w:autoSpaceDN w:val="0"/>
              <w:jc w:val="left"/>
              <w:textAlignment w:val="center"/>
              <w:rPr>
                <w:rFonts w:hint="eastAsia" w:ascii="宋体" w:hAnsi="宋体"/>
                <w:sz w:val="22"/>
                <w:szCs w:val="22"/>
              </w:rPr>
            </w:pPr>
            <w:r>
              <w:rPr>
                <w:rFonts w:hint="eastAsia" w:ascii="宋体" w:hAnsi="宋体"/>
                <w:sz w:val="22"/>
                <w:szCs w:val="22"/>
              </w:rPr>
              <w:t>招标代理：姜工  0519-86801355</w:t>
            </w:r>
          </w:p>
          <w:p w14:paraId="41BA207B">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14:paraId="074806ED">
        <w:tblPrEx>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14:paraId="00A61AB3">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14:paraId="7F5AEB76">
            <w:pPr>
              <w:autoSpaceDN w:val="0"/>
              <w:jc w:val="left"/>
              <w:textAlignment w:val="center"/>
              <w:rPr>
                <w:rFonts w:hint="eastAsia"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14:paraId="5E08150A">
            <w:pPr>
              <w:autoSpaceDN w:val="0"/>
              <w:jc w:val="left"/>
              <w:textAlignment w:val="center"/>
              <w:rPr>
                <w:rFonts w:hint="eastAsia"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14:paraId="771BF9B8">
            <w:pPr>
              <w:autoSpaceDN w:val="0"/>
              <w:jc w:val="left"/>
              <w:textAlignment w:val="center"/>
              <w:rPr>
                <w:rFonts w:hint="eastAsia"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14:paraId="713E67F8">
      <w:pPr>
        <w:spacing w:after="156" w:afterLines="50" w:line="480" w:lineRule="exact"/>
        <w:jc w:val="left"/>
        <w:rPr>
          <w:rFonts w:hint="eastAsia" w:ascii="宋体" w:hAnsi="宋体"/>
          <w:b/>
          <w:color w:val="FF0000"/>
          <w:sz w:val="30"/>
          <w:szCs w:val="30"/>
        </w:rPr>
      </w:pPr>
    </w:p>
    <w:p w14:paraId="022785F1">
      <w:pPr>
        <w:spacing w:line="600" w:lineRule="exact"/>
        <w:rPr>
          <w:rFonts w:hint="eastAsia" w:ascii="宋体" w:hAnsi="宋体"/>
          <w:b/>
          <w:sz w:val="32"/>
          <w:szCs w:val="32"/>
        </w:rPr>
      </w:pPr>
    </w:p>
    <w:p w14:paraId="414A10F1">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178D5B4">
      <w:pPr>
        <w:spacing w:line="600" w:lineRule="exact"/>
        <w:jc w:val="center"/>
        <w:rPr>
          <w:rFonts w:ascii="宋体"/>
          <w:b/>
          <w:sz w:val="32"/>
          <w:szCs w:val="32"/>
        </w:rPr>
      </w:pPr>
      <w:r>
        <w:rPr>
          <w:rFonts w:hint="eastAsia" w:ascii="宋体" w:hAnsi="宋体"/>
          <w:b/>
          <w:sz w:val="32"/>
          <w:szCs w:val="32"/>
        </w:rPr>
        <w:t>报名须提交资料</w:t>
      </w:r>
    </w:p>
    <w:p w14:paraId="23AB374E">
      <w:pPr>
        <w:adjustRightInd w:val="0"/>
        <w:snapToGrid w:val="0"/>
        <w:spacing w:line="400" w:lineRule="exact"/>
        <w:ind w:firstLine="450" w:firstLineChars="150"/>
        <w:rPr>
          <w:rFonts w:hint="eastAsia" w:ascii="宋体" w:hAnsi="宋体"/>
          <w:b/>
          <w:sz w:val="30"/>
          <w:szCs w:val="30"/>
        </w:rPr>
      </w:pPr>
    </w:p>
    <w:p w14:paraId="7A7567CD">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14:paraId="051C13B8">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14:paraId="212D3138">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14:paraId="5DC5EDBC">
      <w:pPr>
        <w:adjustRightInd w:val="0"/>
        <w:snapToGrid w:val="0"/>
        <w:spacing w:line="400" w:lineRule="exact"/>
        <w:ind w:firstLine="360" w:firstLineChars="150"/>
        <w:rPr>
          <w:rFonts w:hint="eastAsia" w:ascii="宋体" w:hAnsi="宋体"/>
          <w:sz w:val="24"/>
        </w:rPr>
      </w:pPr>
      <w:r>
        <w:rPr>
          <w:rFonts w:hint="eastAsia" w:ascii="宋体" w:hAnsi="宋体"/>
          <w:sz w:val="24"/>
        </w:rPr>
        <w:t>4、招标文件、招标工程量清单等资料的获取方式：</w:t>
      </w:r>
    </w:p>
    <w:p w14:paraId="0D3E2E93">
      <w:pPr>
        <w:adjustRightInd w:val="0"/>
        <w:snapToGrid w:val="0"/>
        <w:spacing w:line="400" w:lineRule="exact"/>
        <w:ind w:firstLine="480" w:firstLineChars="200"/>
        <w:rPr>
          <w:rFonts w:hint="eastAsia"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14:paraId="258D78BF">
      <w:pPr>
        <w:adjustRightInd w:val="0"/>
        <w:snapToGrid w:val="0"/>
        <w:spacing w:line="400" w:lineRule="exact"/>
        <w:ind w:firstLine="480" w:firstLineChars="200"/>
        <w:rPr>
          <w:rFonts w:ascii="宋体"/>
          <w:sz w:val="24"/>
        </w:rPr>
      </w:pPr>
    </w:p>
    <w:p w14:paraId="3F5E0BD5">
      <w:pPr>
        <w:adjustRightInd w:val="0"/>
        <w:snapToGrid w:val="0"/>
        <w:spacing w:line="400" w:lineRule="exact"/>
        <w:ind w:firstLine="480" w:firstLineChars="200"/>
        <w:rPr>
          <w:rFonts w:ascii="宋体"/>
          <w:sz w:val="24"/>
        </w:rPr>
      </w:pPr>
    </w:p>
    <w:p w14:paraId="15F8B90E">
      <w:pPr>
        <w:adjustRightInd w:val="0"/>
        <w:snapToGrid w:val="0"/>
        <w:spacing w:line="400" w:lineRule="exact"/>
        <w:ind w:firstLine="480" w:firstLineChars="200"/>
        <w:rPr>
          <w:rFonts w:ascii="宋体"/>
          <w:sz w:val="24"/>
        </w:rPr>
      </w:pPr>
    </w:p>
    <w:p w14:paraId="01E01D4A">
      <w:pPr>
        <w:adjustRightInd w:val="0"/>
        <w:snapToGrid w:val="0"/>
        <w:spacing w:line="400" w:lineRule="exact"/>
        <w:ind w:firstLine="480" w:firstLineChars="200"/>
        <w:rPr>
          <w:rFonts w:ascii="宋体"/>
          <w:sz w:val="24"/>
        </w:rPr>
      </w:pPr>
    </w:p>
    <w:p w14:paraId="0DD05323">
      <w:pPr>
        <w:adjustRightInd w:val="0"/>
        <w:snapToGrid w:val="0"/>
        <w:spacing w:line="400" w:lineRule="exact"/>
        <w:ind w:firstLine="480" w:firstLineChars="200"/>
        <w:rPr>
          <w:rFonts w:ascii="宋体"/>
          <w:sz w:val="24"/>
        </w:rPr>
      </w:pPr>
    </w:p>
    <w:p w14:paraId="0C12227D">
      <w:pPr>
        <w:adjustRightInd w:val="0"/>
        <w:snapToGrid w:val="0"/>
        <w:spacing w:line="400" w:lineRule="exact"/>
        <w:ind w:firstLine="480" w:firstLineChars="200"/>
        <w:rPr>
          <w:rFonts w:ascii="宋体"/>
          <w:sz w:val="24"/>
        </w:rPr>
      </w:pPr>
    </w:p>
    <w:p w14:paraId="2EC1C571">
      <w:pPr>
        <w:adjustRightInd w:val="0"/>
        <w:snapToGrid w:val="0"/>
        <w:spacing w:line="400" w:lineRule="exact"/>
        <w:ind w:firstLine="480" w:firstLineChars="200"/>
        <w:rPr>
          <w:rFonts w:ascii="宋体"/>
          <w:sz w:val="24"/>
        </w:rPr>
      </w:pPr>
    </w:p>
    <w:p w14:paraId="5AC04416">
      <w:pPr>
        <w:adjustRightInd w:val="0"/>
        <w:snapToGrid w:val="0"/>
        <w:spacing w:line="400" w:lineRule="exact"/>
        <w:ind w:firstLine="480" w:firstLineChars="200"/>
        <w:rPr>
          <w:rFonts w:ascii="宋体"/>
          <w:sz w:val="24"/>
        </w:rPr>
      </w:pPr>
    </w:p>
    <w:p w14:paraId="1D00D723">
      <w:pPr>
        <w:adjustRightInd w:val="0"/>
        <w:snapToGrid w:val="0"/>
        <w:spacing w:line="400" w:lineRule="exact"/>
        <w:ind w:firstLine="480" w:firstLineChars="200"/>
        <w:rPr>
          <w:rFonts w:ascii="宋体"/>
          <w:sz w:val="24"/>
        </w:rPr>
      </w:pPr>
    </w:p>
    <w:p w14:paraId="444A16B5">
      <w:pPr>
        <w:spacing w:line="600" w:lineRule="exact"/>
        <w:rPr>
          <w:rFonts w:ascii="宋体"/>
          <w:b/>
          <w:sz w:val="32"/>
          <w:szCs w:val="32"/>
        </w:rPr>
      </w:pPr>
    </w:p>
    <w:p w14:paraId="6955F20C">
      <w:pPr>
        <w:spacing w:line="600" w:lineRule="exact"/>
        <w:rPr>
          <w:rFonts w:ascii="宋体"/>
          <w:b/>
          <w:sz w:val="32"/>
          <w:szCs w:val="32"/>
        </w:rPr>
      </w:pPr>
    </w:p>
    <w:p w14:paraId="21339D77">
      <w:pPr>
        <w:spacing w:line="600" w:lineRule="exact"/>
        <w:rPr>
          <w:rFonts w:ascii="宋体"/>
          <w:b/>
          <w:sz w:val="32"/>
          <w:szCs w:val="32"/>
        </w:rPr>
      </w:pPr>
    </w:p>
    <w:p w14:paraId="542C8F4F">
      <w:pPr>
        <w:spacing w:line="600" w:lineRule="exact"/>
        <w:rPr>
          <w:rFonts w:ascii="宋体"/>
          <w:b/>
          <w:sz w:val="32"/>
          <w:szCs w:val="32"/>
        </w:rPr>
      </w:pPr>
    </w:p>
    <w:p w14:paraId="4C82A290">
      <w:pPr>
        <w:spacing w:line="600" w:lineRule="exact"/>
        <w:rPr>
          <w:rFonts w:hint="eastAsia" w:ascii="宋体" w:hAnsi="宋体"/>
          <w:b/>
          <w:sz w:val="30"/>
          <w:szCs w:val="30"/>
        </w:rPr>
      </w:pPr>
    </w:p>
    <w:p w14:paraId="4AA3587C">
      <w:pPr>
        <w:spacing w:line="600" w:lineRule="exact"/>
        <w:rPr>
          <w:rFonts w:hint="eastAsia" w:ascii="宋体" w:hAnsi="宋体"/>
          <w:b/>
          <w:sz w:val="30"/>
          <w:szCs w:val="30"/>
        </w:rPr>
      </w:pPr>
    </w:p>
    <w:p w14:paraId="778675A5">
      <w:pPr>
        <w:spacing w:line="600" w:lineRule="exact"/>
        <w:rPr>
          <w:rFonts w:hint="eastAsia" w:ascii="宋体" w:hAnsi="宋体"/>
          <w:b/>
          <w:sz w:val="30"/>
          <w:szCs w:val="30"/>
        </w:rPr>
      </w:pPr>
    </w:p>
    <w:p w14:paraId="7C5C2AA8">
      <w:pPr>
        <w:spacing w:line="600" w:lineRule="exact"/>
        <w:rPr>
          <w:rFonts w:hint="eastAsia" w:ascii="宋体" w:hAnsi="宋体"/>
          <w:b/>
          <w:sz w:val="30"/>
          <w:szCs w:val="30"/>
        </w:rPr>
      </w:pPr>
    </w:p>
    <w:p w14:paraId="76DD68A3">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14:paraId="27042DED">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14:paraId="6662A88C">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14:paraId="71E8FFB0">
      <w:pPr>
        <w:spacing w:line="400" w:lineRule="exact"/>
        <w:ind w:firstLine="525" w:firstLineChars="250"/>
        <w:outlineLvl w:val="0"/>
        <w:rPr>
          <w:rFonts w:hint="eastAsia" w:ascii="宋体" w:hAnsi="宋体"/>
          <w:sz w:val="24"/>
        </w:rPr>
      </w:pPr>
      <w:r>
        <w:rPr>
          <w:rFonts w:hint="eastAsia" w:asciiTheme="minorEastAsia" w:hAnsiTheme="minorEastAsia" w:eastAsiaTheme="minorEastAsia"/>
          <w:b/>
          <w:bCs/>
          <w:szCs w:val="21"/>
        </w:rPr>
        <w:t xml:space="preserve">二、本工程资格审查合格条件： </w:t>
      </w:r>
      <w:r>
        <w:rPr>
          <w:rFonts w:hint="eastAsia" w:ascii="宋体" w:hAnsi="宋体"/>
          <w:sz w:val="24"/>
        </w:rPr>
        <w:t xml:space="preserve"> </w:t>
      </w:r>
    </w:p>
    <w:p w14:paraId="12A5F44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14:paraId="039A276F">
      <w:pPr>
        <w:pStyle w:val="13"/>
        <w:spacing w:line="420" w:lineRule="exact"/>
        <w:ind w:firstLine="420" w:firstLineChars="200"/>
        <w:rPr>
          <w:rFonts w:hint="eastAsia"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14:paraId="4BE791A9">
      <w:pPr>
        <w:pStyle w:val="13"/>
        <w:spacing w:line="420" w:lineRule="exact"/>
        <w:ind w:left="120" w:firstLine="945" w:firstLineChars="450"/>
        <w:rPr>
          <w:rFonts w:hint="eastAsia"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14:paraId="0DCBCD0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14:paraId="5E86183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14:paraId="595C653A">
      <w:pPr>
        <w:ind w:firstLine="420" w:firstLineChars="200"/>
        <w:rPr>
          <w:rFonts w:hint="eastAsia"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Theme="minorEastAsia" w:hAnsiTheme="minorEastAsia" w:eastAsiaTheme="minorEastAsia"/>
          <w:u w:val="single"/>
        </w:rPr>
        <w:t>市政公用工程二级及以上</w:t>
      </w:r>
      <w:r>
        <w:rPr>
          <w:rFonts w:hint="eastAsia" w:asciiTheme="minorEastAsia" w:hAnsiTheme="minorEastAsia" w:eastAsiaTheme="minorEastAsia"/>
          <w:szCs w:val="21"/>
        </w:rPr>
        <w:t>注册建造师（资格）。</w:t>
      </w:r>
    </w:p>
    <w:p w14:paraId="48A43B16">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14:paraId="5F7B8C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38F3FCEC">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14:paraId="033AB5D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14:paraId="7E5FA7BD">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14:paraId="36B2F04E">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14:paraId="09B9A772">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14:paraId="3259825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14:paraId="2EEA8A8B">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14:paraId="65EB162F">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（6）处于被责令停业、财产被接管、冻结和破产状态，以及投标资格被取消或者被暂停且在暂停期内； </w:t>
      </w:r>
    </w:p>
    <w:p w14:paraId="695AFFE5">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（7）因拖欠工人工资或者因发生质量安全事故被有关部门限制在招标项目所在地承接工程的；</w:t>
      </w:r>
    </w:p>
    <w:p w14:paraId="6317E136">
      <w:pPr>
        <w:pStyle w:val="13"/>
        <w:numPr>
          <w:ilvl w:val="0"/>
          <w:numId w:val="1"/>
        </w:numPr>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年内（自投标截止之日起往前推算）有行贿犯罪行为且被记录，或者法定代表人、项目负责人有行贿犯罪记录且自记录之日起未超过5年的。</w:t>
      </w:r>
    </w:p>
    <w:p w14:paraId="5D031D2A">
      <w:pPr>
        <w:pStyle w:val="13"/>
        <w:spacing w:line="42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14:paraId="5B82B5AA">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14:paraId="408019B1">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14:paraId="0D667A77">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14:paraId="2F74CE92">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14:paraId="2F257861">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14:paraId="4B87E3B3">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14:paraId="3737284A">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14:paraId="5A1165B0">
      <w:pPr>
        <w:spacing w:line="360" w:lineRule="auto"/>
        <w:ind w:firstLine="525" w:firstLineChars="250"/>
        <w:outlineLvl w:val="0"/>
        <w:rPr>
          <w:rFonts w:hint="eastAsia"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cs="宋体" w:asciiTheme="minorEastAsia" w:hAnsiTheme="minorEastAsia" w:eastAsiaTheme="minorEastAsia"/>
          <w:bCs/>
          <w:szCs w:val="21"/>
          <w:lang w:val="en-US" w:eastAsia="zh-CN"/>
        </w:rPr>
        <w:t>及</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14:paraId="687703BA">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14:paraId="38D6DAE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14:paraId="25988BB6">
      <w:pPr>
        <w:spacing w:line="360" w:lineRule="auto"/>
        <w:ind w:firstLine="525" w:firstLineChars="250"/>
        <w:outlineLvl w:val="0"/>
        <w:rPr>
          <w:rFonts w:hint="eastAsia"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14:paraId="68349D02">
      <w:pPr>
        <w:spacing w:line="400" w:lineRule="exact"/>
        <w:ind w:firstLine="525" w:firstLineChars="250"/>
        <w:outlineLvl w:val="0"/>
        <w:rPr>
          <w:rFonts w:hint="eastAsia"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1</w:t>
      </w:r>
      <w:r>
        <w:rPr>
          <w:rFonts w:hint="eastAsia" w:cs="宋体" w:asciiTheme="minorEastAsia" w:hAnsiTheme="minorEastAsia" w:eastAsiaTheme="minorEastAsia"/>
          <w:b/>
          <w:bCs/>
          <w:kern w:val="0"/>
          <w:szCs w:val="21"/>
        </w:rPr>
        <w:t>月至</w:t>
      </w:r>
      <w:r>
        <w:rPr>
          <w:rFonts w:hint="eastAsia" w:cs="宋体" w:asciiTheme="minorEastAsia" w:hAnsiTheme="minorEastAsia" w:eastAsiaTheme="minorEastAsia"/>
          <w:b/>
          <w:bCs/>
          <w:kern w:val="0"/>
          <w:szCs w:val="21"/>
          <w:lang w:eastAsia="zh-CN"/>
        </w:rPr>
        <w:t>2025</w:t>
      </w:r>
      <w:r>
        <w:rPr>
          <w:rFonts w:hint="eastAsia" w:cs="宋体" w:asciiTheme="minorEastAsia" w:hAnsiTheme="minorEastAsia" w:eastAsiaTheme="minorEastAsia"/>
          <w:b/>
          <w:bCs/>
          <w:kern w:val="0"/>
          <w:szCs w:val="21"/>
        </w:rPr>
        <w:t>年0</w:t>
      </w:r>
      <w:r>
        <w:rPr>
          <w:rFonts w:hint="eastAsia" w:cs="宋体" w:asciiTheme="minorEastAsia" w:hAnsiTheme="minorEastAsia" w:eastAsiaTheme="minorEastAsia"/>
          <w:b/>
          <w:bCs/>
          <w:kern w:val="0"/>
          <w:szCs w:val="21"/>
          <w:lang w:val="en-US" w:eastAsia="zh-CN"/>
        </w:rPr>
        <w:t>3</w:t>
      </w:r>
      <w:r>
        <w:rPr>
          <w:rFonts w:hint="eastAsia" w:cs="宋体" w:asciiTheme="minorEastAsia" w:hAnsiTheme="minorEastAsia" w:eastAsiaTheme="minorEastAsia"/>
          <w:b/>
          <w:bCs/>
          <w:kern w:val="0"/>
          <w:szCs w:val="21"/>
        </w:rPr>
        <w:t>月</w:t>
      </w:r>
      <w:r>
        <w:rPr>
          <w:rFonts w:hint="eastAsia" w:cs="宋体" w:asciiTheme="minorEastAsia" w:hAnsiTheme="minorEastAsia" w:eastAsiaTheme="minorEastAsia"/>
          <w:kern w:val="0"/>
          <w:szCs w:val="21"/>
        </w:rPr>
        <w:t>任意一个月；</w:t>
      </w:r>
    </w:p>
    <w:p w14:paraId="2AA4AA31">
      <w:pPr>
        <w:spacing w:line="400" w:lineRule="exact"/>
        <w:ind w:firstLine="525" w:firstLineChars="250"/>
        <w:outlineLvl w:val="0"/>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投标人信用承诺书</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附件7</w:t>
      </w:r>
      <w:r>
        <w:rPr>
          <w:rFonts w:hint="eastAsia" w:cs="宋体" w:asciiTheme="minorEastAsia" w:hAnsiTheme="minorEastAsia" w:eastAsiaTheme="minorEastAsia"/>
          <w:kern w:val="0"/>
          <w:szCs w:val="21"/>
          <w:lang w:eastAsia="zh-CN"/>
        </w:rPr>
        <w:t>）</w:t>
      </w:r>
    </w:p>
    <w:p w14:paraId="4578320A">
      <w:pPr>
        <w:spacing w:line="400" w:lineRule="exact"/>
        <w:ind w:firstLine="525" w:firstLineChars="250"/>
        <w:outlineLvl w:val="0"/>
        <w:rPr>
          <w:rFonts w:hint="eastAsia"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14:paraId="2F247B15">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2592991E">
      <w:pPr>
        <w:spacing w:line="400" w:lineRule="exact"/>
        <w:ind w:firstLine="525" w:firstLineChars="250"/>
        <w:outlineLvl w:val="0"/>
        <w:rPr>
          <w:rFonts w:hint="eastAsia"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14:paraId="0408C821">
      <w:pPr>
        <w:spacing w:line="600" w:lineRule="exact"/>
        <w:rPr>
          <w:rFonts w:hint="eastAsia" w:ascii="宋体" w:hAnsi="宋体"/>
          <w:b/>
          <w:sz w:val="32"/>
          <w:szCs w:val="32"/>
        </w:rPr>
      </w:pPr>
    </w:p>
    <w:p w14:paraId="5FF23E41">
      <w:pPr>
        <w:spacing w:line="600" w:lineRule="exact"/>
        <w:rPr>
          <w:rFonts w:hint="eastAsia" w:ascii="宋体" w:hAnsi="宋体"/>
          <w:b/>
          <w:sz w:val="32"/>
          <w:szCs w:val="32"/>
        </w:rPr>
      </w:pPr>
    </w:p>
    <w:p w14:paraId="6B4B1A27">
      <w:pPr>
        <w:spacing w:line="600" w:lineRule="exact"/>
        <w:rPr>
          <w:rFonts w:hint="eastAsia" w:ascii="宋体" w:hAnsi="宋体"/>
          <w:b/>
          <w:sz w:val="32"/>
          <w:szCs w:val="32"/>
        </w:rPr>
      </w:pPr>
    </w:p>
    <w:p w14:paraId="3B374281">
      <w:pPr>
        <w:spacing w:line="600" w:lineRule="exact"/>
        <w:rPr>
          <w:rFonts w:hint="eastAsia" w:ascii="宋体" w:hAnsi="宋体"/>
          <w:b/>
          <w:sz w:val="32"/>
          <w:szCs w:val="32"/>
        </w:rPr>
      </w:pPr>
    </w:p>
    <w:p w14:paraId="51FF1DE9">
      <w:pPr>
        <w:spacing w:line="600" w:lineRule="exact"/>
        <w:rPr>
          <w:rFonts w:hint="eastAsia" w:ascii="宋体" w:hAnsi="宋体"/>
          <w:b/>
          <w:sz w:val="32"/>
          <w:szCs w:val="32"/>
        </w:rPr>
      </w:pPr>
    </w:p>
    <w:p w14:paraId="432B65AF">
      <w:pPr>
        <w:spacing w:line="600" w:lineRule="exact"/>
        <w:rPr>
          <w:rFonts w:hint="eastAsia" w:ascii="宋体" w:hAnsi="宋体"/>
          <w:b/>
          <w:sz w:val="32"/>
          <w:szCs w:val="32"/>
        </w:rPr>
      </w:pPr>
    </w:p>
    <w:p w14:paraId="74D0F4A8">
      <w:pPr>
        <w:spacing w:line="600" w:lineRule="exact"/>
        <w:rPr>
          <w:rFonts w:hint="eastAsia" w:ascii="宋体" w:hAnsi="宋体"/>
          <w:b/>
          <w:sz w:val="32"/>
          <w:szCs w:val="32"/>
        </w:rPr>
      </w:pPr>
    </w:p>
    <w:p w14:paraId="4967BC4D">
      <w:pPr>
        <w:spacing w:line="600" w:lineRule="exact"/>
        <w:rPr>
          <w:rFonts w:hint="eastAsia" w:ascii="宋体" w:hAnsi="宋体"/>
          <w:b/>
          <w:sz w:val="32"/>
          <w:szCs w:val="32"/>
        </w:rPr>
      </w:pPr>
    </w:p>
    <w:p w14:paraId="48DC7352">
      <w:pPr>
        <w:spacing w:line="600" w:lineRule="exact"/>
        <w:rPr>
          <w:rFonts w:ascii="宋体" w:hAnsi="宋体"/>
          <w:b/>
          <w:sz w:val="32"/>
          <w:szCs w:val="32"/>
        </w:rPr>
      </w:pPr>
    </w:p>
    <w:p w14:paraId="72E8D5F2">
      <w:pPr>
        <w:spacing w:line="600" w:lineRule="exact"/>
        <w:rPr>
          <w:rFonts w:ascii="宋体"/>
          <w:b/>
          <w:sz w:val="32"/>
          <w:szCs w:val="32"/>
        </w:rPr>
      </w:pPr>
      <w:bookmarkStart w:id="2" w:name="_GoBack"/>
      <w:bookmarkEnd w:id="2"/>
      <w:r>
        <w:rPr>
          <w:rFonts w:hint="eastAsia" w:ascii="宋体" w:hAnsi="宋体"/>
          <w:b/>
          <w:sz w:val="32"/>
          <w:szCs w:val="32"/>
        </w:rPr>
        <w:t>附件</w:t>
      </w:r>
      <w:r>
        <w:rPr>
          <w:rFonts w:ascii="宋体" w:hAnsi="宋体"/>
          <w:b/>
          <w:sz w:val="32"/>
          <w:szCs w:val="32"/>
        </w:rPr>
        <w:t>3</w:t>
      </w:r>
    </w:p>
    <w:p w14:paraId="696489EA">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14:paraId="510BD084">
      <w:pPr>
        <w:adjustRightInd w:val="0"/>
        <w:snapToGrid w:val="0"/>
        <w:spacing w:line="400" w:lineRule="exact"/>
        <w:rPr>
          <w:rFonts w:ascii="宋体"/>
          <w:sz w:val="24"/>
        </w:rPr>
      </w:pPr>
    </w:p>
    <w:p w14:paraId="4D4B311E">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、投标保证金账户名称：户名：江苏建安造价师事务所有限公司</w:t>
      </w:r>
    </w:p>
    <w:p w14:paraId="58A82B95">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w:t>
      </w:r>
      <w:r>
        <w:rPr>
          <w:rFonts w:ascii="宋体" w:hAnsi="宋体" w:cs="宋体"/>
          <w:sz w:val="24"/>
        </w:rPr>
        <w:t>3204011201201000017845</w:t>
      </w:r>
    </w:p>
    <w:p w14:paraId="469CCB3F">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开户行：江苏江南农村商业银行股份有限公司常州市钟楼支行</w:t>
      </w:r>
    </w:p>
    <w:p w14:paraId="082DFABE">
      <w:pPr>
        <w:adjustRightInd w:val="0"/>
        <w:snapToGrid w:val="0"/>
        <w:spacing w:line="400" w:lineRule="exact"/>
        <w:rPr>
          <w:rFonts w:ascii="宋体"/>
          <w:b/>
          <w:sz w:val="24"/>
        </w:rPr>
      </w:pPr>
      <w:r>
        <w:rPr>
          <w:rFonts w:ascii="宋体" w:hAnsi="宋体"/>
          <w:b/>
          <w:sz w:val="24"/>
        </w:rPr>
        <w:t xml:space="preserve"> </w:t>
      </w:r>
      <w:r>
        <w:rPr>
          <w:rFonts w:hint="eastAsia" w:ascii="宋体" w:hAnsi="宋体"/>
          <w:b/>
          <w:sz w:val="24"/>
        </w:rPr>
        <w:t xml:space="preserve">   </w:t>
      </w: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14:paraId="66F9101B">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color w:val="auto"/>
          <w:sz w:val="24"/>
          <w:szCs w:val="20"/>
          <w:u w:val="none"/>
        </w:rPr>
        <w:t>“</w:t>
      </w:r>
      <w:r>
        <w:rPr>
          <w:rFonts w:hint="eastAsia" w:ascii="宋体" w:hAnsi="宋体"/>
          <w:b/>
          <w:bCs/>
          <w:color w:val="FF0000"/>
          <w:sz w:val="24"/>
          <w:szCs w:val="20"/>
          <w:u w:val="single"/>
          <w:lang w:eastAsia="zh-CN"/>
        </w:rPr>
        <w:t>金家-李家道路改造工程</w:t>
      </w:r>
      <w:r>
        <w:rPr>
          <w:rFonts w:hint="eastAsia" w:ascii="宋体" w:hAnsi="宋体"/>
          <w:b/>
          <w:bCs/>
          <w:color w:val="FF0000"/>
          <w:sz w:val="24"/>
          <w:szCs w:val="20"/>
          <w:u w:val="single"/>
        </w:rPr>
        <w:t>投标保证金</w:t>
      </w:r>
      <w:r>
        <w:rPr>
          <w:rFonts w:hint="eastAsia" w:ascii="宋体" w:hAnsi="宋体"/>
          <w:b/>
          <w:bCs/>
          <w:color w:val="auto"/>
          <w:sz w:val="24"/>
          <w:szCs w:val="20"/>
          <w:u w:val="none"/>
        </w:rPr>
        <w:t>”</w:t>
      </w:r>
      <w:r>
        <w:rPr>
          <w:rFonts w:hint="eastAsia" w:ascii="宋体" w:hAnsi="宋体"/>
          <w:b/>
          <w:bCs/>
          <w:sz w:val="24"/>
        </w:rPr>
        <w:t>；</w:t>
      </w:r>
    </w:p>
    <w:p w14:paraId="7BEBC7C7">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14:paraId="1F5C13AF">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14:paraId="2A6BD3C0">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14:paraId="05A748EA">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14:paraId="7DA4FC84">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14:paraId="3D78470B">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14:paraId="4A4A4AD6">
      <w:pPr>
        <w:adjustRightInd w:val="0"/>
        <w:snapToGrid w:val="0"/>
        <w:spacing w:line="400" w:lineRule="exact"/>
        <w:ind w:firstLine="480"/>
        <w:rPr>
          <w:rFonts w:ascii="宋体"/>
          <w:sz w:val="24"/>
        </w:rPr>
      </w:pPr>
    </w:p>
    <w:p w14:paraId="1F25C56B">
      <w:pPr>
        <w:adjustRightInd w:val="0"/>
        <w:snapToGrid w:val="0"/>
        <w:spacing w:line="400" w:lineRule="exact"/>
        <w:ind w:firstLine="480"/>
        <w:rPr>
          <w:rFonts w:ascii="宋体"/>
          <w:sz w:val="24"/>
        </w:rPr>
      </w:pPr>
    </w:p>
    <w:p w14:paraId="07134CE7">
      <w:pPr>
        <w:adjustRightInd w:val="0"/>
        <w:snapToGrid w:val="0"/>
        <w:spacing w:line="400" w:lineRule="exact"/>
        <w:ind w:firstLine="480"/>
        <w:rPr>
          <w:rFonts w:ascii="宋体"/>
          <w:sz w:val="24"/>
        </w:rPr>
      </w:pPr>
    </w:p>
    <w:p w14:paraId="0A79E1C9">
      <w:pPr>
        <w:adjustRightInd w:val="0"/>
        <w:snapToGrid w:val="0"/>
        <w:spacing w:line="400" w:lineRule="exact"/>
        <w:ind w:firstLine="480"/>
        <w:rPr>
          <w:rFonts w:ascii="宋体"/>
          <w:sz w:val="24"/>
        </w:rPr>
      </w:pPr>
    </w:p>
    <w:p w14:paraId="00D7816A">
      <w:pPr>
        <w:adjustRightInd w:val="0"/>
        <w:snapToGrid w:val="0"/>
        <w:spacing w:line="400" w:lineRule="exact"/>
        <w:ind w:firstLine="480"/>
        <w:rPr>
          <w:rFonts w:ascii="宋体"/>
          <w:sz w:val="24"/>
        </w:rPr>
      </w:pPr>
    </w:p>
    <w:p w14:paraId="668C651F">
      <w:pPr>
        <w:spacing w:line="600" w:lineRule="exact"/>
        <w:rPr>
          <w:rFonts w:hint="eastAsia" w:ascii="宋体" w:hAnsi="宋体"/>
          <w:b/>
          <w:sz w:val="32"/>
          <w:szCs w:val="32"/>
        </w:rPr>
      </w:pPr>
    </w:p>
    <w:p w14:paraId="33103725">
      <w:pPr>
        <w:spacing w:line="600" w:lineRule="exact"/>
        <w:rPr>
          <w:rFonts w:hint="eastAsia" w:ascii="宋体" w:hAnsi="宋体"/>
          <w:b/>
          <w:sz w:val="32"/>
          <w:szCs w:val="32"/>
        </w:rPr>
      </w:pPr>
    </w:p>
    <w:p w14:paraId="1020666E">
      <w:pPr>
        <w:spacing w:line="600" w:lineRule="exact"/>
        <w:rPr>
          <w:rFonts w:hint="eastAsia" w:ascii="宋体" w:hAnsi="宋体"/>
          <w:b/>
          <w:sz w:val="32"/>
          <w:szCs w:val="32"/>
        </w:rPr>
      </w:pPr>
    </w:p>
    <w:p w14:paraId="46063139">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14:paraId="769B3870">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14:paraId="3BD10DA2">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14:paraId="5E04DDE3">
      <w:pPr>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14:paraId="7BC125BA">
      <w:pPr>
        <w:spacing w:line="360" w:lineRule="auto"/>
        <w:ind w:firstLine="488" w:firstLineChars="200"/>
        <w:rPr>
          <w:rFonts w:hint="eastAsia"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宋体"/>
          <w:color w:val="000000"/>
          <w:spacing w:val="2"/>
          <w:kern w:val="0"/>
          <w:sz w:val="24"/>
          <w:szCs w:val="28"/>
          <w:u w:val="single"/>
          <w:lang w:eastAsia="zh-CN"/>
        </w:rPr>
        <w:t>1075029.32</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14:paraId="3BD14FB9">
      <w:pPr>
        <w:adjustRightInd w:val="0"/>
        <w:snapToGrid w:val="0"/>
        <w:spacing w:line="360" w:lineRule="auto"/>
        <w:ind w:firstLine="488" w:firstLineChars="200"/>
        <w:rPr>
          <w:rFonts w:hint="eastAsia"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14:paraId="67EC4F7C">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14:paraId="6FB23BBC">
      <w:pPr>
        <w:pStyle w:val="5"/>
        <w:adjustRightInd w:val="0"/>
        <w:snapToGrid w:val="0"/>
        <w:spacing w:line="360" w:lineRule="auto"/>
        <w:ind w:left="0" w:firstLine="480" w:firstLineChars="200"/>
        <w:rPr>
          <w:rFonts w:hint="eastAsia"/>
          <w:sz w:val="24"/>
          <w:szCs w:val="24"/>
          <w:lang w:val="en-US"/>
        </w:rPr>
      </w:pPr>
      <w:r>
        <w:rPr>
          <w:sz w:val="24"/>
          <w:szCs w:val="24"/>
          <w:lang w:val="en-US"/>
        </w:rPr>
        <w:t>ABC</w:t>
      </w:r>
      <w:r>
        <w:rPr>
          <w:sz w:val="24"/>
          <w:szCs w:val="24"/>
        </w:rPr>
        <w:t>评标基准价</w:t>
      </w:r>
      <w:r>
        <w:rPr>
          <w:sz w:val="24"/>
          <w:szCs w:val="24"/>
          <w:lang w:val="en-US"/>
        </w:rPr>
        <w:t xml:space="preserve"> J=(A×50%＋B×30%＋C×20%)×K </w:t>
      </w:r>
    </w:p>
    <w:p w14:paraId="23AA8685">
      <w:pPr>
        <w:pStyle w:val="5"/>
        <w:adjustRightInd w:val="0"/>
        <w:snapToGrid w:val="0"/>
        <w:spacing w:line="360" w:lineRule="auto"/>
        <w:ind w:left="0" w:firstLine="480" w:firstLineChars="200"/>
        <w:rPr>
          <w:rFonts w:hint="eastAsia"/>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14:paraId="5FF77375">
      <w:pPr>
        <w:pStyle w:val="5"/>
        <w:adjustRightInd w:val="0"/>
        <w:snapToGrid w:val="0"/>
        <w:spacing w:line="360" w:lineRule="auto"/>
        <w:ind w:left="0" w:firstLine="480" w:firstLineChars="200"/>
        <w:rPr>
          <w:rFonts w:hint="eastAsia"/>
          <w:sz w:val="24"/>
          <w:szCs w:val="24"/>
        </w:rPr>
      </w:pPr>
      <w:r>
        <w:rPr>
          <w:sz w:val="24"/>
          <w:szCs w:val="24"/>
        </w:rPr>
        <w:t>B=在规定范围内的评标价除 C 值外的任意一个评标价；</w:t>
      </w:r>
    </w:p>
    <w:p w14:paraId="331532DC">
      <w:pPr>
        <w:pStyle w:val="5"/>
        <w:adjustRightInd w:val="0"/>
        <w:snapToGrid w:val="0"/>
        <w:spacing w:line="360" w:lineRule="auto"/>
        <w:ind w:left="0" w:firstLine="480" w:firstLineChars="200"/>
        <w:rPr>
          <w:rFonts w:hint="eastAsia"/>
          <w:sz w:val="24"/>
          <w:szCs w:val="24"/>
        </w:rPr>
      </w:pPr>
      <w:r>
        <w:rPr>
          <w:sz w:val="24"/>
          <w:szCs w:val="24"/>
        </w:rPr>
        <w:t xml:space="preserve">C=在规定范围内的最低评标价。 </w:t>
      </w:r>
    </w:p>
    <w:p w14:paraId="4F4CF637">
      <w:pPr>
        <w:adjustRightInd w:val="0"/>
        <w:snapToGrid w:val="0"/>
        <w:spacing w:line="360" w:lineRule="auto"/>
        <w:ind w:left="478" w:leftChars="228"/>
        <w:rPr>
          <w:rFonts w:hint="eastAsia"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w:t>
      </w:r>
    </w:p>
    <w:p w14:paraId="568E8315">
      <w:pPr>
        <w:adjustRightInd w:val="0"/>
        <w:snapToGrid w:val="0"/>
        <w:spacing w:line="360" w:lineRule="auto"/>
        <w:rPr>
          <w:rFonts w:hint="eastAsia" w:ascii="宋体" w:hAnsi="宋体"/>
          <w:bCs/>
          <w:sz w:val="24"/>
        </w:rPr>
      </w:pPr>
      <w:r>
        <w:rPr>
          <w:rFonts w:ascii="宋体" w:hAnsi="宋体"/>
          <w:bCs/>
          <w:sz w:val="24"/>
        </w:rPr>
        <w:t>除的专业工程暂估价（含税金），本工程专业工程暂估价为</w:t>
      </w:r>
      <w:r>
        <w:rPr>
          <w:rFonts w:ascii="宋体" w:hAnsi="宋体"/>
          <w:bCs/>
          <w:sz w:val="24"/>
          <w:u w:val="single"/>
        </w:rPr>
        <w:t>0</w:t>
      </w:r>
      <w:r>
        <w:rPr>
          <w:rFonts w:ascii="宋体" w:hAnsi="宋体"/>
          <w:bCs/>
          <w:sz w:val="24"/>
        </w:rPr>
        <w:t xml:space="preserve">元。 </w:t>
      </w:r>
    </w:p>
    <w:p w14:paraId="34479412">
      <w:pPr>
        <w:adjustRightInd w:val="0"/>
        <w:snapToGrid w:val="0"/>
        <w:spacing w:line="360" w:lineRule="auto"/>
        <w:ind w:firstLine="413"/>
        <w:rPr>
          <w:rFonts w:hint="eastAsia"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rPr>
        <w:t>98</w:t>
      </w:r>
      <w:r>
        <w:rPr>
          <w:rFonts w:hint="eastAsia"/>
          <w:bCs/>
          <w:sz w:val="24"/>
        </w:rPr>
        <w:t>.</w:t>
      </w:r>
      <w:r>
        <w:rPr>
          <w:rFonts w:hint="eastAsia" w:ascii="宋体" w:hAnsi="宋体"/>
          <w:bCs/>
          <w:sz w:val="24"/>
        </w:rPr>
        <w:t>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r>
        <w:rPr>
          <w:rFonts w:hint="eastAsia" w:ascii="宋体" w:hAnsi="宋体"/>
          <w:bCs/>
          <w:sz w:val="24"/>
        </w:rPr>
        <w:t>21</w:t>
      </w:r>
      <w:r>
        <w:rPr>
          <w:rFonts w:ascii="宋体" w:hAnsi="宋体"/>
          <w:bCs/>
          <w:sz w:val="24"/>
        </w:rPr>
        <w:t>%、</w:t>
      </w:r>
      <w:r>
        <w:rPr>
          <w:rFonts w:hint="eastAsia" w:ascii="宋体" w:hAnsi="宋体"/>
          <w:bCs/>
          <w:sz w:val="24"/>
        </w:rPr>
        <w:t>22</w:t>
      </w:r>
      <w:r>
        <w:rPr>
          <w:rFonts w:ascii="宋体" w:hAnsi="宋体"/>
          <w:bCs/>
          <w:sz w:val="24"/>
        </w:rPr>
        <w:t>%</w:t>
      </w:r>
      <w:bookmarkEnd w:id="0"/>
      <w:r>
        <w:rPr>
          <w:rFonts w:ascii="宋体" w:hAnsi="宋体"/>
          <w:bCs/>
          <w:sz w:val="24"/>
        </w:rPr>
        <w:t>共10个数值。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r>
        <w:rPr>
          <w:rFonts w:ascii="宋体" w:hAnsi="宋体"/>
          <w:bCs/>
          <w:sz w:val="24"/>
        </w:rPr>
        <w:t xml:space="preserve"> </w:t>
      </w:r>
    </w:p>
    <w:p w14:paraId="39084F68">
      <w:pPr>
        <w:pStyle w:val="5"/>
        <w:tabs>
          <w:tab w:val="left" w:leader="dot" w:pos="2297"/>
        </w:tabs>
        <w:adjustRightInd w:val="0"/>
        <w:snapToGrid w:val="0"/>
        <w:spacing w:line="360" w:lineRule="auto"/>
        <w:ind w:left="0" w:firstLine="420"/>
        <w:rPr>
          <w:rFonts w:hint="eastAsia"/>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r>
        <w:rPr>
          <w:sz w:val="24"/>
          <w:szCs w:val="24"/>
        </w:rPr>
        <w:t xml:space="preserve"> </w:t>
      </w:r>
    </w:p>
    <w:p w14:paraId="0EDB0C98">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14:paraId="047EE576">
      <w:pPr>
        <w:tabs>
          <w:tab w:val="left" w:pos="1341"/>
        </w:tabs>
        <w:adjustRightInd w:val="0"/>
        <w:snapToGrid w:val="0"/>
        <w:spacing w:line="360" w:lineRule="auto"/>
        <w:ind w:firstLine="480" w:firstLineChars="200"/>
        <w:rPr>
          <w:sz w:val="24"/>
        </w:rPr>
      </w:pPr>
      <w:r>
        <w:rPr>
          <w:rFonts w:hint="eastAsia"/>
          <w:sz w:val="24"/>
        </w:rPr>
        <w:t>（3）</w:t>
      </w:r>
      <w:r>
        <w:rPr>
          <w:sz w:val="24"/>
        </w:rPr>
        <w:t>开标时有效标少于等于3家的，不再采用ABC评标基准价办法，采用最低评标价作为评标基准价。</w:t>
      </w:r>
    </w:p>
    <w:p w14:paraId="133582DD">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14:paraId="06EA0519">
      <w:pPr>
        <w:pStyle w:val="3"/>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14:paraId="5AD23505">
      <w:pPr>
        <w:pStyle w:val="5"/>
        <w:adjustRightInd w:val="0"/>
        <w:snapToGrid w:val="0"/>
        <w:spacing w:line="360" w:lineRule="auto"/>
        <w:ind w:left="0" w:firstLine="480" w:firstLineChars="200"/>
        <w:jc w:val="both"/>
        <w:rPr>
          <w:rFonts w:hint="eastAsia"/>
          <w:sz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14:paraId="1AB79D85">
      <w:pPr>
        <w:pStyle w:val="5"/>
        <w:adjustRightInd w:val="0"/>
        <w:snapToGrid w:val="0"/>
        <w:spacing w:line="360" w:lineRule="auto"/>
        <w:ind w:left="0" w:firstLine="480" w:firstLineChars="200"/>
        <w:jc w:val="both"/>
        <w:rPr>
          <w:rFonts w:hint="eastAsia"/>
          <w:sz w:val="24"/>
        </w:rPr>
      </w:pPr>
      <w:r>
        <w:rPr>
          <w:rFonts w:hint="eastAsia"/>
          <w:sz w:val="24"/>
          <w:szCs w:val="24"/>
          <w:lang w:val="en-US"/>
        </w:rPr>
        <w:t>投标人、项目负责人在“中国执行信息公开网”（zxgk.court.gov.cn）网站上被公布为失信被执行人的，评标委员会不得推荐为“中标候选人”。在评标结束前，评标委员会应在“中国执行信息公开网”（zxgk.court.gov.cn）网站上对拟推荐为“中标候选人”的信用情况进行查询。投标人、项目负责人正被列为失信被执行人等情形的，评标委员会不得推荐为“中标候选人”，取消拟推荐为“中标候选人”资格后，评标委员会应按评标排名进行依次递补。</w:t>
      </w:r>
    </w:p>
    <w:p w14:paraId="4D48EFB6">
      <w:pPr>
        <w:pStyle w:val="3"/>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14:paraId="0220EC5E">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14:paraId="44187E0E">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14:paraId="7AA8C9DC">
      <w:pPr>
        <w:pStyle w:val="5"/>
        <w:adjustRightInd w:val="0"/>
        <w:snapToGrid w:val="0"/>
        <w:spacing w:line="360" w:lineRule="auto"/>
        <w:ind w:left="0" w:firstLine="480" w:firstLineChars="200"/>
        <w:rPr>
          <w:rFonts w:hint="eastAsia"/>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14:paraId="3854E78C">
      <w:pPr>
        <w:pStyle w:val="5"/>
        <w:tabs>
          <w:tab w:val="left" w:pos="871"/>
        </w:tabs>
        <w:adjustRightInd w:val="0"/>
        <w:snapToGrid w:val="0"/>
        <w:spacing w:line="360" w:lineRule="auto"/>
        <w:ind w:left="0" w:firstLine="480" w:firstLineChars="200"/>
        <w:rPr>
          <w:rFonts w:hint="eastAsia"/>
          <w:sz w:val="24"/>
        </w:rPr>
      </w:pPr>
      <w:r>
        <w:rPr>
          <w:sz w:val="24"/>
          <w:szCs w:val="24"/>
        </w:rPr>
        <w:t>4</w:t>
      </w:r>
      <w:r>
        <w:rPr>
          <w:rFonts w:hint="eastAsia"/>
          <w:sz w:val="24"/>
          <w:szCs w:val="24"/>
        </w:rPr>
        <w:t>、</w:t>
      </w:r>
      <w:bookmarkStart w:id="1" w:name="_Hlk172487068"/>
      <w:r>
        <w:rPr>
          <w:rFonts w:hint="eastAsia"/>
          <w:sz w:val="24"/>
          <w:szCs w:val="24"/>
          <w:lang w:val="en-US"/>
        </w:rPr>
        <w:t>书面评标报告未经评标委员会全体成员签字之前，评标过程中的差错应当及时纠正。评标委员会完成评标(签署完成书面评标报告)，抽取产生的各类抽签值和评标基准价不因招投标当事人质疑、投诉、复议以及其它任何情形而改变(除计算错误外）</w:t>
      </w:r>
      <w:r>
        <w:rPr>
          <w:sz w:val="24"/>
          <w:szCs w:val="24"/>
          <w:lang w:val="en-US"/>
        </w:rPr>
        <w:t>。</w:t>
      </w:r>
      <w:bookmarkEnd w:id="1"/>
    </w:p>
    <w:p w14:paraId="2C43AB9F">
      <w:pPr>
        <w:spacing w:line="600" w:lineRule="exact"/>
        <w:rPr>
          <w:rFonts w:hint="eastAsia" w:ascii="宋体" w:hAnsi="宋体"/>
          <w:b/>
          <w:sz w:val="32"/>
          <w:szCs w:val="32"/>
        </w:rPr>
      </w:pPr>
    </w:p>
    <w:p w14:paraId="3B1BAA5C">
      <w:pPr>
        <w:spacing w:line="600" w:lineRule="exact"/>
        <w:rPr>
          <w:rFonts w:hint="eastAsia" w:ascii="宋体" w:hAnsi="宋体"/>
          <w:b/>
          <w:sz w:val="32"/>
          <w:szCs w:val="32"/>
        </w:rPr>
      </w:pPr>
    </w:p>
    <w:p w14:paraId="2F635CB8">
      <w:pPr>
        <w:spacing w:line="600" w:lineRule="exact"/>
        <w:rPr>
          <w:rFonts w:hint="eastAsia" w:ascii="宋体" w:hAnsi="宋体"/>
          <w:b/>
          <w:sz w:val="32"/>
          <w:szCs w:val="32"/>
        </w:rPr>
      </w:pPr>
    </w:p>
    <w:p w14:paraId="11E8DBC2">
      <w:pPr>
        <w:spacing w:line="600" w:lineRule="exact"/>
        <w:rPr>
          <w:rFonts w:hint="eastAsia" w:ascii="宋体" w:hAnsi="宋体"/>
          <w:b/>
          <w:sz w:val="32"/>
          <w:szCs w:val="32"/>
        </w:rPr>
      </w:pPr>
    </w:p>
    <w:p w14:paraId="2D435DF2">
      <w:pPr>
        <w:spacing w:line="600" w:lineRule="exact"/>
        <w:rPr>
          <w:rFonts w:hint="eastAsia" w:ascii="宋体" w:hAnsi="宋体"/>
          <w:b/>
          <w:sz w:val="32"/>
          <w:szCs w:val="32"/>
        </w:rPr>
      </w:pPr>
    </w:p>
    <w:p w14:paraId="0C77D6CC">
      <w:pPr>
        <w:spacing w:line="600" w:lineRule="exact"/>
        <w:rPr>
          <w:rFonts w:hint="eastAsia" w:ascii="宋体" w:hAnsi="宋体"/>
          <w:b/>
          <w:sz w:val="32"/>
          <w:szCs w:val="32"/>
        </w:rPr>
      </w:pPr>
    </w:p>
    <w:p w14:paraId="6C780754">
      <w:pPr>
        <w:spacing w:line="600" w:lineRule="exact"/>
        <w:rPr>
          <w:rFonts w:hint="eastAsia" w:ascii="宋体" w:hAnsi="宋体"/>
          <w:b/>
          <w:sz w:val="32"/>
          <w:szCs w:val="32"/>
        </w:rPr>
      </w:pPr>
    </w:p>
    <w:p w14:paraId="53BE1CB2">
      <w:pPr>
        <w:spacing w:line="600" w:lineRule="exact"/>
        <w:rPr>
          <w:rFonts w:hint="eastAsia" w:ascii="宋体" w:hAnsi="宋体"/>
          <w:b/>
          <w:sz w:val="32"/>
          <w:szCs w:val="32"/>
        </w:rPr>
      </w:pPr>
    </w:p>
    <w:p w14:paraId="3F5FCA2E">
      <w:pPr>
        <w:spacing w:line="600" w:lineRule="exact"/>
        <w:rPr>
          <w:rFonts w:hint="eastAsia" w:ascii="宋体" w:hAnsi="宋体"/>
          <w:b/>
          <w:sz w:val="32"/>
          <w:szCs w:val="32"/>
        </w:rPr>
      </w:pPr>
    </w:p>
    <w:p w14:paraId="42F388D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8"/>
        <w:tblW w:w="0" w:type="auto"/>
        <w:tblInd w:w="98" w:type="dxa"/>
        <w:tblLayout w:type="fixed"/>
        <w:tblCellMar>
          <w:top w:w="0" w:type="dxa"/>
          <w:left w:w="15" w:type="dxa"/>
          <w:bottom w:w="0" w:type="dxa"/>
          <w:right w:w="15" w:type="dxa"/>
        </w:tblCellMar>
      </w:tblPr>
      <w:tblGrid>
        <w:gridCol w:w="2775"/>
        <w:gridCol w:w="6780"/>
      </w:tblGrid>
      <w:tr w14:paraId="25B914B1">
        <w:tblPrEx>
          <w:tblCellMar>
            <w:top w:w="0" w:type="dxa"/>
            <w:left w:w="15" w:type="dxa"/>
            <w:bottom w:w="0" w:type="dxa"/>
            <w:right w:w="15" w:type="dxa"/>
          </w:tblCellMar>
        </w:tblPrEx>
        <w:trPr>
          <w:trHeight w:val="805" w:hRule="atLeast"/>
        </w:trPr>
        <w:tc>
          <w:tcPr>
            <w:tcW w:w="9555" w:type="dxa"/>
            <w:gridSpan w:val="2"/>
            <w:vAlign w:val="center"/>
          </w:tcPr>
          <w:p w14:paraId="13D677A8">
            <w:pPr>
              <w:jc w:val="center"/>
              <w:rPr>
                <w:rFonts w:ascii="宋体"/>
                <w:sz w:val="48"/>
              </w:rPr>
            </w:pPr>
            <w:r>
              <w:rPr>
                <w:rFonts w:hint="eastAsia" w:ascii="宋体" w:hAnsi="宋体" w:cs="黑体"/>
                <w:b/>
                <w:bCs/>
                <w:sz w:val="40"/>
                <w:szCs w:val="40"/>
              </w:rPr>
              <w:t>零星工程投标报名表</w:t>
            </w:r>
          </w:p>
        </w:tc>
      </w:tr>
      <w:tr w14:paraId="484DD2B0">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85B87AB">
            <w:pPr>
              <w:autoSpaceDN w:val="0"/>
              <w:jc w:val="center"/>
              <w:textAlignment w:val="center"/>
              <w:rPr>
                <w:rFonts w:ascii="宋体" w:cs="仿宋_GB2312"/>
                <w:sz w:val="22"/>
                <w:szCs w:val="22"/>
              </w:rPr>
            </w:pPr>
            <w:r>
              <w:rPr>
                <w:rFonts w:hint="eastAsia" w:ascii="宋体" w:hAnsi="宋体" w:cs="仿宋_GB2312"/>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7A707BE4">
            <w:pPr>
              <w:autoSpaceDN w:val="0"/>
              <w:jc w:val="left"/>
              <w:textAlignment w:val="center"/>
              <w:rPr>
                <w:rFonts w:ascii="宋体"/>
                <w:sz w:val="22"/>
                <w:szCs w:val="22"/>
              </w:rPr>
            </w:pPr>
            <w:r>
              <w:rPr>
                <w:rFonts w:hint="eastAsia" w:ascii="宋体"/>
                <w:sz w:val="22"/>
                <w:szCs w:val="22"/>
              </w:rPr>
              <w:t xml:space="preserve">常州市新北区西夏墅镇梅林村村民委员会  </w:t>
            </w:r>
          </w:p>
        </w:tc>
      </w:tr>
      <w:tr w14:paraId="51B073C6">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C988353">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31F2FBBE">
            <w:pPr>
              <w:autoSpaceDN w:val="0"/>
              <w:jc w:val="left"/>
              <w:textAlignment w:val="center"/>
              <w:rPr>
                <w:rFonts w:hint="eastAsia" w:ascii="宋体" w:eastAsia="宋体"/>
                <w:sz w:val="22"/>
                <w:szCs w:val="22"/>
                <w:lang w:eastAsia="zh-CN"/>
              </w:rPr>
            </w:pPr>
            <w:r>
              <w:rPr>
                <w:rFonts w:hint="eastAsia" w:ascii="宋体"/>
                <w:sz w:val="22"/>
                <w:szCs w:val="22"/>
                <w:lang w:eastAsia="zh-CN"/>
              </w:rPr>
              <w:t>梅林村金家-李家道路改造工程</w:t>
            </w:r>
          </w:p>
        </w:tc>
      </w:tr>
      <w:tr w14:paraId="4D3086DF">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9566544">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0277E8F4">
            <w:pPr>
              <w:autoSpaceDN w:val="0"/>
              <w:jc w:val="left"/>
              <w:textAlignment w:val="center"/>
              <w:rPr>
                <w:rFonts w:hint="default" w:ascii="宋体" w:eastAsia="宋体"/>
                <w:sz w:val="22"/>
                <w:szCs w:val="22"/>
                <w:lang w:val="en-US" w:eastAsia="zh-CN"/>
              </w:rPr>
            </w:pPr>
            <w:r>
              <w:rPr>
                <w:rFonts w:hint="eastAsia" w:ascii="宋体"/>
                <w:sz w:val="22"/>
                <w:szCs w:val="22"/>
              </w:rPr>
              <w:t>常州市新北区西夏墅镇</w:t>
            </w:r>
            <w:r>
              <w:rPr>
                <w:rFonts w:hint="eastAsia" w:ascii="宋体"/>
                <w:sz w:val="22"/>
                <w:szCs w:val="22"/>
                <w:lang w:val="en-US" w:eastAsia="zh-CN"/>
              </w:rPr>
              <w:t>梅林村</w:t>
            </w:r>
          </w:p>
        </w:tc>
      </w:tr>
      <w:tr w14:paraId="4185D916">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59B2F5A0">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14:paraId="7D25979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6E5F24A">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14:paraId="7E8CDDCA">
            <w:pPr>
              <w:autoSpaceDN w:val="0"/>
              <w:jc w:val="left"/>
              <w:textAlignment w:val="center"/>
              <w:rPr>
                <w:rFonts w:ascii="宋体" w:cs="仿宋_GB2312"/>
                <w:sz w:val="22"/>
                <w:szCs w:val="22"/>
              </w:rPr>
            </w:pPr>
          </w:p>
        </w:tc>
      </w:tr>
      <w:tr w14:paraId="26FF16A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34D2B9">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5384C179">
            <w:pPr>
              <w:autoSpaceDN w:val="0"/>
              <w:jc w:val="left"/>
              <w:textAlignment w:val="center"/>
              <w:rPr>
                <w:rFonts w:ascii="宋体" w:cs="仿宋_GB2312"/>
                <w:sz w:val="22"/>
                <w:szCs w:val="22"/>
              </w:rPr>
            </w:pPr>
          </w:p>
        </w:tc>
      </w:tr>
      <w:tr w14:paraId="050701B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313BF89">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47A7A237">
            <w:pPr>
              <w:autoSpaceDN w:val="0"/>
              <w:jc w:val="left"/>
              <w:textAlignment w:val="center"/>
              <w:rPr>
                <w:rFonts w:ascii="宋体" w:cs="仿宋_GB2312"/>
                <w:sz w:val="22"/>
                <w:szCs w:val="22"/>
              </w:rPr>
            </w:pPr>
          </w:p>
        </w:tc>
      </w:tr>
      <w:tr w14:paraId="3F846FC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8D93B8A">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40CE2594">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14:paraId="22BDDCB4">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56C0733D">
            <w:pPr>
              <w:autoSpaceDN w:val="0"/>
              <w:jc w:val="center"/>
              <w:textAlignment w:val="center"/>
              <w:rPr>
                <w:rFonts w:ascii="宋体" w:cs="宋体"/>
                <w:sz w:val="22"/>
                <w:szCs w:val="22"/>
              </w:rPr>
            </w:pPr>
            <w:r>
              <w:rPr>
                <w:rFonts w:hint="eastAsia" w:ascii="宋体" w:hAnsi="宋体" w:cs="宋体"/>
                <w:sz w:val="22"/>
                <w:szCs w:val="22"/>
              </w:rPr>
              <w:t>投标负责人</w:t>
            </w:r>
          </w:p>
          <w:p w14:paraId="3011DE7A">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3890B6B4">
            <w:pPr>
              <w:autoSpaceDN w:val="0"/>
              <w:jc w:val="left"/>
              <w:textAlignment w:val="center"/>
              <w:rPr>
                <w:rFonts w:ascii="宋体" w:cs="仿宋_GB2312"/>
                <w:sz w:val="22"/>
                <w:szCs w:val="22"/>
              </w:rPr>
            </w:pPr>
          </w:p>
        </w:tc>
      </w:tr>
      <w:tr w14:paraId="784C323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C8998A">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14:paraId="72B72D27">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14:paraId="5C609056">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E2E79EA">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807C013">
            <w:pPr>
              <w:autoSpaceDN w:val="0"/>
              <w:jc w:val="left"/>
              <w:textAlignment w:val="center"/>
              <w:rPr>
                <w:rFonts w:ascii="宋体" w:cs="仿宋_GB2312"/>
                <w:sz w:val="22"/>
                <w:szCs w:val="22"/>
              </w:rPr>
            </w:pPr>
          </w:p>
        </w:tc>
      </w:tr>
      <w:tr w14:paraId="6B9A7D5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F8E21C2">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0AB20C9C">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14:paraId="126C5020">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0C71CB8">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11A5759F">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14:paraId="139DFFC6">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14:paraId="2F6A0C72">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14:paraId="604AA5E1">
      <w:pPr>
        <w:spacing w:line="600" w:lineRule="exact"/>
        <w:rPr>
          <w:rFonts w:hint="eastAsia" w:ascii="宋体" w:hAnsi="宋体"/>
          <w:b/>
          <w:sz w:val="32"/>
          <w:szCs w:val="32"/>
        </w:rPr>
      </w:pPr>
    </w:p>
    <w:p w14:paraId="2ACA82CE">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14:paraId="3608D90D">
      <w:pPr>
        <w:jc w:val="center"/>
        <w:rPr>
          <w:rFonts w:ascii="宋体"/>
          <w:b/>
          <w:sz w:val="24"/>
        </w:rPr>
      </w:pPr>
      <w:r>
        <w:rPr>
          <w:rFonts w:hint="eastAsia" w:ascii="宋体" w:hAnsi="宋体"/>
          <w:b/>
          <w:sz w:val="24"/>
        </w:rPr>
        <w:t>法定代表人资格证明书</w:t>
      </w:r>
    </w:p>
    <w:p w14:paraId="0C7B94C1">
      <w:pPr>
        <w:rPr>
          <w:rFonts w:ascii="宋体"/>
          <w:sz w:val="24"/>
        </w:rPr>
      </w:pPr>
    </w:p>
    <w:p w14:paraId="7C065919">
      <w:pPr>
        <w:rPr>
          <w:rFonts w:ascii="宋体"/>
          <w:sz w:val="24"/>
        </w:rPr>
      </w:pPr>
      <w:r>
        <w:rPr>
          <w:rFonts w:hint="eastAsia" w:ascii="宋体" w:hAnsi="宋体"/>
          <w:sz w:val="24"/>
        </w:rPr>
        <w:t xml:space="preserve">单位名称：  </w:t>
      </w:r>
    </w:p>
    <w:p w14:paraId="1A94FBA3">
      <w:pPr>
        <w:rPr>
          <w:rFonts w:ascii="宋体"/>
          <w:sz w:val="24"/>
        </w:rPr>
      </w:pPr>
      <w:r>
        <w:rPr>
          <w:rFonts w:hint="eastAsia" w:ascii="宋体" w:hAnsi="宋体"/>
          <w:sz w:val="24"/>
        </w:rPr>
        <w:t>地址：</w:t>
      </w:r>
    </w:p>
    <w:p w14:paraId="608650E3">
      <w:pPr>
        <w:rPr>
          <w:rFonts w:ascii="宋体"/>
          <w:sz w:val="24"/>
        </w:rPr>
      </w:pPr>
      <w:r>
        <w:rPr>
          <w:rFonts w:hint="eastAsia" w:ascii="宋体" w:hAnsi="宋体"/>
          <w:sz w:val="24"/>
        </w:rPr>
        <w:t>姓名：     性别：     年龄：       职务：</w:t>
      </w:r>
    </w:p>
    <w:p w14:paraId="1BDA08E8">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14:paraId="16946A1A">
      <w:pPr>
        <w:rPr>
          <w:rFonts w:ascii="宋体"/>
          <w:sz w:val="24"/>
        </w:rPr>
      </w:pPr>
      <w:r>
        <w:rPr>
          <w:rFonts w:hint="eastAsia" w:ascii="宋体" w:hAnsi="宋体"/>
          <w:sz w:val="24"/>
        </w:rPr>
        <w:t>特此证明。</w:t>
      </w:r>
    </w:p>
    <w:p w14:paraId="56B7154D">
      <w:pPr>
        <w:rPr>
          <w:rFonts w:ascii="宋体"/>
          <w:sz w:val="24"/>
        </w:rPr>
      </w:pPr>
    </w:p>
    <w:p w14:paraId="48B90B1B">
      <w:pPr>
        <w:rPr>
          <w:rFonts w:ascii="宋体"/>
          <w:sz w:val="24"/>
        </w:rPr>
      </w:pPr>
    </w:p>
    <w:p w14:paraId="7DEBE65E">
      <w:pPr>
        <w:jc w:val="right"/>
        <w:rPr>
          <w:rFonts w:ascii="宋体"/>
          <w:sz w:val="24"/>
        </w:rPr>
      </w:pPr>
    </w:p>
    <w:p w14:paraId="5DF1A300">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14:paraId="1A0724C6">
      <w:pPr>
        <w:jc w:val="right"/>
        <w:rPr>
          <w:rFonts w:ascii="宋体"/>
          <w:sz w:val="24"/>
        </w:rPr>
      </w:pPr>
    </w:p>
    <w:p w14:paraId="1F1A7761">
      <w:pPr>
        <w:jc w:val="right"/>
        <w:rPr>
          <w:rFonts w:ascii="宋体"/>
          <w:sz w:val="24"/>
        </w:rPr>
      </w:pPr>
      <w:r>
        <w:rPr>
          <w:rFonts w:hint="eastAsia" w:ascii="宋体" w:hAnsi="宋体"/>
          <w:sz w:val="24"/>
        </w:rPr>
        <w:t>日期：年月日</w:t>
      </w:r>
    </w:p>
    <w:p w14:paraId="55628799">
      <w:pPr>
        <w:rPr>
          <w:rFonts w:ascii="宋体"/>
          <w:sz w:val="24"/>
        </w:rPr>
      </w:pPr>
    </w:p>
    <w:p w14:paraId="3FF8DDBC">
      <w:pPr>
        <w:rPr>
          <w:rFonts w:ascii="宋体"/>
        </w:rPr>
      </w:pPr>
    </w:p>
    <w:p w14:paraId="495F5761">
      <w:pPr>
        <w:rPr>
          <w:rFonts w:ascii="宋体"/>
        </w:rPr>
      </w:pPr>
    </w:p>
    <w:p w14:paraId="69A7F529">
      <w:pPr>
        <w:rPr>
          <w:rFonts w:ascii="宋体"/>
        </w:rPr>
      </w:pPr>
    </w:p>
    <w:p w14:paraId="6B750653">
      <w:pPr>
        <w:rPr>
          <w:rFonts w:ascii="宋体"/>
        </w:rPr>
      </w:pPr>
    </w:p>
    <w:p w14:paraId="03809598">
      <w:pPr>
        <w:jc w:val="center"/>
        <w:rPr>
          <w:rFonts w:ascii="宋体"/>
          <w:b/>
          <w:sz w:val="24"/>
        </w:rPr>
      </w:pPr>
      <w:r>
        <w:rPr>
          <w:rFonts w:hint="eastAsia" w:ascii="宋体" w:hAnsi="宋体"/>
          <w:b/>
          <w:sz w:val="24"/>
        </w:rPr>
        <w:t>授权委托书</w:t>
      </w:r>
    </w:p>
    <w:p w14:paraId="76F78A02">
      <w:pPr>
        <w:rPr>
          <w:rFonts w:ascii="宋体"/>
          <w:sz w:val="24"/>
        </w:rPr>
      </w:pPr>
    </w:p>
    <w:p w14:paraId="11766BDC">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14:paraId="07149797">
      <w:pPr>
        <w:rPr>
          <w:rFonts w:ascii="宋体"/>
          <w:sz w:val="24"/>
        </w:rPr>
      </w:pPr>
    </w:p>
    <w:p w14:paraId="3C0825F7">
      <w:pPr>
        <w:rPr>
          <w:rFonts w:ascii="宋体"/>
          <w:sz w:val="24"/>
        </w:rPr>
      </w:pPr>
      <w:r>
        <w:rPr>
          <w:rFonts w:hint="eastAsia" w:ascii="宋体" w:hAnsi="宋体"/>
          <w:sz w:val="24"/>
        </w:rPr>
        <w:t>代理人无转委权。特此委托。</w:t>
      </w:r>
    </w:p>
    <w:p w14:paraId="1FA551B8">
      <w:pPr>
        <w:rPr>
          <w:rFonts w:ascii="宋体"/>
          <w:sz w:val="24"/>
        </w:rPr>
      </w:pPr>
      <w:r>
        <w:rPr>
          <w:rFonts w:hint="eastAsia" w:ascii="宋体" w:hAnsi="宋体"/>
          <w:sz w:val="24"/>
        </w:rPr>
        <w:t>代理人：性别：出生日期：</w:t>
      </w:r>
    </w:p>
    <w:p w14:paraId="243CC348">
      <w:pPr>
        <w:rPr>
          <w:rFonts w:ascii="宋体"/>
          <w:sz w:val="24"/>
        </w:rPr>
      </w:pPr>
      <w:r>
        <w:rPr>
          <w:rFonts w:hint="eastAsia" w:ascii="宋体" w:hAnsi="宋体"/>
          <w:sz w:val="24"/>
        </w:rPr>
        <w:t>单位：部门：职务：</w:t>
      </w:r>
    </w:p>
    <w:p w14:paraId="4A1C66EA">
      <w:pPr>
        <w:rPr>
          <w:rFonts w:ascii="宋体"/>
          <w:sz w:val="24"/>
        </w:rPr>
      </w:pPr>
    </w:p>
    <w:p w14:paraId="3EA4FCF8">
      <w:pPr>
        <w:ind w:firstLine="480" w:firstLineChars="200"/>
        <w:rPr>
          <w:rFonts w:ascii="宋体"/>
          <w:sz w:val="24"/>
        </w:rPr>
      </w:pPr>
    </w:p>
    <w:p w14:paraId="5A898764">
      <w:pPr>
        <w:ind w:firstLine="480" w:firstLineChars="200"/>
        <w:jc w:val="right"/>
        <w:rPr>
          <w:rFonts w:ascii="宋体"/>
          <w:sz w:val="24"/>
        </w:rPr>
      </w:pPr>
      <w:r>
        <w:rPr>
          <w:rFonts w:hint="eastAsia" w:ascii="宋体" w:hAnsi="宋体"/>
          <w:sz w:val="24"/>
        </w:rPr>
        <w:t>投标人：（盖章）</w:t>
      </w:r>
    </w:p>
    <w:p w14:paraId="691BE43D">
      <w:pPr>
        <w:jc w:val="right"/>
        <w:rPr>
          <w:rFonts w:ascii="宋体"/>
          <w:sz w:val="24"/>
        </w:rPr>
      </w:pPr>
    </w:p>
    <w:p w14:paraId="6E0FDAFD">
      <w:pPr>
        <w:jc w:val="right"/>
        <w:rPr>
          <w:rFonts w:ascii="宋体"/>
          <w:sz w:val="24"/>
        </w:rPr>
      </w:pPr>
      <w:r>
        <w:rPr>
          <w:rFonts w:hint="eastAsia" w:ascii="宋体" w:hAnsi="宋体"/>
          <w:sz w:val="24"/>
        </w:rPr>
        <w:t>法定代表人：（签字或盖章）</w:t>
      </w:r>
    </w:p>
    <w:p w14:paraId="71510C26">
      <w:pPr>
        <w:rPr>
          <w:rFonts w:ascii="宋体"/>
          <w:sz w:val="24"/>
        </w:rPr>
      </w:pPr>
    </w:p>
    <w:p w14:paraId="4D4C11E7">
      <w:pPr>
        <w:jc w:val="right"/>
        <w:rPr>
          <w:rFonts w:ascii="宋体"/>
          <w:sz w:val="24"/>
        </w:rPr>
      </w:pPr>
      <w:r>
        <w:rPr>
          <w:rFonts w:hint="eastAsia" w:ascii="宋体" w:hAnsi="宋体"/>
          <w:sz w:val="24"/>
        </w:rPr>
        <w:t>日期：年月日</w:t>
      </w:r>
    </w:p>
    <w:p w14:paraId="7A57ADBF">
      <w:pPr>
        <w:jc w:val="right"/>
        <w:rPr>
          <w:rFonts w:ascii="宋体"/>
        </w:rPr>
      </w:pPr>
    </w:p>
    <w:p w14:paraId="10B168A2">
      <w:pPr>
        <w:adjustRightInd w:val="0"/>
        <w:rPr>
          <w:rFonts w:hint="eastAsia" w:asciiTheme="minorEastAsia" w:hAnsiTheme="minorEastAsia"/>
          <w:b/>
          <w:bCs/>
          <w:szCs w:val="21"/>
        </w:rPr>
      </w:pPr>
    </w:p>
    <w:p w14:paraId="0107C63A"/>
    <w:p w14:paraId="58F17604"/>
    <w:p w14:paraId="121FD72F"/>
    <w:p w14:paraId="16632215"/>
    <w:p w14:paraId="01118739">
      <w:pPr>
        <w:spacing w:line="600" w:lineRule="exact"/>
        <w:rPr>
          <w:rFonts w:hint="eastAsia" w:ascii="宋体" w:eastAsia="宋体"/>
          <w:b/>
          <w:sz w:val="32"/>
          <w:szCs w:val="32"/>
          <w:lang w:eastAsia="zh-CN"/>
        </w:rPr>
      </w:pPr>
      <w:r>
        <w:rPr>
          <w:rFonts w:hint="eastAsia" w:ascii="宋体" w:hAnsi="宋体"/>
          <w:b/>
          <w:sz w:val="32"/>
          <w:szCs w:val="32"/>
        </w:rPr>
        <w:t>附件</w:t>
      </w:r>
      <w:r>
        <w:rPr>
          <w:rFonts w:hint="eastAsia" w:ascii="宋体" w:hAnsi="宋体"/>
          <w:b/>
          <w:sz w:val="32"/>
          <w:szCs w:val="32"/>
          <w:lang w:val="en-US" w:eastAsia="zh-CN"/>
        </w:rPr>
        <w:t>7</w:t>
      </w:r>
    </w:p>
    <w:p w14:paraId="48F8E4A1">
      <w:pPr>
        <w:pStyle w:val="16"/>
        <w:spacing w:line="360" w:lineRule="auto"/>
        <w:rPr>
          <w:rFonts w:ascii="宋体" w:hAnsi="宋体" w:cs="宋体"/>
          <w:b/>
          <w:sz w:val="31"/>
          <w:szCs w:val="31"/>
        </w:rPr>
      </w:pPr>
    </w:p>
    <w:p w14:paraId="1A1DD77A">
      <w:pPr>
        <w:spacing w:line="440" w:lineRule="exact"/>
        <w:ind w:firstLine="480"/>
        <w:jc w:val="center"/>
        <w:rPr>
          <w:rFonts w:ascii="宋体" w:hAnsi="宋体" w:cs="宋体"/>
          <w:b/>
          <w:sz w:val="31"/>
          <w:szCs w:val="31"/>
        </w:rPr>
      </w:pPr>
      <w:r>
        <w:rPr>
          <w:rFonts w:hint="eastAsia" w:ascii="宋体" w:hAnsi="宋体" w:cs="宋体"/>
          <w:b/>
          <w:sz w:val="31"/>
          <w:szCs w:val="31"/>
        </w:rPr>
        <w:t>投标人信用承诺书</w:t>
      </w:r>
    </w:p>
    <w:p w14:paraId="0C48FC92">
      <w:pPr>
        <w:snapToGrid w:val="0"/>
        <w:spacing w:line="550" w:lineRule="exact"/>
        <w:ind w:firstLine="480" w:firstLineChars="200"/>
        <w:rPr>
          <w:rFonts w:ascii="宋体" w:hAnsi="宋体" w:cs="宋体"/>
          <w:sz w:val="24"/>
        </w:rPr>
      </w:pPr>
      <w:r>
        <w:rPr>
          <w:rFonts w:hint="eastAsia" w:ascii="宋体" w:hAnsi="宋体" w:cs="宋体"/>
          <w:sz w:val="24"/>
        </w:rPr>
        <w:t>本单位及法定代表人，清楚知晓并参与</w:t>
      </w:r>
      <w:r>
        <w:rPr>
          <w:rFonts w:hint="eastAsia" w:ascii="宋体" w:hAnsi="宋体" w:cs="宋体"/>
          <w:kern w:val="0"/>
          <w:sz w:val="24"/>
        </w:rPr>
        <w:t>本项目</w:t>
      </w:r>
      <w:r>
        <w:rPr>
          <w:rFonts w:hint="eastAsia" w:ascii="宋体" w:hAnsi="宋体" w:cs="宋体"/>
          <w:sz w:val="24"/>
        </w:rPr>
        <w:t>的招投标活动，并作出承诺如下：</w:t>
      </w:r>
    </w:p>
    <w:p w14:paraId="56F07C23">
      <w:pPr>
        <w:snapToGrid w:val="0"/>
        <w:spacing w:line="550" w:lineRule="exact"/>
        <w:ind w:firstLine="480" w:firstLineChars="200"/>
        <w:rPr>
          <w:rFonts w:ascii="宋体" w:hAnsi="宋体" w:cs="宋体"/>
          <w:sz w:val="24"/>
        </w:rPr>
      </w:pPr>
      <w:r>
        <w:rPr>
          <w:rFonts w:hint="eastAsia" w:ascii="宋体" w:hAnsi="宋体" w:cs="宋体"/>
          <w:sz w:val="24"/>
        </w:rPr>
        <w:t>一、遵循公开、公平、公正和诚实信用的原则，依法依规参与本项目招投标活动。</w:t>
      </w:r>
    </w:p>
    <w:p w14:paraId="2A104485">
      <w:pPr>
        <w:snapToGrid w:val="0"/>
        <w:spacing w:line="550" w:lineRule="exact"/>
        <w:ind w:firstLine="480" w:firstLineChars="200"/>
        <w:rPr>
          <w:rFonts w:ascii="宋体" w:hAnsi="宋体" w:cs="宋体"/>
          <w:sz w:val="24"/>
        </w:rPr>
      </w:pPr>
      <w:r>
        <w:rPr>
          <w:rFonts w:hint="eastAsia" w:ascii="宋体" w:hAnsi="宋体" w:cs="宋体"/>
          <w:sz w:val="24"/>
        </w:rPr>
        <w:t>二、严格按照本次招标文件中的投标人资格要求提供相应投标资料，企业资料都是真实、有效、准确且合法的，没有弄虚作假的情形。</w:t>
      </w:r>
    </w:p>
    <w:p w14:paraId="44BF4486">
      <w:pPr>
        <w:snapToGrid w:val="0"/>
        <w:spacing w:line="550" w:lineRule="exact"/>
        <w:ind w:firstLine="480" w:firstLineChars="200"/>
        <w:rPr>
          <w:rFonts w:ascii="宋体" w:hAnsi="宋体" w:cs="宋体"/>
          <w:sz w:val="24"/>
        </w:rPr>
      </w:pPr>
      <w:r>
        <w:rPr>
          <w:rFonts w:hint="eastAsia" w:ascii="宋体" w:hAnsi="宋体" w:cs="宋体"/>
          <w:sz w:val="24"/>
        </w:rPr>
        <w:t>三、在参与本项目招标投标活动中，不存在任何围标串标活动，也不存在以他人名义投标的行为。</w:t>
      </w:r>
    </w:p>
    <w:p w14:paraId="66C62264">
      <w:pPr>
        <w:snapToGrid w:val="0"/>
        <w:spacing w:line="550" w:lineRule="exact"/>
        <w:ind w:firstLine="480" w:firstLineChars="200"/>
        <w:rPr>
          <w:rFonts w:hint="eastAsia" w:ascii="宋体" w:hAnsi="宋体" w:eastAsia="宋体" w:cs="宋体"/>
          <w:sz w:val="24"/>
          <w:lang w:val="en-US" w:eastAsia="zh-CN"/>
        </w:rPr>
      </w:pPr>
      <w:r>
        <w:rPr>
          <w:rFonts w:hint="eastAsia" w:ascii="宋体" w:hAnsi="宋体" w:cs="宋体"/>
          <w:sz w:val="24"/>
        </w:rPr>
        <w:t>四、在参与本项目招投标活动中，投标项目负责人无在建工</w:t>
      </w:r>
      <w:r>
        <w:rPr>
          <w:rFonts w:hint="eastAsia" w:ascii="宋体" w:hAnsi="宋体" w:eastAsia="宋体" w:cs="宋体"/>
          <w:sz w:val="24"/>
        </w:rPr>
        <w:t>程；一旦中标，本项目中标项目经理将常驻施工现场，绝不违法分包、转包</w:t>
      </w:r>
      <w:r>
        <w:rPr>
          <w:rFonts w:hint="eastAsia" w:ascii="宋体" w:hAnsi="宋体" w:cs="宋体"/>
          <w:sz w:val="24"/>
        </w:rPr>
        <w:t>。</w:t>
      </w:r>
    </w:p>
    <w:p w14:paraId="05D33965">
      <w:pPr>
        <w:snapToGrid w:val="0"/>
        <w:spacing w:line="550" w:lineRule="exact"/>
        <w:ind w:firstLine="480" w:firstLineChars="200"/>
        <w:rPr>
          <w:rFonts w:ascii="宋体" w:hAnsi="宋体" w:cs="宋体"/>
          <w:sz w:val="24"/>
        </w:rPr>
      </w:pPr>
      <w:r>
        <w:rPr>
          <w:rFonts w:hint="eastAsia" w:ascii="宋体" w:hAnsi="宋体" w:cs="宋体"/>
          <w:sz w:val="24"/>
        </w:rPr>
        <w:t>五、在参与本项目招投标活动中，若投标人或项目负责人为失信被执行人的，自愿放弃本次投标资格。</w:t>
      </w:r>
    </w:p>
    <w:p w14:paraId="5DB238D2">
      <w:pPr>
        <w:snapToGrid w:val="0"/>
        <w:spacing w:line="550" w:lineRule="exact"/>
        <w:ind w:firstLine="480" w:firstLineChars="200"/>
        <w:rPr>
          <w:rFonts w:ascii="宋体" w:hAnsi="宋体" w:cs="宋体"/>
          <w:sz w:val="24"/>
        </w:rPr>
      </w:pPr>
      <w:r>
        <w:rPr>
          <w:rFonts w:hint="eastAsia" w:ascii="宋体" w:hAnsi="宋体" w:cs="宋体"/>
          <w:sz w:val="24"/>
        </w:rPr>
        <w:t>六、正确履行法律法规规定的投标人权利和义务，遵纪守法，清正廉洁，不徇私枉法，服从建设等行政主管部门监管，接受社会监督。</w:t>
      </w:r>
    </w:p>
    <w:p w14:paraId="3720126E">
      <w:pPr>
        <w:snapToGrid w:val="0"/>
        <w:spacing w:line="550" w:lineRule="exact"/>
        <w:ind w:firstLine="480" w:firstLineChars="200"/>
        <w:rPr>
          <w:rFonts w:ascii="宋体" w:hAnsi="宋体" w:cs="宋体"/>
          <w:spacing w:val="2"/>
          <w:sz w:val="24"/>
        </w:rPr>
      </w:pPr>
      <w:r>
        <w:rPr>
          <w:rFonts w:hint="eastAsia" w:ascii="宋体" w:hAnsi="宋体" w:cs="宋体"/>
          <w:sz w:val="24"/>
        </w:rPr>
        <w:t>七、以上是本单位及法定代表人真实意思的表示。若有违背上述承诺，存在违法违规、</w:t>
      </w:r>
      <w:r>
        <w:rPr>
          <w:rFonts w:hint="eastAsia" w:ascii="宋体" w:hAnsi="宋体" w:cs="宋体"/>
          <w:spacing w:val="2"/>
          <w:sz w:val="24"/>
        </w:rPr>
        <w:t>弄虚作假情形的，本单位及法定代表人自愿接受招标人否决本单位的投标资格或中标结果，承担相应法律责任，接受相应的行政处罚、失信惩戒。</w:t>
      </w:r>
    </w:p>
    <w:p w14:paraId="02CDC5DB">
      <w:pPr>
        <w:snapToGrid w:val="0"/>
        <w:spacing w:line="550" w:lineRule="exact"/>
        <w:ind w:firstLine="480" w:firstLineChars="200"/>
        <w:rPr>
          <w:rFonts w:ascii="宋体" w:hAnsi="宋体" w:cs="宋体"/>
          <w:sz w:val="24"/>
        </w:rPr>
      </w:pPr>
      <w:r>
        <w:rPr>
          <w:rFonts w:hint="eastAsia" w:ascii="宋体" w:hAnsi="宋体" w:cs="宋体"/>
          <w:sz w:val="24"/>
        </w:rPr>
        <w:t>本承诺书一经签订即作为中标合同的组成部分，对本单位参与本项目招投标活动的行为具有法律约束力。</w:t>
      </w:r>
    </w:p>
    <w:p w14:paraId="7DF3E060">
      <w:pPr>
        <w:snapToGrid w:val="0"/>
        <w:spacing w:line="550" w:lineRule="exact"/>
        <w:ind w:firstLine="480" w:firstLineChars="200"/>
        <w:jc w:val="center"/>
        <w:rPr>
          <w:rFonts w:ascii="宋体" w:hAnsi="宋体" w:cs="宋体"/>
          <w:sz w:val="24"/>
        </w:rPr>
      </w:pPr>
      <w:r>
        <w:rPr>
          <w:rFonts w:hint="eastAsia" w:ascii="宋体" w:hAnsi="宋体" w:cs="宋体"/>
          <w:sz w:val="24"/>
          <w:lang w:val="en-US" w:eastAsia="zh-CN"/>
        </w:rPr>
        <w:t xml:space="preserve">  </w:t>
      </w:r>
      <w:r>
        <w:rPr>
          <w:rFonts w:hint="eastAsia" w:ascii="宋体" w:hAnsi="宋体" w:cs="宋体"/>
          <w:sz w:val="24"/>
        </w:rPr>
        <w:t xml:space="preserve">投标人（盖章）：              </w:t>
      </w:r>
    </w:p>
    <w:p w14:paraId="56CB3534">
      <w:pPr>
        <w:ind w:firstLine="4320" w:firstLineChars="1800"/>
        <w:jc w:val="left"/>
        <w:rPr>
          <w:rFonts w:hint="eastAsia" w:ascii="宋体" w:hAnsi="宋体"/>
          <w:sz w:val="24"/>
        </w:rPr>
      </w:pPr>
      <w:r>
        <w:rPr>
          <w:rFonts w:hint="eastAsia" w:ascii="宋体" w:hAnsi="宋体" w:cs="宋体"/>
          <w:sz w:val="24"/>
        </w:rPr>
        <w:t>法定代表人（签字或盖章）：</w:t>
      </w:r>
    </w:p>
    <w:p w14:paraId="4C1CC0A7"/>
    <w:p w14:paraId="224C5B77"/>
    <w:p w14:paraId="665DA724"/>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E71C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MzdhMDYwNGRhOGFlZGZlNTg5YTQ2ZmJmMGMyMWY0YWYifQ=="/>
  </w:docVars>
  <w:rsids>
    <w:rsidRoot w:val="00785200"/>
    <w:rsid w:val="00080988"/>
    <w:rsid w:val="000C7921"/>
    <w:rsid w:val="002376C7"/>
    <w:rsid w:val="002551B0"/>
    <w:rsid w:val="00263620"/>
    <w:rsid w:val="002952F2"/>
    <w:rsid w:val="003510F0"/>
    <w:rsid w:val="00356CB0"/>
    <w:rsid w:val="003B2F95"/>
    <w:rsid w:val="003D4BF9"/>
    <w:rsid w:val="003E1873"/>
    <w:rsid w:val="004731A1"/>
    <w:rsid w:val="00542990"/>
    <w:rsid w:val="00587A17"/>
    <w:rsid w:val="005B746A"/>
    <w:rsid w:val="006E5E82"/>
    <w:rsid w:val="00771C6A"/>
    <w:rsid w:val="00785200"/>
    <w:rsid w:val="007D5C24"/>
    <w:rsid w:val="00805206"/>
    <w:rsid w:val="00805D78"/>
    <w:rsid w:val="00847A00"/>
    <w:rsid w:val="00875BDE"/>
    <w:rsid w:val="008D6BE9"/>
    <w:rsid w:val="0098195D"/>
    <w:rsid w:val="00A85B13"/>
    <w:rsid w:val="00B33C33"/>
    <w:rsid w:val="00B449E1"/>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0FB0823"/>
    <w:rsid w:val="07981B98"/>
    <w:rsid w:val="0B515AB2"/>
    <w:rsid w:val="0B5444FF"/>
    <w:rsid w:val="0C0A7CC2"/>
    <w:rsid w:val="0EAD7088"/>
    <w:rsid w:val="1CAC44F0"/>
    <w:rsid w:val="30AC41F9"/>
    <w:rsid w:val="31780738"/>
    <w:rsid w:val="4426605D"/>
    <w:rsid w:val="49C26475"/>
    <w:rsid w:val="549C66E0"/>
    <w:rsid w:val="5CAF0DB4"/>
    <w:rsid w:val="68CF6AD2"/>
    <w:rsid w:val="6AA130DA"/>
    <w:rsid w:val="6DBC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5">
    <w:name w:val="Body Text"/>
    <w:basedOn w:val="1"/>
    <w:link w:val="11"/>
    <w:autoRedefine/>
    <w:qFormat/>
    <w:uiPriority w:val="99"/>
    <w:pPr>
      <w:autoSpaceDE w:val="0"/>
      <w:autoSpaceDN w:val="0"/>
      <w:ind w:left="420"/>
      <w:jc w:val="left"/>
    </w:pPr>
    <w:rPr>
      <w:rFonts w:ascii="宋体" w:hAnsi="宋体" w:cs="宋体"/>
      <w:kern w:val="0"/>
      <w:sz w:val="20"/>
      <w:szCs w:val="21"/>
      <w:lang w:val="zh-CN"/>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20"/>
    </w:rPr>
  </w:style>
  <w:style w:type="character" w:customStyle="1" w:styleId="10">
    <w:name w:val="标题 2 字符"/>
    <w:basedOn w:val="9"/>
    <w:link w:val="3"/>
    <w:autoRedefine/>
    <w:qFormat/>
    <w:uiPriority w:val="99"/>
    <w:rPr>
      <w:rFonts w:ascii="Cambria" w:hAnsi="Cambria" w:eastAsia="宋体" w:cs="Times New Roman"/>
      <w:b/>
      <w:bCs/>
      <w:sz w:val="32"/>
      <w:szCs w:val="32"/>
    </w:rPr>
  </w:style>
  <w:style w:type="character" w:customStyle="1" w:styleId="11">
    <w:name w:val="正文文本 字符"/>
    <w:basedOn w:val="9"/>
    <w:link w:val="5"/>
    <w:autoRedefine/>
    <w:qFormat/>
    <w:uiPriority w:val="99"/>
    <w:rPr>
      <w:rFonts w:ascii="宋体" w:hAnsi="宋体" w:eastAsia="宋体" w:cs="宋体"/>
      <w:kern w:val="0"/>
      <w:sz w:val="20"/>
      <w:szCs w:val="21"/>
      <w:lang w:val="zh-CN"/>
    </w:rPr>
  </w:style>
  <w:style w:type="character" w:customStyle="1" w:styleId="12">
    <w:name w:val="页眉 字符"/>
    <w:basedOn w:val="9"/>
    <w:link w:val="7"/>
    <w:autoRedefine/>
    <w:qFormat/>
    <w:uiPriority w:val="99"/>
    <w:rPr>
      <w:rFonts w:ascii="Times New Roman" w:hAnsi="Times New Roman" w:eastAsia="宋体" w:cs="Times New Roman"/>
      <w:kern w:val="0"/>
      <w:sz w:val="18"/>
      <w:szCs w:val="20"/>
    </w:rPr>
  </w:style>
  <w:style w:type="paragraph" w:styleId="13">
    <w:name w:val="No Spacing"/>
    <w:basedOn w:val="1"/>
    <w:autoRedefine/>
    <w:qFormat/>
    <w:uiPriority w:val="0"/>
    <w:pPr>
      <w:widowControl/>
      <w:jc w:val="left"/>
    </w:pPr>
    <w:rPr>
      <w:rFonts w:ascii="Calibri" w:hAnsi="Calibri"/>
      <w:kern w:val="0"/>
      <w:sz w:val="22"/>
      <w:szCs w:val="22"/>
      <w:lang w:eastAsia="en-US" w:bidi="en-US"/>
    </w:rPr>
  </w:style>
  <w:style w:type="character" w:customStyle="1" w:styleId="14">
    <w:name w:val="标题 3 字符"/>
    <w:basedOn w:val="9"/>
    <w:link w:val="4"/>
    <w:autoRedefine/>
    <w:semiHidden/>
    <w:qFormat/>
    <w:uiPriority w:val="9"/>
    <w:rPr>
      <w:rFonts w:ascii="Times New Roman" w:hAnsi="Times New Roman" w:eastAsia="宋体" w:cs="Times New Roman"/>
      <w:b/>
      <w:bCs/>
      <w:sz w:val="32"/>
      <w:szCs w:val="32"/>
    </w:rPr>
  </w:style>
  <w:style w:type="character" w:customStyle="1" w:styleId="15">
    <w:name w:val="页脚 字符"/>
    <w:basedOn w:val="9"/>
    <w:link w:val="6"/>
    <w:autoRedefine/>
    <w:qFormat/>
    <w:uiPriority w:val="99"/>
    <w:rPr>
      <w:rFonts w:ascii="Times New Roman" w:hAnsi="Times New Roman" w:eastAsia="宋体" w:cs="Times New Roman"/>
      <w:sz w:val="18"/>
      <w:szCs w:val="18"/>
    </w:rPr>
  </w:style>
  <w:style w:type="paragraph" w:customStyle="1" w:styleId="16">
    <w:name w:val="正文2"/>
    <w:autoRedefine/>
    <w:qFormat/>
    <w:uiPriority w:val="0"/>
    <w:rPr>
      <w:rFonts w:ascii="Times New Roman" w:hAnsi="Times New Roman" w:eastAsia="宋体" w:cs="Arial"/>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5354</Words>
  <Characters>5588</Characters>
  <Lines>38</Lines>
  <Paragraphs>10</Paragraphs>
  <TotalTime>3</TotalTime>
  <ScaleCrop>false</ScaleCrop>
  <LinksUpToDate>false</LinksUpToDate>
  <CharactersWithSpaces>5750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2023-07-06T09:40:00Z</dcterms:created>
  <dc:creator>钱锋</dc:creator>
  <cp:lastModifiedBy>Administrator</cp:lastModifiedBy>
  <dcterms:modified xsi:type="dcterms:W3CDTF">2025-04-14T01:35:29Z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279FFC2BE6984DD39C4E65C4F03721DC_12</vt:lpwstr>
  </property>
  <property fmtid="{D5CDD505-2E9C-101B-9397-08002B2CF9AE}" pid="4" name="KSOTemplateDocerSaveRecord">
    <vt:lpwstr>eyJoZGlkIjoiMzdhMDYwNGRhOGFlZGZlNTg5YTQ2ZmJmMGMyMWY0YWYifQ==</vt:lpwstr>
  </property>
</Properties>
</file>