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25DD2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1A29791E">
      <w:pPr>
        <w:snapToGrid w:val="0"/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eastAsia="方正小标宋简体"/>
          <w:sz w:val="36"/>
          <w:szCs w:val="36"/>
        </w:rPr>
        <w:t>各镇（街道）小麦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穗期病虫害防治农药</w:t>
      </w:r>
      <w:r>
        <w:rPr>
          <w:rFonts w:hint="eastAsia" w:ascii="方正小标宋简体" w:eastAsia="方正小标宋简体"/>
          <w:sz w:val="36"/>
          <w:szCs w:val="36"/>
        </w:rPr>
        <w:t>分配表</w:t>
      </w:r>
    </w:p>
    <w:bookmarkEnd w:id="0"/>
    <w:tbl>
      <w:tblPr>
        <w:tblStyle w:val="3"/>
        <w:tblpPr w:leftFromText="180" w:rightFromText="180" w:vertAnchor="text" w:horzAnchor="page" w:tblpX="1260" w:tblpY="17"/>
        <w:tblOverlap w:val="never"/>
        <w:tblW w:w="9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981"/>
        <w:gridCol w:w="3317"/>
        <w:gridCol w:w="3195"/>
      </w:tblGrid>
      <w:tr w14:paraId="55C6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F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F0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A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40%丙硫菌唑·戊唑醇悬浮剂数量(瓶)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6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37%联苯·噻虫胺悬浮剂数量(瓶)</w:t>
            </w:r>
          </w:p>
        </w:tc>
      </w:tr>
      <w:tr w14:paraId="62EA2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63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3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400ml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8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100ml</w:t>
            </w:r>
          </w:p>
        </w:tc>
      </w:tr>
      <w:tr w14:paraId="204E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孟河镇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4424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1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2199</w:t>
            </w:r>
          </w:p>
        </w:tc>
      </w:tr>
      <w:tr w14:paraId="5870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3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1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西夏墅镇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1693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846</w:t>
            </w:r>
          </w:p>
        </w:tc>
      </w:tr>
      <w:tr w14:paraId="67287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F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E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罗溪镇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1383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5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692</w:t>
            </w:r>
          </w:p>
        </w:tc>
      </w:tr>
      <w:tr w14:paraId="7CCD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奔牛镇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0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1065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5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530</w:t>
            </w:r>
          </w:p>
        </w:tc>
      </w:tr>
      <w:tr w14:paraId="51AB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薛家镇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AB5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B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4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261</w:t>
            </w:r>
          </w:p>
        </w:tc>
      </w:tr>
      <w:tr w14:paraId="241FE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E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春江街道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291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E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 w14:paraId="3487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F5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422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魏村街道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D4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2683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CC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1343</w:t>
            </w:r>
          </w:p>
        </w:tc>
      </w:tr>
      <w:tr w14:paraId="5C99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1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5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12539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9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6270</w:t>
            </w:r>
          </w:p>
        </w:tc>
      </w:tr>
    </w:tbl>
    <w:p w14:paraId="40C57D96">
      <w:pPr>
        <w:spacing w:line="56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注：区农业农村局根据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采购数量结合</w:t>
      </w:r>
      <w:r>
        <w:rPr>
          <w:rFonts w:hint="eastAsia" w:ascii="仿宋_GB2312" w:eastAsia="仿宋_GB2312"/>
          <w:sz w:val="24"/>
          <w:szCs w:val="24"/>
        </w:rPr>
        <w:t>各镇（街道）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前期对小麦穗期病虫害防治农药需求摸排情况进行</w:t>
      </w:r>
      <w:r>
        <w:rPr>
          <w:rFonts w:hint="eastAsia" w:ascii="仿宋_GB2312" w:eastAsia="仿宋_GB2312"/>
          <w:sz w:val="24"/>
          <w:szCs w:val="24"/>
        </w:rPr>
        <w:t>分配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最终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以</w:t>
      </w:r>
      <w:r>
        <w:rPr>
          <w:rFonts w:hint="eastAsia" w:ascii="仿宋_GB2312" w:eastAsia="仿宋_GB2312"/>
          <w:sz w:val="24"/>
          <w:szCs w:val="24"/>
        </w:rPr>
        <w:t>实际需求统筹调剂</w:t>
      </w:r>
      <w:r>
        <w:rPr>
          <w:rFonts w:hint="eastAsia" w:ascii="仿宋_GB2312" w:eastAsia="仿宋_GB2312"/>
          <w:sz w:val="24"/>
          <w:szCs w:val="24"/>
          <w:lang w:eastAsia="zh-CN"/>
        </w:rPr>
        <w:t>发放水稻穗期病虫害防控农药</w:t>
      </w:r>
      <w:r>
        <w:rPr>
          <w:rFonts w:hint="eastAsia" w:ascii="仿宋_GB2312" w:eastAsia="仿宋_GB2312"/>
          <w:sz w:val="24"/>
          <w:szCs w:val="24"/>
        </w:rPr>
        <w:t>。</w:t>
      </w:r>
    </w:p>
    <w:p w14:paraId="3B3D9961"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32629"/>
    <w:rsid w:val="5713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2025-03-27T08:40:00Z</dcterms:created>
  <dc:creator>李青‮</dc:creator>
  <cp:lastModifiedBy>李青‮</cp:lastModifiedBy>
  <dcterms:modified xsi:type="dcterms:W3CDTF">2025-03-27T08:41:40Z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AD84D1C85A05444F92A1A9E6CA456AE1_11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