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795F1C" w14:textId="77777777" w:rsidR="00C0304E" w:rsidRDefault="0082535B">
      <w:pPr>
        <w:spacing w:line="500" w:lineRule="exact"/>
        <w:jc w:val="center"/>
        <w:rPr>
          <w:rFonts w:asciiTheme="minorEastAsia" w:eastAsiaTheme="minorEastAsia" w:hAnsiTheme="minorEastAsia" w:cs="仿宋_GB2312"/>
          <w:sz w:val="44"/>
          <w:szCs w:val="44"/>
        </w:rPr>
      </w:pPr>
      <w:r>
        <w:rPr>
          <w:rFonts w:asciiTheme="minorEastAsia" w:eastAsiaTheme="minorEastAsia" w:hAnsiTheme="minorEastAsia" w:cs="仿宋_GB2312" w:hint="eastAsia"/>
          <w:sz w:val="44"/>
          <w:szCs w:val="44"/>
        </w:rPr>
        <w:t>招标公告</w:t>
      </w:r>
    </w:p>
    <w:tbl>
      <w:tblPr>
        <w:tblW w:w="871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9"/>
        <w:gridCol w:w="5620"/>
      </w:tblGrid>
      <w:tr w:rsidR="00C0304E" w14:paraId="1C117145" w14:textId="77777777">
        <w:trPr>
          <w:trHeight w:val="756"/>
        </w:trPr>
        <w:tc>
          <w:tcPr>
            <w:tcW w:w="3099" w:type="dxa"/>
            <w:vAlign w:val="center"/>
          </w:tcPr>
          <w:p w14:paraId="084299F4"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招标单位（公章）</w:t>
            </w:r>
          </w:p>
        </w:tc>
        <w:tc>
          <w:tcPr>
            <w:tcW w:w="5620" w:type="dxa"/>
            <w:vAlign w:val="center"/>
          </w:tcPr>
          <w:p w14:paraId="7E18E4E0" w14:textId="77777777" w:rsidR="00C0304E" w:rsidRDefault="0082535B">
            <w:pPr>
              <w:spacing w:line="500" w:lineRule="exact"/>
              <w:jc w:val="center"/>
              <w:rPr>
                <w:rFonts w:asciiTheme="minorEastAsia" w:eastAsiaTheme="minorEastAsia" w:hAnsiTheme="minorEastAsia" w:cs="仿宋_GB2312"/>
                <w:szCs w:val="21"/>
              </w:rPr>
            </w:pPr>
            <w:permStart w:id="125724798" w:edGrp="everyone"/>
            <w:r>
              <w:rPr>
                <w:rFonts w:asciiTheme="minorEastAsia" w:eastAsiaTheme="minorEastAsia" w:hAnsiTheme="minorEastAsia" w:cs="仿宋_GB2312" w:hint="eastAsia"/>
                <w:szCs w:val="21"/>
              </w:rPr>
              <w:t>常州黑牡丹建设投资有限公司</w:t>
            </w:r>
            <w:permEnd w:id="125724798"/>
          </w:p>
        </w:tc>
      </w:tr>
      <w:tr w:rsidR="00C0304E" w14:paraId="13A32104" w14:textId="77777777">
        <w:trPr>
          <w:trHeight w:val="714"/>
        </w:trPr>
        <w:tc>
          <w:tcPr>
            <w:tcW w:w="3099" w:type="dxa"/>
            <w:vAlign w:val="center"/>
          </w:tcPr>
          <w:p w14:paraId="64331C56"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服务名称</w:t>
            </w:r>
          </w:p>
        </w:tc>
        <w:tc>
          <w:tcPr>
            <w:tcW w:w="5620" w:type="dxa"/>
            <w:vAlign w:val="center"/>
          </w:tcPr>
          <w:p w14:paraId="17D2F8E5" w14:textId="77777777" w:rsidR="00C0304E" w:rsidRDefault="0082535B">
            <w:pPr>
              <w:spacing w:line="500" w:lineRule="exact"/>
              <w:jc w:val="center"/>
              <w:rPr>
                <w:rFonts w:asciiTheme="minorEastAsia" w:eastAsiaTheme="minorEastAsia" w:hAnsiTheme="minorEastAsia" w:cs="仿宋_GB2312"/>
                <w:szCs w:val="21"/>
              </w:rPr>
            </w:pPr>
            <w:bookmarkStart w:id="0" w:name="_Hlk192254355"/>
            <w:permStart w:id="876875357" w:edGrp="everyone"/>
            <w:r>
              <w:rPr>
                <w:rFonts w:asciiTheme="minorEastAsia" w:eastAsiaTheme="minorEastAsia" w:hAnsiTheme="minorEastAsia" w:cs="仿宋_GB2312" w:hint="eastAsia"/>
                <w:szCs w:val="21"/>
              </w:rPr>
              <w:t>三江口核心区绿地物业服务</w:t>
            </w:r>
            <w:bookmarkEnd w:id="0"/>
            <w:permEnd w:id="876875357"/>
          </w:p>
        </w:tc>
      </w:tr>
      <w:tr w:rsidR="00C0304E" w14:paraId="0AFD8EC7" w14:textId="77777777">
        <w:trPr>
          <w:trHeight w:val="696"/>
        </w:trPr>
        <w:tc>
          <w:tcPr>
            <w:tcW w:w="3099" w:type="dxa"/>
            <w:vAlign w:val="center"/>
          </w:tcPr>
          <w:p w14:paraId="7436564A"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服务地址</w:t>
            </w:r>
          </w:p>
        </w:tc>
        <w:tc>
          <w:tcPr>
            <w:tcW w:w="5620" w:type="dxa"/>
            <w:vAlign w:val="center"/>
          </w:tcPr>
          <w:p w14:paraId="63994BCB" w14:textId="77777777" w:rsidR="00C0304E" w:rsidRDefault="0082535B">
            <w:pPr>
              <w:spacing w:line="500" w:lineRule="exact"/>
              <w:jc w:val="center"/>
              <w:rPr>
                <w:rFonts w:asciiTheme="minorEastAsia" w:eastAsiaTheme="minorEastAsia" w:hAnsiTheme="minorEastAsia" w:cs="仿宋_GB2312"/>
                <w:szCs w:val="21"/>
              </w:rPr>
            </w:pPr>
            <w:permStart w:id="963137112" w:edGrp="everyone"/>
            <w:r>
              <w:rPr>
                <w:rFonts w:asciiTheme="minorEastAsia" w:eastAsiaTheme="minorEastAsia" w:hAnsiTheme="minorEastAsia" w:cs="仿宋_GB2312" w:hint="eastAsia"/>
                <w:szCs w:val="21"/>
              </w:rPr>
              <w:t xml:space="preserve"> </w:t>
            </w:r>
            <w:r>
              <w:rPr>
                <w:rFonts w:asciiTheme="minorEastAsia" w:eastAsiaTheme="minorEastAsia" w:hAnsiTheme="minorEastAsia" w:cs="仿宋_GB2312" w:hint="eastAsia"/>
                <w:szCs w:val="21"/>
              </w:rPr>
              <w:t>常州市新北区</w:t>
            </w:r>
            <w:permEnd w:id="963137112"/>
          </w:p>
        </w:tc>
      </w:tr>
      <w:tr w:rsidR="00C0304E" w14:paraId="2CE29E1C" w14:textId="77777777">
        <w:trPr>
          <w:trHeight w:val="706"/>
        </w:trPr>
        <w:tc>
          <w:tcPr>
            <w:tcW w:w="3099" w:type="dxa"/>
            <w:vAlign w:val="center"/>
          </w:tcPr>
          <w:p w14:paraId="3C5B2E94"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招标编号</w:t>
            </w:r>
          </w:p>
        </w:tc>
        <w:tc>
          <w:tcPr>
            <w:tcW w:w="5620" w:type="dxa"/>
            <w:vAlign w:val="center"/>
          </w:tcPr>
          <w:p w14:paraId="1116A5C8" w14:textId="77777777" w:rsidR="00C0304E" w:rsidRDefault="0082535B">
            <w:pPr>
              <w:spacing w:line="500" w:lineRule="exact"/>
              <w:jc w:val="center"/>
              <w:rPr>
                <w:rFonts w:asciiTheme="minorEastAsia" w:eastAsiaTheme="minorEastAsia" w:hAnsiTheme="minorEastAsia" w:cs="仿宋_GB2312"/>
                <w:szCs w:val="21"/>
              </w:rPr>
            </w:pPr>
            <w:permStart w:id="863967854" w:edGrp="everyone"/>
            <w:proofErr w:type="gramStart"/>
            <w:r>
              <w:rPr>
                <w:rFonts w:asciiTheme="minorEastAsia" w:eastAsiaTheme="minorEastAsia" w:hAnsiTheme="minorEastAsia" w:cs="仿宋_GB2312" w:hint="eastAsia"/>
                <w:szCs w:val="21"/>
              </w:rPr>
              <w:t>常沃公采</w:t>
            </w:r>
            <w:proofErr w:type="gramEnd"/>
            <w:r>
              <w:rPr>
                <w:rFonts w:asciiTheme="minorEastAsia" w:eastAsiaTheme="minorEastAsia" w:hAnsiTheme="minorEastAsia" w:cs="仿宋_GB2312" w:hint="eastAsia"/>
                <w:szCs w:val="21"/>
              </w:rPr>
              <w:t>[2025]002</w:t>
            </w:r>
            <w:r>
              <w:rPr>
                <w:rFonts w:asciiTheme="minorEastAsia" w:eastAsiaTheme="minorEastAsia" w:hAnsiTheme="minorEastAsia" w:cs="仿宋_GB2312" w:hint="eastAsia"/>
                <w:szCs w:val="21"/>
              </w:rPr>
              <w:t>号</w:t>
            </w:r>
            <w:permEnd w:id="863967854"/>
          </w:p>
        </w:tc>
      </w:tr>
      <w:tr w:rsidR="00C0304E" w14:paraId="0742EFE7" w14:textId="77777777">
        <w:trPr>
          <w:trHeight w:val="688"/>
        </w:trPr>
        <w:tc>
          <w:tcPr>
            <w:tcW w:w="3099" w:type="dxa"/>
            <w:vAlign w:val="center"/>
          </w:tcPr>
          <w:p w14:paraId="0CD85158"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服务估算造价</w:t>
            </w:r>
          </w:p>
        </w:tc>
        <w:tc>
          <w:tcPr>
            <w:tcW w:w="5620" w:type="dxa"/>
            <w:vAlign w:val="center"/>
          </w:tcPr>
          <w:p w14:paraId="61B56725" w14:textId="77777777" w:rsidR="00C0304E" w:rsidRDefault="0082535B">
            <w:pPr>
              <w:spacing w:line="360" w:lineRule="auto"/>
              <w:jc w:val="left"/>
            </w:pPr>
            <w:bookmarkStart w:id="1" w:name="_Hlk192254801"/>
            <w:permStart w:id="1975145073" w:edGrp="everyone"/>
            <w:r>
              <w:rPr>
                <w:rFonts w:asciiTheme="minorEastAsia" w:eastAsiaTheme="minorEastAsia" w:hAnsiTheme="minorEastAsia" w:cs="仿宋_GB2312" w:hint="eastAsia"/>
                <w:szCs w:val="21"/>
              </w:rPr>
              <w:t>（含税）</w:t>
            </w:r>
            <w:r>
              <w:rPr>
                <w:rFonts w:ascii="宋体" w:hAnsi="宋体" w:hint="eastAsia"/>
              </w:rPr>
              <w:t>总价：</w:t>
            </w:r>
            <w:r>
              <w:rPr>
                <w:rFonts w:ascii="宋体" w:hAnsi="宋体"/>
              </w:rPr>
              <w:t>944982.92</w:t>
            </w:r>
            <w:r>
              <w:rPr>
                <w:rFonts w:ascii="宋体" w:hAnsi="宋体" w:hint="eastAsia"/>
              </w:rPr>
              <w:t>元，（不含税）总价</w:t>
            </w:r>
            <w:r>
              <w:rPr>
                <w:rFonts w:ascii="宋体" w:hAnsi="宋体"/>
              </w:rPr>
              <w:t>891493.32</w:t>
            </w:r>
            <w:r>
              <w:rPr>
                <w:rFonts w:ascii="宋体" w:hAnsi="宋体" w:hint="eastAsia"/>
              </w:rPr>
              <w:t>元，税率</w:t>
            </w:r>
            <w:r>
              <w:rPr>
                <w:rFonts w:ascii="宋体" w:hAnsi="宋体" w:hint="eastAsia"/>
              </w:rPr>
              <w:t>6%</w:t>
            </w:r>
            <w:bookmarkEnd w:id="1"/>
            <w:permEnd w:id="1975145073"/>
          </w:p>
        </w:tc>
      </w:tr>
      <w:tr w:rsidR="00C0304E" w14:paraId="2857C293" w14:textId="77777777">
        <w:trPr>
          <w:trHeight w:val="712"/>
        </w:trPr>
        <w:tc>
          <w:tcPr>
            <w:tcW w:w="3099" w:type="dxa"/>
            <w:vAlign w:val="center"/>
          </w:tcPr>
          <w:p w14:paraId="2DFA3541" w14:textId="77777777" w:rsidR="00C0304E" w:rsidRDefault="0082535B">
            <w:pPr>
              <w:spacing w:line="500" w:lineRule="exact"/>
              <w:jc w:val="center"/>
              <w:rPr>
                <w:rFonts w:asciiTheme="minorEastAsia" w:eastAsiaTheme="minorEastAsia" w:hAnsiTheme="minorEastAsia" w:cs="仿宋_GB2312"/>
                <w:szCs w:val="21"/>
              </w:rPr>
            </w:pPr>
            <w:permStart w:id="1400254245" w:edGrp="everyone" w:colFirst="1" w:colLast="1"/>
            <w:r>
              <w:rPr>
                <w:rFonts w:asciiTheme="minorEastAsia" w:eastAsiaTheme="minorEastAsia" w:hAnsiTheme="minorEastAsia" w:cs="仿宋_GB2312" w:hint="eastAsia"/>
                <w:szCs w:val="21"/>
              </w:rPr>
              <w:t>招标内容</w:t>
            </w:r>
          </w:p>
        </w:tc>
        <w:tc>
          <w:tcPr>
            <w:tcW w:w="5620" w:type="dxa"/>
            <w:vAlign w:val="center"/>
          </w:tcPr>
          <w:p w14:paraId="72D9CB43" w14:textId="77777777" w:rsidR="00C0304E" w:rsidRDefault="0082535B">
            <w:pPr>
              <w:rPr>
                <w:color w:val="FF0000"/>
              </w:rPr>
            </w:pPr>
            <w:r>
              <w:rPr>
                <w:rFonts w:ascii="宋体" w:hAnsi="宋体" w:cs="宋体" w:hint="eastAsia"/>
                <w:szCs w:val="21"/>
              </w:rPr>
              <w:t>包含但不限于以下内容</w:t>
            </w:r>
            <w:r>
              <w:rPr>
                <w:rFonts w:ascii="宋体" w:hAnsi="宋体" w:cs="宋体" w:hint="eastAsia"/>
                <w:szCs w:val="21"/>
              </w:rPr>
              <w:t>:</w:t>
            </w:r>
            <w:r>
              <w:rPr>
                <w:rFonts w:ascii="宋体" w:hAnsi="宋体" w:cs="宋体" w:hint="eastAsia"/>
                <w:kern w:val="0"/>
                <w:szCs w:val="21"/>
              </w:rPr>
              <w:t xml:space="preserve"> </w:t>
            </w:r>
            <w:r>
              <w:rPr>
                <w:rFonts w:ascii="宋体" w:hAnsi="宋体" w:cs="宋体" w:hint="eastAsia"/>
                <w:kern w:val="0"/>
                <w:szCs w:val="21"/>
              </w:rPr>
              <w:t>本项目位于新北区，云河路以北，藻江河夹心角以西。总建筑面积</w:t>
            </w:r>
            <w:r>
              <w:rPr>
                <w:rFonts w:ascii="宋体" w:hAnsi="宋体" w:cs="宋体" w:hint="eastAsia"/>
                <w:kern w:val="0"/>
                <w:szCs w:val="21"/>
              </w:rPr>
              <w:t>48000</w:t>
            </w:r>
            <w:r>
              <w:rPr>
                <w:rFonts w:ascii="宋体" w:hAnsi="宋体" w:cs="宋体" w:hint="eastAsia"/>
                <w:kern w:val="0"/>
                <w:szCs w:val="21"/>
              </w:rPr>
              <w:t>㎡，其中建筑铺装面积</w:t>
            </w:r>
            <w:r>
              <w:rPr>
                <w:rFonts w:ascii="宋体" w:hAnsi="宋体" w:cs="宋体" w:hint="eastAsia"/>
                <w:kern w:val="0"/>
                <w:szCs w:val="21"/>
              </w:rPr>
              <w:t>11474.15</w:t>
            </w:r>
            <w:r>
              <w:rPr>
                <w:rFonts w:ascii="宋体" w:hAnsi="宋体" w:cs="宋体" w:hint="eastAsia"/>
                <w:kern w:val="0"/>
                <w:szCs w:val="21"/>
              </w:rPr>
              <w:t>㎡。</w:t>
            </w:r>
            <w:r>
              <w:rPr>
                <w:rFonts w:ascii="宋体" w:hAnsi="宋体" w:cs="宋体" w:hint="eastAsia"/>
                <w:szCs w:val="21"/>
              </w:rPr>
              <w:t>三江口核心区绿地范围内各类设施设备检查、公园内的秩序维护、门卫、巡逻、车辆秩序管理、以及临时性任务，公园室内室外保洁、绿化带内保洁、湖面水治理、垃圾清运、标识标牌等基础设施设备的清洁及维护、绿化监督管理等工作。</w:t>
            </w:r>
          </w:p>
        </w:tc>
      </w:tr>
      <w:tr w:rsidR="00C0304E" w14:paraId="00BD743E" w14:textId="77777777">
        <w:trPr>
          <w:trHeight w:val="1525"/>
        </w:trPr>
        <w:tc>
          <w:tcPr>
            <w:tcW w:w="3099" w:type="dxa"/>
            <w:vAlign w:val="center"/>
          </w:tcPr>
          <w:p w14:paraId="49D05758" w14:textId="77777777" w:rsidR="00C0304E" w:rsidRDefault="0082535B">
            <w:pPr>
              <w:spacing w:line="500" w:lineRule="exact"/>
              <w:jc w:val="center"/>
              <w:rPr>
                <w:rFonts w:asciiTheme="minorEastAsia" w:eastAsiaTheme="minorEastAsia" w:hAnsiTheme="minorEastAsia" w:cs="仿宋_GB2312"/>
                <w:szCs w:val="21"/>
              </w:rPr>
            </w:pPr>
            <w:permStart w:id="620303621" w:edGrp="everyone" w:colFirst="1" w:colLast="1"/>
            <w:permEnd w:id="1400254245"/>
            <w:r>
              <w:rPr>
                <w:rFonts w:asciiTheme="minorEastAsia" w:eastAsiaTheme="minorEastAsia" w:hAnsiTheme="minorEastAsia" w:cs="仿宋_GB2312" w:hint="eastAsia"/>
                <w:szCs w:val="21"/>
              </w:rPr>
              <w:t>投标人资格要求</w:t>
            </w:r>
          </w:p>
        </w:tc>
        <w:tc>
          <w:tcPr>
            <w:tcW w:w="5620" w:type="dxa"/>
            <w:vAlign w:val="center"/>
          </w:tcPr>
          <w:p w14:paraId="58B3B1EB" w14:textId="77777777" w:rsidR="00C0304E" w:rsidRDefault="0082535B">
            <w:pPr>
              <w:spacing w:line="360" w:lineRule="auto"/>
              <w:jc w:val="left"/>
            </w:pPr>
            <w:r>
              <w:rPr>
                <w:rFonts w:asciiTheme="minorEastAsia" w:eastAsiaTheme="minorEastAsia" w:hAnsiTheme="minorEastAsia" w:cs="仿宋_GB2312" w:hint="eastAsia"/>
                <w:szCs w:val="21"/>
              </w:rPr>
              <w:t>具有独立法人资格，具有有效的企业营业执照，</w:t>
            </w:r>
            <w:r>
              <w:rPr>
                <w:rFonts w:asciiTheme="minorEastAsia" w:eastAsiaTheme="minorEastAsia" w:hAnsiTheme="minorEastAsia" w:hint="eastAsia"/>
                <w:szCs w:val="21"/>
              </w:rPr>
              <w:t>投标项目负责人</w:t>
            </w:r>
            <w:r>
              <w:rPr>
                <w:rFonts w:hint="eastAsia"/>
              </w:rPr>
              <w:t>须提供社保机构出具的投标单位为其缴纳的</w:t>
            </w:r>
            <w:r>
              <w:rPr>
                <w:rFonts w:hint="eastAsia"/>
                <w:b/>
                <w:bCs/>
              </w:rPr>
              <w:t>近</w:t>
            </w:r>
            <w:r>
              <w:rPr>
                <w:rFonts w:hint="eastAsia"/>
                <w:b/>
                <w:bCs/>
              </w:rPr>
              <w:t>6</w:t>
            </w:r>
            <w:r>
              <w:rPr>
                <w:rFonts w:hint="eastAsia"/>
                <w:b/>
                <w:bCs/>
              </w:rPr>
              <w:t>个月（</w:t>
            </w:r>
            <w:r>
              <w:rPr>
                <w:b/>
                <w:bCs/>
              </w:rPr>
              <w:t>2024</w:t>
            </w:r>
            <w:r>
              <w:rPr>
                <w:b/>
                <w:bCs/>
              </w:rPr>
              <w:t>年</w:t>
            </w:r>
            <w:r>
              <w:rPr>
                <w:b/>
                <w:bCs/>
              </w:rPr>
              <w:t>10</w:t>
            </w:r>
            <w:r>
              <w:rPr>
                <w:rFonts w:hint="eastAsia"/>
                <w:b/>
                <w:bCs/>
              </w:rPr>
              <w:t>月</w:t>
            </w:r>
            <w:r>
              <w:rPr>
                <w:rFonts w:hint="eastAsia"/>
                <w:b/>
                <w:bCs/>
              </w:rPr>
              <w:t>-</w:t>
            </w:r>
            <w:r>
              <w:rPr>
                <w:b/>
                <w:bCs/>
              </w:rPr>
              <w:t>2025</w:t>
            </w:r>
            <w:r>
              <w:rPr>
                <w:b/>
                <w:bCs/>
              </w:rPr>
              <w:t>年</w:t>
            </w:r>
            <w:r>
              <w:rPr>
                <w:b/>
                <w:bCs/>
              </w:rPr>
              <w:t>3</w:t>
            </w:r>
            <w:r>
              <w:rPr>
                <w:rFonts w:hint="eastAsia"/>
                <w:b/>
                <w:bCs/>
              </w:rPr>
              <w:t>月）</w:t>
            </w:r>
            <w:r>
              <w:rPr>
                <w:rFonts w:hint="eastAsia"/>
              </w:rPr>
              <w:t>的</w:t>
            </w:r>
            <w:proofErr w:type="gramStart"/>
            <w:r>
              <w:rPr>
                <w:rFonts w:hint="eastAsia"/>
              </w:rPr>
              <w:t>社保证明</w:t>
            </w:r>
            <w:proofErr w:type="gramEnd"/>
            <w:r>
              <w:rPr>
                <w:rFonts w:hint="eastAsia"/>
              </w:rPr>
              <w:t>（加盖社保中心章或社保中心参保缴费证明电子专用章，非社保手册）并加盖投标单位公章。</w:t>
            </w:r>
          </w:p>
        </w:tc>
      </w:tr>
      <w:tr w:rsidR="00C0304E" w14:paraId="43A069E2" w14:textId="77777777">
        <w:trPr>
          <w:trHeight w:val="631"/>
        </w:trPr>
        <w:tc>
          <w:tcPr>
            <w:tcW w:w="3099" w:type="dxa"/>
            <w:vAlign w:val="center"/>
          </w:tcPr>
          <w:p w14:paraId="7F212944" w14:textId="77777777" w:rsidR="00C0304E" w:rsidRDefault="0082535B">
            <w:pPr>
              <w:spacing w:line="500" w:lineRule="exact"/>
              <w:jc w:val="center"/>
              <w:rPr>
                <w:rFonts w:asciiTheme="minorEastAsia" w:eastAsiaTheme="minorEastAsia" w:hAnsiTheme="minorEastAsia" w:cs="仿宋_GB2312"/>
                <w:szCs w:val="21"/>
              </w:rPr>
            </w:pPr>
            <w:permStart w:id="381234959" w:edGrp="everyone" w:colFirst="1" w:colLast="1"/>
            <w:permEnd w:id="620303621"/>
            <w:r>
              <w:rPr>
                <w:rFonts w:asciiTheme="minorEastAsia" w:eastAsiaTheme="minorEastAsia" w:hAnsiTheme="minorEastAsia" w:cs="仿宋_GB2312" w:hint="eastAsia"/>
                <w:szCs w:val="21"/>
              </w:rPr>
              <w:t>评标办法</w:t>
            </w:r>
          </w:p>
        </w:tc>
        <w:tc>
          <w:tcPr>
            <w:tcW w:w="5620" w:type="dxa"/>
            <w:vAlign w:val="center"/>
          </w:tcPr>
          <w:p w14:paraId="3638FF21" w14:textId="77777777" w:rsidR="00C0304E" w:rsidRDefault="0082535B">
            <w:pPr>
              <w:spacing w:line="500" w:lineRule="exact"/>
              <w:jc w:val="center"/>
              <w:rPr>
                <w:rFonts w:asciiTheme="minorEastAsia" w:eastAsiaTheme="minorEastAsia" w:hAnsiTheme="minorEastAsia" w:cs="仿宋_GB2312"/>
                <w:szCs w:val="21"/>
              </w:rPr>
            </w:pPr>
            <w:r>
              <w:rPr>
                <w:rFonts w:ascii="宋体" w:hAnsi="宋体" w:cs="仿宋_GB2312" w:hint="eastAsia"/>
                <w:spacing w:val="2"/>
                <w:szCs w:val="21"/>
                <w:lang w:val="zh-CN"/>
              </w:rPr>
              <w:t>综合评分法</w:t>
            </w:r>
          </w:p>
        </w:tc>
      </w:tr>
      <w:permEnd w:id="381234959"/>
      <w:tr w:rsidR="00C0304E" w14:paraId="6DF4586E" w14:textId="77777777">
        <w:trPr>
          <w:trHeight w:val="850"/>
        </w:trPr>
        <w:tc>
          <w:tcPr>
            <w:tcW w:w="3099" w:type="dxa"/>
            <w:vAlign w:val="center"/>
          </w:tcPr>
          <w:p w14:paraId="7C0AD538"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报名时间、方式</w:t>
            </w:r>
          </w:p>
        </w:tc>
        <w:tc>
          <w:tcPr>
            <w:tcW w:w="5620" w:type="dxa"/>
            <w:vAlign w:val="center"/>
          </w:tcPr>
          <w:p w14:paraId="46A2C88B" w14:textId="77777777" w:rsidR="00C0304E" w:rsidRDefault="0082535B">
            <w:pPr>
              <w:pStyle w:val="a8"/>
              <w:spacing w:line="500" w:lineRule="exact"/>
              <w:ind w:left="-37" w:firstLineChars="15" w:firstLine="31"/>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本次招标无须现场报名，凡有意参加的供应商，请网上自行下载招标文件等相关资料，并按要求编制投标文件。</w:t>
            </w:r>
          </w:p>
        </w:tc>
      </w:tr>
      <w:tr w:rsidR="00C0304E" w14:paraId="6CA6A0B2" w14:textId="77777777">
        <w:trPr>
          <w:trHeight w:val="850"/>
        </w:trPr>
        <w:tc>
          <w:tcPr>
            <w:tcW w:w="3099" w:type="dxa"/>
            <w:vAlign w:val="center"/>
          </w:tcPr>
          <w:p w14:paraId="51F16F4B" w14:textId="77777777" w:rsidR="00C0304E" w:rsidRDefault="0082535B">
            <w:pPr>
              <w:spacing w:line="500" w:lineRule="exact"/>
              <w:jc w:val="center"/>
              <w:rPr>
                <w:rFonts w:asciiTheme="minorEastAsia" w:eastAsiaTheme="minorEastAsia" w:hAnsiTheme="minorEastAsia" w:cs="仿宋_GB2312"/>
                <w:szCs w:val="21"/>
              </w:rPr>
            </w:pPr>
            <w:permStart w:id="179600422" w:edGrp="everyone" w:colFirst="1" w:colLast="1"/>
            <w:r>
              <w:rPr>
                <w:rFonts w:asciiTheme="minorEastAsia" w:eastAsiaTheme="minorEastAsia" w:hAnsiTheme="minorEastAsia" w:cs="仿宋_GB2312" w:hint="eastAsia"/>
                <w:szCs w:val="21"/>
              </w:rPr>
              <w:t>投标截止时间</w:t>
            </w:r>
          </w:p>
        </w:tc>
        <w:tc>
          <w:tcPr>
            <w:tcW w:w="5620" w:type="dxa"/>
            <w:vAlign w:val="center"/>
          </w:tcPr>
          <w:p w14:paraId="3647697D" w14:textId="2A7B7FC0"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宋体" w:hint="eastAsia"/>
                <w:bCs/>
                <w:kern w:val="0"/>
                <w:szCs w:val="21"/>
              </w:rPr>
              <w:t>2025</w:t>
            </w:r>
            <w:r>
              <w:rPr>
                <w:rFonts w:asciiTheme="minorEastAsia" w:eastAsiaTheme="minorEastAsia" w:hAnsiTheme="minorEastAsia" w:cs="宋体" w:hint="eastAsia"/>
                <w:bCs/>
                <w:kern w:val="0"/>
                <w:szCs w:val="21"/>
              </w:rPr>
              <w:t>年</w:t>
            </w:r>
            <w:r w:rsidR="002641C5">
              <w:rPr>
                <w:rFonts w:asciiTheme="minorEastAsia" w:eastAsiaTheme="minorEastAsia" w:hAnsiTheme="minorEastAsia" w:cs="宋体" w:hint="eastAsia"/>
                <w:bCs/>
                <w:kern w:val="0"/>
                <w:szCs w:val="21"/>
              </w:rPr>
              <w:t>5</w:t>
            </w:r>
            <w:r>
              <w:rPr>
                <w:rFonts w:asciiTheme="minorEastAsia" w:eastAsiaTheme="minorEastAsia" w:hAnsiTheme="minorEastAsia" w:cs="宋体" w:hint="eastAsia"/>
                <w:szCs w:val="21"/>
              </w:rPr>
              <w:t>月</w:t>
            </w:r>
            <w:r w:rsidR="002641C5">
              <w:rPr>
                <w:rFonts w:asciiTheme="minorEastAsia" w:eastAsiaTheme="minorEastAsia" w:hAnsiTheme="minorEastAsia" w:cs="宋体" w:hint="eastAsia"/>
                <w:szCs w:val="21"/>
              </w:rPr>
              <w:t>16</w:t>
            </w:r>
            <w:r>
              <w:rPr>
                <w:rFonts w:asciiTheme="minorEastAsia" w:eastAsiaTheme="minorEastAsia" w:hAnsiTheme="minorEastAsia" w:cs="宋体" w:hint="eastAsia"/>
                <w:szCs w:val="21"/>
              </w:rPr>
              <w:t>日</w:t>
            </w:r>
            <w:r w:rsidR="002641C5">
              <w:rPr>
                <w:rFonts w:asciiTheme="minorEastAsia" w:eastAsiaTheme="minorEastAsia" w:hAnsiTheme="minorEastAsia" w:cs="宋体" w:hint="eastAsia"/>
                <w:szCs w:val="21"/>
              </w:rPr>
              <w:t>9</w:t>
            </w:r>
            <w:r>
              <w:rPr>
                <w:rFonts w:asciiTheme="minorEastAsia" w:eastAsiaTheme="minorEastAsia" w:hAnsiTheme="minorEastAsia" w:cs="宋体"/>
                <w:szCs w:val="21"/>
              </w:rPr>
              <w:t>点</w:t>
            </w:r>
            <w:r w:rsidR="002641C5">
              <w:rPr>
                <w:rFonts w:asciiTheme="minorEastAsia" w:eastAsiaTheme="minorEastAsia" w:hAnsiTheme="minorEastAsia" w:cs="宋体" w:hint="eastAsia"/>
                <w:szCs w:val="21"/>
              </w:rPr>
              <w:t>00</w:t>
            </w:r>
            <w:r>
              <w:rPr>
                <w:rFonts w:asciiTheme="minorEastAsia" w:eastAsiaTheme="minorEastAsia" w:hAnsiTheme="minorEastAsia" w:cs="宋体" w:hint="eastAsia"/>
                <w:szCs w:val="21"/>
              </w:rPr>
              <w:t>分（北京时间）</w:t>
            </w:r>
          </w:p>
        </w:tc>
      </w:tr>
      <w:tr w:rsidR="00C0304E" w14:paraId="550CE994" w14:textId="77777777">
        <w:trPr>
          <w:trHeight w:val="850"/>
        </w:trPr>
        <w:tc>
          <w:tcPr>
            <w:tcW w:w="3099" w:type="dxa"/>
            <w:vAlign w:val="center"/>
          </w:tcPr>
          <w:p w14:paraId="4F6FC705" w14:textId="77777777" w:rsidR="00C0304E" w:rsidRDefault="0082535B">
            <w:pPr>
              <w:spacing w:line="500" w:lineRule="exact"/>
              <w:jc w:val="center"/>
              <w:rPr>
                <w:rFonts w:asciiTheme="minorEastAsia" w:eastAsiaTheme="minorEastAsia" w:hAnsiTheme="minorEastAsia" w:cs="仿宋_GB2312"/>
                <w:szCs w:val="21"/>
              </w:rPr>
            </w:pPr>
            <w:permStart w:id="1264993946" w:edGrp="everyone" w:colFirst="1" w:colLast="1"/>
            <w:permEnd w:id="179600422"/>
            <w:r>
              <w:rPr>
                <w:rFonts w:asciiTheme="minorEastAsia" w:eastAsiaTheme="minorEastAsia" w:hAnsiTheme="minorEastAsia" w:cs="仿宋" w:hint="eastAsia"/>
                <w:szCs w:val="21"/>
              </w:rPr>
              <w:t>递交投标文件地点</w:t>
            </w:r>
          </w:p>
        </w:tc>
        <w:tc>
          <w:tcPr>
            <w:tcW w:w="5620" w:type="dxa"/>
            <w:vAlign w:val="center"/>
          </w:tcPr>
          <w:p w14:paraId="66DA74A2" w14:textId="77777777" w:rsidR="00C0304E" w:rsidRDefault="0082535B">
            <w:pPr>
              <w:jc w:val="center"/>
              <w:rPr>
                <w:rFonts w:asciiTheme="minorEastAsia" w:eastAsiaTheme="minorEastAsia" w:hAnsiTheme="minorEastAsia" w:cs="宋体"/>
                <w:szCs w:val="21"/>
              </w:rPr>
            </w:pPr>
            <w:proofErr w:type="gramStart"/>
            <w:r>
              <w:rPr>
                <w:rFonts w:asciiTheme="minorEastAsia" w:eastAsiaTheme="minorEastAsia" w:hAnsiTheme="minorEastAsia" w:cs="宋体" w:hint="eastAsia"/>
                <w:szCs w:val="21"/>
              </w:rPr>
              <w:t>常州沃成招标</w:t>
            </w:r>
            <w:proofErr w:type="gramEnd"/>
            <w:r>
              <w:rPr>
                <w:rFonts w:asciiTheme="minorEastAsia" w:eastAsiaTheme="minorEastAsia" w:hAnsiTheme="minorEastAsia" w:cs="宋体" w:hint="eastAsia"/>
                <w:szCs w:val="21"/>
              </w:rPr>
              <w:t>有限公司</w:t>
            </w:r>
          </w:p>
          <w:p w14:paraId="0E32FC7C"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宋体" w:hint="eastAsia"/>
                <w:szCs w:val="21"/>
              </w:rPr>
              <w:t>（新北区荣盛锦绣华府</w:t>
            </w:r>
            <w:r>
              <w:rPr>
                <w:rFonts w:asciiTheme="minorEastAsia" w:eastAsiaTheme="minorEastAsia" w:hAnsiTheme="minorEastAsia" w:cs="宋体" w:hint="eastAsia"/>
                <w:szCs w:val="21"/>
              </w:rPr>
              <w:t>15</w:t>
            </w:r>
            <w:r>
              <w:rPr>
                <w:rFonts w:asciiTheme="minorEastAsia" w:eastAsiaTheme="minorEastAsia" w:hAnsiTheme="minorEastAsia" w:cs="宋体" w:hint="eastAsia"/>
                <w:szCs w:val="21"/>
              </w:rPr>
              <w:t>栋</w:t>
            </w:r>
            <w:r>
              <w:rPr>
                <w:rFonts w:asciiTheme="minorEastAsia" w:eastAsiaTheme="minorEastAsia" w:hAnsiTheme="minorEastAsia" w:cs="宋体" w:hint="eastAsia"/>
                <w:szCs w:val="21"/>
              </w:rPr>
              <w:t>3</w:t>
            </w:r>
            <w:r>
              <w:rPr>
                <w:rFonts w:asciiTheme="minorEastAsia" w:eastAsiaTheme="minorEastAsia" w:hAnsiTheme="minorEastAsia" w:cs="宋体" w:hint="eastAsia"/>
                <w:szCs w:val="21"/>
              </w:rPr>
              <w:t>楼开标室）</w:t>
            </w:r>
          </w:p>
        </w:tc>
      </w:tr>
      <w:tr w:rsidR="00C0304E" w14:paraId="16AC1B59" w14:textId="77777777">
        <w:trPr>
          <w:trHeight w:val="850"/>
        </w:trPr>
        <w:tc>
          <w:tcPr>
            <w:tcW w:w="3099" w:type="dxa"/>
            <w:vAlign w:val="center"/>
          </w:tcPr>
          <w:p w14:paraId="6B69A602" w14:textId="77777777" w:rsidR="00C0304E" w:rsidRDefault="0082535B">
            <w:pPr>
              <w:spacing w:line="500" w:lineRule="exact"/>
              <w:jc w:val="center"/>
              <w:rPr>
                <w:rFonts w:asciiTheme="minorEastAsia" w:eastAsiaTheme="minorEastAsia" w:hAnsiTheme="minorEastAsia" w:cs="仿宋_GB2312"/>
                <w:szCs w:val="21"/>
              </w:rPr>
            </w:pPr>
            <w:permStart w:id="1087854135" w:edGrp="everyone" w:colFirst="1" w:colLast="1"/>
            <w:permEnd w:id="1264993946"/>
            <w:r>
              <w:rPr>
                <w:rFonts w:asciiTheme="minorEastAsia" w:eastAsiaTheme="minorEastAsia" w:hAnsiTheme="minorEastAsia" w:cs="仿宋_GB2312" w:hint="eastAsia"/>
                <w:szCs w:val="21"/>
              </w:rPr>
              <w:t>开标时间</w:t>
            </w:r>
          </w:p>
        </w:tc>
        <w:tc>
          <w:tcPr>
            <w:tcW w:w="5620" w:type="dxa"/>
            <w:vAlign w:val="center"/>
          </w:tcPr>
          <w:p w14:paraId="4F12935C" w14:textId="2DCAA8FE" w:rsidR="00C0304E" w:rsidRDefault="002641C5">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宋体" w:hint="eastAsia"/>
                <w:bCs/>
                <w:kern w:val="0"/>
                <w:szCs w:val="21"/>
              </w:rPr>
              <w:t>2025年5</w:t>
            </w:r>
            <w:r>
              <w:rPr>
                <w:rFonts w:asciiTheme="minorEastAsia" w:eastAsiaTheme="minorEastAsia" w:hAnsiTheme="minorEastAsia" w:cs="宋体" w:hint="eastAsia"/>
                <w:szCs w:val="21"/>
              </w:rPr>
              <w:t>月16日9</w:t>
            </w:r>
            <w:r>
              <w:rPr>
                <w:rFonts w:asciiTheme="minorEastAsia" w:eastAsiaTheme="minorEastAsia" w:hAnsiTheme="minorEastAsia" w:cs="宋体"/>
                <w:szCs w:val="21"/>
              </w:rPr>
              <w:t>点</w:t>
            </w:r>
            <w:r>
              <w:rPr>
                <w:rFonts w:asciiTheme="minorEastAsia" w:eastAsiaTheme="minorEastAsia" w:hAnsiTheme="minorEastAsia" w:cs="宋体" w:hint="eastAsia"/>
                <w:szCs w:val="21"/>
              </w:rPr>
              <w:t>00分（北京时间）</w:t>
            </w:r>
          </w:p>
        </w:tc>
      </w:tr>
      <w:tr w:rsidR="00C0304E" w14:paraId="38BE3524" w14:textId="77777777">
        <w:trPr>
          <w:trHeight w:val="850"/>
        </w:trPr>
        <w:tc>
          <w:tcPr>
            <w:tcW w:w="3099" w:type="dxa"/>
            <w:vAlign w:val="center"/>
          </w:tcPr>
          <w:p w14:paraId="63A1E086" w14:textId="77777777" w:rsidR="00C0304E" w:rsidRDefault="0082535B">
            <w:pPr>
              <w:tabs>
                <w:tab w:val="center" w:pos="2022"/>
              </w:tabs>
              <w:spacing w:line="500" w:lineRule="exact"/>
              <w:jc w:val="center"/>
              <w:rPr>
                <w:rFonts w:asciiTheme="minorEastAsia" w:eastAsiaTheme="minorEastAsia" w:hAnsiTheme="minorEastAsia" w:cs="仿宋_GB2312"/>
                <w:szCs w:val="21"/>
              </w:rPr>
            </w:pPr>
            <w:permStart w:id="814625329" w:edGrp="everyone" w:colFirst="1" w:colLast="1"/>
            <w:permEnd w:id="1087854135"/>
            <w:r>
              <w:rPr>
                <w:rFonts w:asciiTheme="minorEastAsia" w:eastAsiaTheme="minorEastAsia" w:hAnsiTheme="minorEastAsia" w:cs="仿宋_GB2312" w:hint="eastAsia"/>
                <w:szCs w:val="21"/>
              </w:rPr>
              <w:t>开标地点</w:t>
            </w:r>
          </w:p>
        </w:tc>
        <w:tc>
          <w:tcPr>
            <w:tcW w:w="5620" w:type="dxa"/>
            <w:vAlign w:val="center"/>
          </w:tcPr>
          <w:p w14:paraId="3A5D33DA" w14:textId="77777777" w:rsidR="00C0304E" w:rsidRDefault="0082535B">
            <w:pPr>
              <w:jc w:val="center"/>
              <w:rPr>
                <w:rFonts w:asciiTheme="minorEastAsia" w:eastAsiaTheme="minorEastAsia" w:hAnsiTheme="minorEastAsia" w:cs="宋体"/>
                <w:szCs w:val="21"/>
              </w:rPr>
            </w:pPr>
            <w:proofErr w:type="gramStart"/>
            <w:r>
              <w:rPr>
                <w:rFonts w:asciiTheme="minorEastAsia" w:eastAsiaTheme="minorEastAsia" w:hAnsiTheme="minorEastAsia" w:cs="宋体" w:hint="eastAsia"/>
                <w:szCs w:val="21"/>
              </w:rPr>
              <w:t>常州沃成招标</w:t>
            </w:r>
            <w:proofErr w:type="gramEnd"/>
            <w:r>
              <w:rPr>
                <w:rFonts w:asciiTheme="minorEastAsia" w:eastAsiaTheme="minorEastAsia" w:hAnsiTheme="minorEastAsia" w:cs="宋体" w:hint="eastAsia"/>
                <w:szCs w:val="21"/>
              </w:rPr>
              <w:t>有限公司</w:t>
            </w:r>
          </w:p>
          <w:p w14:paraId="542F618D" w14:textId="77777777" w:rsidR="00C0304E" w:rsidRDefault="0082535B">
            <w:pPr>
              <w:jc w:val="center"/>
            </w:pPr>
            <w:r>
              <w:rPr>
                <w:rFonts w:asciiTheme="minorEastAsia" w:eastAsiaTheme="minorEastAsia" w:hAnsiTheme="minorEastAsia" w:cs="宋体" w:hint="eastAsia"/>
                <w:szCs w:val="21"/>
              </w:rPr>
              <w:t>（新北区荣盛锦绣华府</w:t>
            </w:r>
            <w:r>
              <w:rPr>
                <w:rFonts w:asciiTheme="minorEastAsia" w:eastAsiaTheme="minorEastAsia" w:hAnsiTheme="minorEastAsia" w:cs="宋体" w:hint="eastAsia"/>
                <w:szCs w:val="21"/>
              </w:rPr>
              <w:t>15</w:t>
            </w:r>
            <w:r>
              <w:rPr>
                <w:rFonts w:asciiTheme="minorEastAsia" w:eastAsiaTheme="minorEastAsia" w:hAnsiTheme="minorEastAsia" w:cs="宋体" w:hint="eastAsia"/>
                <w:szCs w:val="21"/>
              </w:rPr>
              <w:t>栋</w:t>
            </w:r>
            <w:r>
              <w:rPr>
                <w:rFonts w:asciiTheme="minorEastAsia" w:eastAsiaTheme="minorEastAsia" w:hAnsiTheme="minorEastAsia" w:cs="宋体" w:hint="eastAsia"/>
                <w:szCs w:val="21"/>
              </w:rPr>
              <w:t>3</w:t>
            </w:r>
            <w:r>
              <w:rPr>
                <w:rFonts w:asciiTheme="minorEastAsia" w:eastAsiaTheme="minorEastAsia" w:hAnsiTheme="minorEastAsia" w:cs="宋体" w:hint="eastAsia"/>
                <w:szCs w:val="21"/>
              </w:rPr>
              <w:t>楼开标室）</w:t>
            </w:r>
          </w:p>
        </w:tc>
      </w:tr>
      <w:tr w:rsidR="00C0304E" w14:paraId="02409C29" w14:textId="77777777">
        <w:trPr>
          <w:trHeight w:val="850"/>
        </w:trPr>
        <w:tc>
          <w:tcPr>
            <w:tcW w:w="3099" w:type="dxa"/>
            <w:vAlign w:val="center"/>
          </w:tcPr>
          <w:p w14:paraId="74097486" w14:textId="77777777" w:rsidR="00C0304E" w:rsidRDefault="0082535B">
            <w:pPr>
              <w:spacing w:line="500" w:lineRule="exact"/>
              <w:jc w:val="center"/>
              <w:rPr>
                <w:rFonts w:asciiTheme="minorEastAsia" w:eastAsiaTheme="minorEastAsia" w:hAnsiTheme="minorEastAsia" w:cs="仿宋_GB2312"/>
                <w:szCs w:val="21"/>
              </w:rPr>
            </w:pPr>
            <w:permStart w:id="608986022" w:edGrp="everyone" w:colFirst="1" w:colLast="1"/>
            <w:permEnd w:id="814625329"/>
            <w:r>
              <w:rPr>
                <w:rFonts w:asciiTheme="minorEastAsia" w:eastAsiaTheme="minorEastAsia" w:hAnsiTheme="minorEastAsia" w:cs="仿宋_GB2312" w:hint="eastAsia"/>
                <w:szCs w:val="21"/>
              </w:rPr>
              <w:lastRenderedPageBreak/>
              <w:t>联系人、联系电话</w:t>
            </w:r>
          </w:p>
        </w:tc>
        <w:tc>
          <w:tcPr>
            <w:tcW w:w="5620" w:type="dxa"/>
            <w:vAlign w:val="center"/>
          </w:tcPr>
          <w:p w14:paraId="29C83FB4" w14:textId="77777777" w:rsidR="00C0304E" w:rsidRDefault="0082535B">
            <w:pPr>
              <w:jc w:val="center"/>
            </w:pPr>
            <w:r>
              <w:rPr>
                <w:rFonts w:hint="eastAsia"/>
              </w:rPr>
              <w:t>陈工</w:t>
            </w:r>
            <w:r>
              <w:rPr>
                <w:rFonts w:hint="eastAsia"/>
              </w:rPr>
              <w:t xml:space="preserve"> </w:t>
            </w:r>
            <w:r>
              <w:t>0519-68952793</w:t>
            </w:r>
          </w:p>
        </w:tc>
      </w:tr>
      <w:permEnd w:id="608986022"/>
      <w:tr w:rsidR="00C0304E" w14:paraId="6AB2F32E" w14:textId="77777777">
        <w:trPr>
          <w:trHeight w:val="850"/>
        </w:trPr>
        <w:tc>
          <w:tcPr>
            <w:tcW w:w="3099" w:type="dxa"/>
            <w:vAlign w:val="center"/>
          </w:tcPr>
          <w:p w14:paraId="03B3741D"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投诉电话</w:t>
            </w:r>
          </w:p>
        </w:tc>
        <w:tc>
          <w:tcPr>
            <w:tcW w:w="5620" w:type="dxa"/>
            <w:vAlign w:val="center"/>
          </w:tcPr>
          <w:p w14:paraId="167A3E41"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0519-68866258</w:t>
            </w:r>
          </w:p>
        </w:tc>
      </w:tr>
      <w:tr w:rsidR="00C0304E" w14:paraId="0A8B6FA8" w14:textId="77777777">
        <w:trPr>
          <w:trHeight w:val="850"/>
        </w:trPr>
        <w:tc>
          <w:tcPr>
            <w:tcW w:w="3099" w:type="dxa"/>
            <w:vAlign w:val="center"/>
          </w:tcPr>
          <w:p w14:paraId="6E2829C6" w14:textId="77777777" w:rsidR="00C0304E" w:rsidRDefault="0082535B">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备注</w:t>
            </w:r>
          </w:p>
        </w:tc>
        <w:tc>
          <w:tcPr>
            <w:tcW w:w="5620" w:type="dxa"/>
            <w:vAlign w:val="center"/>
          </w:tcPr>
          <w:p w14:paraId="02D7218D" w14:textId="77777777" w:rsidR="00CB2E68" w:rsidRDefault="0082535B">
            <w:pPr>
              <w:spacing w:line="500" w:lineRule="exact"/>
              <w:jc w:val="left"/>
              <w:rPr>
                <w:rFonts w:ascii="宋体" w:hAnsi="宋体"/>
              </w:rPr>
            </w:pPr>
            <w:permStart w:id="324943619" w:edGrp="everyone"/>
            <w:r>
              <w:rPr>
                <w:rFonts w:ascii="宋体" w:hAnsi="宋体" w:hint="eastAsia"/>
              </w:rPr>
              <w:t>招标代理服务费按照中标价的</w:t>
            </w:r>
            <w:r>
              <w:rPr>
                <w:rFonts w:ascii="宋体" w:hAnsi="宋体" w:hint="eastAsia"/>
              </w:rPr>
              <w:t>0.45%</w:t>
            </w:r>
            <w:r>
              <w:rPr>
                <w:rFonts w:ascii="宋体" w:hAnsi="宋体" w:hint="eastAsia"/>
              </w:rPr>
              <w:t>收取并由中标人承担，不足人民币</w:t>
            </w:r>
            <w:r>
              <w:rPr>
                <w:rFonts w:ascii="宋体" w:hAnsi="宋体" w:hint="eastAsia"/>
              </w:rPr>
              <w:t>3000</w:t>
            </w:r>
            <w:r>
              <w:rPr>
                <w:rFonts w:ascii="宋体" w:hAnsi="宋体" w:hint="eastAsia"/>
              </w:rPr>
              <w:t>元的，按人民币</w:t>
            </w:r>
            <w:r>
              <w:rPr>
                <w:rFonts w:ascii="宋体" w:hAnsi="宋体" w:hint="eastAsia"/>
              </w:rPr>
              <w:t>3000</w:t>
            </w:r>
            <w:r>
              <w:rPr>
                <w:rFonts w:ascii="宋体" w:hAnsi="宋体" w:hint="eastAsia"/>
              </w:rPr>
              <w:t>元收取。中标人应在领取中标通知书时将中标服务费付至招标代理机构的账户。联系人：</w:t>
            </w:r>
            <w:r>
              <w:rPr>
                <w:rFonts w:hint="eastAsia"/>
              </w:rPr>
              <w:t>陈工</w:t>
            </w:r>
            <w:r>
              <w:rPr>
                <w:rFonts w:ascii="宋体" w:hAnsi="宋体" w:hint="eastAsia"/>
              </w:rPr>
              <w:t xml:space="preserve">          </w:t>
            </w:r>
            <w:r>
              <w:rPr>
                <w:rFonts w:ascii="宋体" w:hAnsi="宋体" w:hint="eastAsia"/>
              </w:rPr>
              <w:t>联系电话：</w:t>
            </w:r>
            <w:r>
              <w:t>0519-68952793</w:t>
            </w:r>
            <w:r>
              <w:rPr>
                <w:rFonts w:ascii="宋体" w:hAnsi="宋体" w:hint="eastAsia"/>
              </w:rPr>
              <w:t xml:space="preserve">   </w:t>
            </w:r>
          </w:p>
          <w:p w14:paraId="15D79568" w14:textId="0DD22BC7" w:rsidR="00C0304E" w:rsidRDefault="00CB2E68">
            <w:pPr>
              <w:spacing w:line="500" w:lineRule="exact"/>
              <w:jc w:val="left"/>
              <w:rPr>
                <w:rFonts w:asciiTheme="minorEastAsia" w:eastAsiaTheme="minorEastAsia" w:hAnsiTheme="minorEastAsia" w:cs="仿宋_GB2312"/>
                <w:szCs w:val="21"/>
              </w:rPr>
            </w:pPr>
            <w:r w:rsidRPr="00CB2E68">
              <w:rPr>
                <w:rFonts w:ascii="宋体" w:hAnsi="宋体" w:hint="eastAsia"/>
              </w:rPr>
              <w:t>所有个人信息以及附件中的投标保证金专用账户信息由于工作需要经机构或本人同意对外公布</w:t>
            </w:r>
            <w:bookmarkStart w:id="2" w:name="_GoBack"/>
            <w:bookmarkEnd w:id="2"/>
            <w:r w:rsidR="0082535B">
              <w:rPr>
                <w:rFonts w:ascii="宋体" w:hAnsi="宋体" w:hint="eastAsia"/>
              </w:rPr>
              <w:t xml:space="preserve"> </w:t>
            </w:r>
            <w:permEnd w:id="324943619"/>
          </w:p>
        </w:tc>
      </w:tr>
    </w:tbl>
    <w:p w14:paraId="22472E57" w14:textId="77777777" w:rsidR="00C0304E" w:rsidRDefault="0082535B">
      <w:pPr>
        <w:tabs>
          <w:tab w:val="left" w:pos="540"/>
          <w:tab w:val="left" w:pos="720"/>
          <w:tab w:val="left" w:pos="900"/>
          <w:tab w:val="left" w:pos="1080"/>
        </w:tabs>
        <w:spacing w:line="500" w:lineRule="exact"/>
        <w:ind w:right="21"/>
        <w:jc w:val="center"/>
        <w:rPr>
          <w:rFonts w:asciiTheme="minorEastAsia" w:eastAsiaTheme="minorEastAsia" w:hAnsiTheme="minorEastAsia"/>
          <w:sz w:val="44"/>
          <w:szCs w:val="44"/>
        </w:rPr>
      </w:pPr>
      <w:r>
        <w:rPr>
          <w:rFonts w:asciiTheme="minorEastAsia" w:eastAsiaTheme="minorEastAsia" w:hAnsiTheme="minorEastAsia"/>
          <w:szCs w:val="21"/>
        </w:rPr>
        <w:br w:type="page"/>
      </w:r>
      <w:r>
        <w:rPr>
          <w:rFonts w:asciiTheme="minorEastAsia" w:eastAsiaTheme="minorEastAsia" w:hAnsiTheme="minorEastAsia"/>
          <w:sz w:val="44"/>
          <w:szCs w:val="44"/>
        </w:rPr>
        <w:lastRenderedPageBreak/>
        <w:t xml:space="preserve"> </w:t>
      </w:r>
      <w:r>
        <w:rPr>
          <w:rFonts w:asciiTheme="minorEastAsia" w:eastAsiaTheme="minorEastAsia" w:hAnsiTheme="minorEastAsia" w:hint="eastAsia"/>
          <w:b/>
          <w:sz w:val="44"/>
          <w:szCs w:val="44"/>
        </w:rPr>
        <w:t>招</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标</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公</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告</w:t>
      </w:r>
    </w:p>
    <w:p w14:paraId="1FC97CD3" w14:textId="77777777" w:rsidR="00C0304E" w:rsidRDefault="0082535B">
      <w:pPr>
        <w:pBdr>
          <w:bottom w:val="single" w:sz="6" w:space="0" w:color="auto"/>
        </w:pBdr>
        <w:tabs>
          <w:tab w:val="left" w:pos="540"/>
          <w:tab w:val="left" w:pos="720"/>
          <w:tab w:val="left" w:pos="900"/>
          <w:tab w:val="left" w:pos="1080"/>
        </w:tabs>
        <w:spacing w:before="100" w:beforeAutospacing="1" w:after="100" w:afterAutospacing="1" w:line="500" w:lineRule="exact"/>
        <w:ind w:right="23"/>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编号：</w:t>
      </w:r>
      <w:permStart w:id="618866297" w:edGrp="everyone"/>
      <w:proofErr w:type="gramStart"/>
      <w:r>
        <w:rPr>
          <w:rFonts w:asciiTheme="minorEastAsia" w:eastAsiaTheme="minorEastAsia" w:hAnsiTheme="minorEastAsia" w:cs="仿宋_GB2312" w:hint="eastAsia"/>
          <w:szCs w:val="21"/>
        </w:rPr>
        <w:t>常沃公采</w:t>
      </w:r>
      <w:proofErr w:type="gramEnd"/>
      <w:r>
        <w:rPr>
          <w:rFonts w:asciiTheme="minorEastAsia" w:eastAsiaTheme="minorEastAsia" w:hAnsiTheme="minorEastAsia" w:cs="仿宋_GB2312" w:hint="eastAsia"/>
          <w:szCs w:val="21"/>
        </w:rPr>
        <w:t>[2025]002</w:t>
      </w:r>
      <w:r>
        <w:rPr>
          <w:rFonts w:asciiTheme="minorEastAsia" w:eastAsiaTheme="minorEastAsia" w:hAnsiTheme="minorEastAsia" w:cs="仿宋_GB2312" w:hint="eastAsia"/>
          <w:szCs w:val="21"/>
        </w:rPr>
        <w:t>号</w:t>
      </w:r>
    </w:p>
    <w:permEnd w:id="618866297"/>
    <w:p w14:paraId="0FC66D7E" w14:textId="77777777" w:rsidR="00C0304E" w:rsidRDefault="0082535B">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33CC"/>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、服务名称：</w:t>
      </w:r>
      <w:permStart w:id="380914916" w:edGrp="everyone"/>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三江口核心区绿地物业服务</w:t>
      </w:r>
    </w:p>
    <w:permEnd w:id="380914916"/>
    <w:p w14:paraId="4A632F26" w14:textId="77777777" w:rsidR="00C0304E" w:rsidRDefault="0082535B">
      <w:pPr>
        <w:tabs>
          <w:tab w:val="left" w:pos="540"/>
          <w:tab w:val="left" w:pos="720"/>
          <w:tab w:val="left" w:pos="900"/>
          <w:tab w:val="left" w:pos="1080"/>
        </w:tabs>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、服务概况：</w:t>
      </w:r>
    </w:p>
    <w:p w14:paraId="5A149D5E" w14:textId="77777777" w:rsidR="00C0304E" w:rsidRDefault="0082535B">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）服务地点：</w:t>
      </w:r>
      <w:permStart w:id="1702639041" w:edGrp="everyone"/>
      <w:r>
        <w:rPr>
          <w:rFonts w:asciiTheme="minorEastAsia" w:eastAsiaTheme="minorEastAsia" w:hAnsiTheme="minorEastAsia" w:hint="eastAsia"/>
          <w:szCs w:val="21"/>
        </w:rPr>
        <w:t>常州市新北区</w:t>
      </w:r>
    </w:p>
    <w:permEnd w:id="1702639041"/>
    <w:p w14:paraId="63E613CF" w14:textId="77777777" w:rsidR="00C0304E" w:rsidRDefault="0082535B">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）计划服务时间：</w:t>
      </w:r>
      <w:permStart w:id="110067617" w:edGrp="everyone"/>
      <w:r>
        <w:rPr>
          <w:rFonts w:asciiTheme="minorEastAsia" w:eastAsiaTheme="minorEastAsia" w:hAnsiTheme="minorEastAsia" w:hint="eastAsia"/>
          <w:szCs w:val="21"/>
        </w:rPr>
        <w:t xml:space="preserve"> </w:t>
      </w:r>
      <w:bookmarkStart w:id="3" w:name="OLE_LINK5"/>
      <w:r>
        <w:rPr>
          <w:rFonts w:asciiTheme="minorEastAsia" w:eastAsiaTheme="minorEastAsia" w:hAnsiTheme="minorEastAsia" w:hint="eastAsia"/>
          <w:szCs w:val="21"/>
        </w:rPr>
        <w:t>20</w:t>
      </w:r>
      <w:r>
        <w:rPr>
          <w:rFonts w:asciiTheme="minorEastAsia" w:eastAsiaTheme="minorEastAsia" w:hAnsiTheme="minorEastAsia" w:cs="仿宋_GB2312" w:hint="eastAsia"/>
          <w:szCs w:val="21"/>
        </w:rPr>
        <w:t>25</w:t>
      </w:r>
      <w:r>
        <w:rPr>
          <w:rFonts w:asciiTheme="minorEastAsia" w:eastAsiaTheme="minorEastAsia" w:hAnsiTheme="minorEastAsia" w:cs="仿宋_GB2312" w:hint="eastAsia"/>
          <w:szCs w:val="21"/>
        </w:rPr>
        <w:t>年</w:t>
      </w:r>
      <w:r>
        <w:rPr>
          <w:rFonts w:asciiTheme="minorEastAsia" w:eastAsiaTheme="minorEastAsia" w:hAnsiTheme="minorEastAsia" w:cs="仿宋_GB2312" w:hint="eastAsia"/>
          <w:szCs w:val="21"/>
        </w:rPr>
        <w:t xml:space="preserve">   </w:t>
      </w:r>
      <w:r>
        <w:rPr>
          <w:rFonts w:asciiTheme="minorEastAsia" w:eastAsiaTheme="minorEastAsia" w:hAnsiTheme="minorEastAsia" w:cs="仿宋_GB2312" w:hint="eastAsia"/>
          <w:szCs w:val="21"/>
        </w:rPr>
        <w:t>月</w:t>
      </w:r>
      <w:r>
        <w:rPr>
          <w:rFonts w:asciiTheme="minorEastAsia" w:eastAsiaTheme="minorEastAsia" w:hAnsiTheme="minorEastAsia" w:cs="仿宋_GB2312" w:hint="eastAsia"/>
          <w:szCs w:val="21"/>
        </w:rPr>
        <w:t xml:space="preserve">   </w:t>
      </w:r>
      <w:r>
        <w:rPr>
          <w:rFonts w:asciiTheme="minorEastAsia" w:eastAsiaTheme="minorEastAsia" w:hAnsiTheme="minorEastAsia" w:cs="仿宋_GB2312" w:hint="eastAsia"/>
          <w:szCs w:val="21"/>
        </w:rPr>
        <w:t>日起约叁年，合同一年一签，最终履约时间以</w:t>
      </w:r>
      <w:r>
        <w:rPr>
          <w:rFonts w:asciiTheme="minorEastAsia" w:eastAsiaTheme="minorEastAsia" w:hAnsiTheme="minorEastAsia" w:cs="仿宋_GB2312" w:hint="eastAsia"/>
          <w:szCs w:val="21"/>
        </w:rPr>
        <w:t>PPP</w:t>
      </w:r>
      <w:r>
        <w:rPr>
          <w:rFonts w:asciiTheme="minorEastAsia" w:eastAsiaTheme="minorEastAsia" w:hAnsiTheme="minorEastAsia" w:cs="仿宋_GB2312" w:hint="eastAsia"/>
          <w:szCs w:val="21"/>
        </w:rPr>
        <w:t>项目经营协议</w:t>
      </w:r>
      <w:r>
        <w:rPr>
          <w:rFonts w:asciiTheme="minorEastAsia" w:eastAsiaTheme="minorEastAsia" w:hAnsiTheme="minorEastAsia" w:cs="仿宋_GB2312" w:hint="eastAsia"/>
          <w:szCs w:val="21"/>
        </w:rPr>
        <w:t>10</w:t>
      </w:r>
      <w:r>
        <w:rPr>
          <w:rFonts w:asciiTheme="minorEastAsia" w:eastAsiaTheme="minorEastAsia" w:hAnsiTheme="minorEastAsia" w:cs="仿宋_GB2312" w:hint="eastAsia"/>
          <w:szCs w:val="21"/>
        </w:rPr>
        <w:t>年管养到期交接日期为准。其中：第一年的前三个月为试用期，试用期满经甲方考核合格后，本合同有效。一年合同期满经甲方考核</w:t>
      </w:r>
      <w:r>
        <w:rPr>
          <w:rFonts w:asciiTheme="minorEastAsia" w:eastAsiaTheme="minorEastAsia" w:hAnsiTheme="minorEastAsia" w:cs="仿宋_GB2312" w:hint="eastAsia"/>
          <w:szCs w:val="21"/>
        </w:rPr>
        <w:t>90</w:t>
      </w:r>
      <w:r>
        <w:rPr>
          <w:rFonts w:asciiTheme="minorEastAsia" w:eastAsiaTheme="minorEastAsia" w:hAnsiTheme="minorEastAsia" w:cs="仿宋_GB2312" w:hint="eastAsia"/>
          <w:szCs w:val="21"/>
        </w:rPr>
        <w:t>分以上，可双方协商签订下一年合同，</w:t>
      </w:r>
      <w:r>
        <w:rPr>
          <w:rFonts w:asciiTheme="minorEastAsia" w:eastAsiaTheme="minorEastAsia" w:hAnsiTheme="minorEastAsia" w:hint="eastAsia"/>
          <w:szCs w:val="21"/>
        </w:rPr>
        <w:t>本合同最多可续签两次</w:t>
      </w:r>
      <w:r>
        <w:rPr>
          <w:rFonts w:asciiTheme="minorEastAsia" w:eastAsiaTheme="minorEastAsia" w:hAnsiTheme="minorEastAsia" w:cs="仿宋_GB2312" w:hint="eastAsia"/>
          <w:szCs w:val="21"/>
        </w:rPr>
        <w:t>。</w:t>
      </w:r>
      <w:bookmarkEnd w:id="3"/>
    </w:p>
    <w:permEnd w:id="110067617"/>
    <w:p w14:paraId="0C92E549" w14:textId="77777777" w:rsidR="00C0304E" w:rsidRDefault="0082535B">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u w:val="single"/>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）招标控制价：</w:t>
      </w:r>
      <w:permStart w:id="417878321" w:edGrp="everyone"/>
      <w:r>
        <w:rPr>
          <w:rFonts w:asciiTheme="minorEastAsia" w:eastAsiaTheme="minorEastAsia" w:hAnsiTheme="minorEastAsia" w:cs="仿宋_GB2312" w:hint="eastAsia"/>
          <w:szCs w:val="21"/>
        </w:rPr>
        <w:t>（含税）</w:t>
      </w:r>
      <w:r>
        <w:rPr>
          <w:rFonts w:ascii="宋体" w:hAnsi="宋体" w:hint="eastAsia"/>
        </w:rPr>
        <w:t>总价：</w:t>
      </w:r>
      <w:r>
        <w:rPr>
          <w:rFonts w:ascii="宋体" w:hAnsi="宋体"/>
        </w:rPr>
        <w:t>944982.92</w:t>
      </w:r>
      <w:r>
        <w:rPr>
          <w:rFonts w:ascii="宋体" w:hAnsi="宋体" w:hint="eastAsia"/>
        </w:rPr>
        <w:t>元，（不含税）总价</w:t>
      </w:r>
      <w:r>
        <w:rPr>
          <w:rFonts w:ascii="宋体" w:hAnsi="宋体"/>
        </w:rPr>
        <w:t>891493.32</w:t>
      </w:r>
      <w:r>
        <w:rPr>
          <w:rFonts w:ascii="宋体" w:hAnsi="宋体" w:hint="eastAsia"/>
        </w:rPr>
        <w:t>元，税率</w:t>
      </w:r>
      <w:r>
        <w:rPr>
          <w:rFonts w:ascii="宋体" w:hAnsi="宋体" w:hint="eastAsia"/>
        </w:rPr>
        <w:t>6%</w:t>
      </w:r>
    </w:p>
    <w:permEnd w:id="417878321"/>
    <w:p w14:paraId="7A72E95F" w14:textId="77777777" w:rsidR="00C0304E" w:rsidRDefault="0082535B">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u w:val="single"/>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）服务内容：</w:t>
      </w:r>
      <w:permStart w:id="811999441" w:edGrp="everyone"/>
      <w:r>
        <w:rPr>
          <w:rFonts w:asciiTheme="minorEastAsia" w:eastAsiaTheme="minorEastAsia" w:hAnsiTheme="minorEastAsia" w:cs="仿宋_GB2312" w:hint="eastAsia"/>
          <w:szCs w:val="21"/>
        </w:rPr>
        <w:t>包含但不限于以下内容</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三江口核心区绿地范围内各类设施设备检查、公园内的秩序维护、门卫、巡逻、车辆</w:t>
      </w:r>
      <w:r>
        <w:rPr>
          <w:rFonts w:asciiTheme="minorEastAsia" w:eastAsiaTheme="minorEastAsia" w:hAnsiTheme="minorEastAsia" w:cs="仿宋_GB2312" w:hint="eastAsia"/>
          <w:szCs w:val="21"/>
        </w:rPr>
        <w:t>秩序管理、以及临时性任务，公园室内室外保洁、绿化带内保洁、湖面水治理、垃圾清运、标识标牌等基础设施设备的清洁及维护、绿化监督管理等工作。</w:t>
      </w:r>
    </w:p>
    <w:permEnd w:id="811999441"/>
    <w:p w14:paraId="256FE922"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、报名企业须满足以下条件：</w:t>
      </w:r>
    </w:p>
    <w:p w14:paraId="514F8E80"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）必须是独立法人资格；</w:t>
      </w:r>
    </w:p>
    <w:p w14:paraId="6FBA81BF" w14:textId="77777777" w:rsidR="00C0304E" w:rsidRDefault="0082535B">
      <w:pPr>
        <w:pStyle w:val="Style1"/>
        <w:spacing w:line="500" w:lineRule="exact"/>
        <w:ind w:firstLineChars="200" w:firstLine="420"/>
        <w:rPr>
          <w:rFonts w:asciiTheme="minorEastAsia" w:eastAsiaTheme="minorEastAsia" w:hAnsiTheme="minorEastAsia"/>
          <w:sz w:val="21"/>
          <w:szCs w:val="21"/>
          <w:lang w:eastAsia="zh-CN"/>
        </w:rPr>
      </w:pP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hint="eastAsia"/>
          <w:kern w:val="2"/>
          <w:sz w:val="21"/>
          <w:szCs w:val="21"/>
          <w:lang w:eastAsia="zh-CN" w:bidi="ar-SA"/>
        </w:rPr>
        <w:t>2</w:t>
      </w: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hint="eastAsia"/>
          <w:sz w:val="21"/>
          <w:szCs w:val="21"/>
          <w:lang w:eastAsia="zh-CN"/>
        </w:rPr>
        <w:t>报名单位资质类别及等级：</w:t>
      </w:r>
      <w:permStart w:id="265452665" w:edGrp="everyone"/>
    </w:p>
    <w:p w14:paraId="741A9379" w14:textId="77777777" w:rsidR="00C0304E" w:rsidRDefault="0082535B">
      <w:pPr>
        <w:pStyle w:val="Style1"/>
        <w:spacing w:line="500" w:lineRule="exact"/>
        <w:ind w:firstLineChars="200" w:firstLine="420"/>
        <w:rPr>
          <w:rFonts w:ascii="宋体" w:hAnsi="宋体" w:cs="宋体"/>
          <w:sz w:val="21"/>
          <w:szCs w:val="21"/>
          <w:lang w:eastAsia="zh-CN"/>
        </w:rPr>
      </w:pPr>
      <w:r>
        <w:rPr>
          <w:rFonts w:asciiTheme="minorEastAsia" w:eastAsiaTheme="minorEastAsia" w:hAnsiTheme="minorEastAsia"/>
          <w:sz w:val="21"/>
          <w:szCs w:val="21"/>
          <w:lang w:eastAsia="zh-CN"/>
        </w:rPr>
        <w:t>（</w:t>
      </w:r>
      <w:r>
        <w:rPr>
          <w:rFonts w:ascii="宋体" w:hAnsi="宋体" w:cs="宋体" w:hint="eastAsia"/>
          <w:sz w:val="21"/>
          <w:szCs w:val="21"/>
          <w:lang w:eastAsia="zh-CN"/>
        </w:rPr>
        <w:t>3</w:t>
      </w:r>
      <w:r>
        <w:rPr>
          <w:rFonts w:ascii="宋体" w:hAnsi="宋体" w:cs="宋体" w:hint="eastAsia"/>
          <w:sz w:val="21"/>
          <w:szCs w:val="21"/>
          <w:lang w:eastAsia="zh-CN"/>
        </w:rPr>
        <w:t>）具有有效的企业营业执照；</w:t>
      </w:r>
    </w:p>
    <w:p w14:paraId="412F2BB0" w14:textId="77777777" w:rsidR="00C0304E" w:rsidRDefault="0082535B">
      <w:pPr>
        <w:pStyle w:val="Style1"/>
        <w:spacing w:line="500" w:lineRule="exact"/>
        <w:ind w:firstLineChars="200" w:firstLine="420"/>
        <w:rPr>
          <w:rFonts w:ascii="宋体" w:hAnsi="宋体" w:cs="宋体"/>
          <w:sz w:val="21"/>
          <w:szCs w:val="21"/>
          <w:lang w:eastAsia="zh-CN"/>
        </w:rPr>
      </w:pPr>
      <w:r>
        <w:rPr>
          <w:rFonts w:ascii="宋体" w:hAnsi="宋体" w:cs="宋体" w:hint="eastAsia"/>
          <w:sz w:val="21"/>
          <w:szCs w:val="21"/>
          <w:lang w:eastAsia="zh-CN"/>
        </w:rPr>
        <w:t>（</w:t>
      </w:r>
      <w:r>
        <w:rPr>
          <w:rFonts w:ascii="宋体" w:hAnsi="宋体" w:cs="宋体" w:hint="eastAsia"/>
          <w:sz w:val="21"/>
          <w:szCs w:val="21"/>
          <w:lang w:eastAsia="zh-CN"/>
        </w:rPr>
        <w:t>4</w:t>
      </w:r>
      <w:r>
        <w:rPr>
          <w:rFonts w:ascii="宋体" w:hAnsi="宋体" w:cs="宋体" w:hint="eastAsia"/>
          <w:sz w:val="21"/>
          <w:szCs w:val="21"/>
          <w:lang w:eastAsia="zh-CN"/>
        </w:rPr>
        <w:t>）投标项目负责人要求：</w:t>
      </w:r>
      <w:r>
        <w:rPr>
          <w:rFonts w:ascii="宋体" w:hAnsi="宋体" w:cs="宋体" w:hint="eastAsia"/>
          <w:b/>
          <w:bCs/>
          <w:sz w:val="21"/>
          <w:szCs w:val="21"/>
          <w:lang w:eastAsia="zh-CN"/>
        </w:rPr>
        <w:t>投标项目负责人</w:t>
      </w:r>
      <w:r>
        <w:rPr>
          <w:rFonts w:ascii="宋体" w:hAnsi="宋体" w:cs="宋体" w:hint="eastAsia"/>
          <w:sz w:val="21"/>
          <w:szCs w:val="21"/>
          <w:lang w:eastAsia="zh-CN"/>
        </w:rPr>
        <w:t>须提供社保机构出具的投标单位为其缴纳的</w:t>
      </w:r>
      <w:r>
        <w:rPr>
          <w:rFonts w:ascii="宋体" w:hAnsi="宋体" w:cs="宋体" w:hint="eastAsia"/>
          <w:b/>
          <w:bCs/>
          <w:sz w:val="21"/>
          <w:szCs w:val="21"/>
          <w:lang w:eastAsia="zh-CN"/>
        </w:rPr>
        <w:t>近</w:t>
      </w:r>
      <w:r>
        <w:rPr>
          <w:rFonts w:ascii="宋体" w:hAnsi="宋体" w:cs="宋体" w:hint="eastAsia"/>
          <w:b/>
          <w:bCs/>
          <w:sz w:val="21"/>
          <w:szCs w:val="21"/>
          <w:lang w:eastAsia="zh-CN"/>
        </w:rPr>
        <w:t>6</w:t>
      </w:r>
      <w:r>
        <w:rPr>
          <w:rFonts w:ascii="宋体" w:hAnsi="宋体" w:cs="宋体" w:hint="eastAsia"/>
          <w:b/>
          <w:bCs/>
          <w:sz w:val="21"/>
          <w:szCs w:val="21"/>
          <w:lang w:eastAsia="zh-CN"/>
        </w:rPr>
        <w:t>个月（</w:t>
      </w:r>
      <w:r>
        <w:rPr>
          <w:rFonts w:ascii="宋体" w:hAnsi="宋体" w:cs="宋体" w:hint="eastAsia"/>
          <w:b/>
          <w:bCs/>
          <w:sz w:val="21"/>
          <w:szCs w:val="21"/>
          <w:lang w:eastAsia="zh-CN"/>
        </w:rPr>
        <w:t>2024</w:t>
      </w:r>
      <w:r>
        <w:rPr>
          <w:rFonts w:ascii="宋体" w:hAnsi="宋体" w:cs="宋体" w:hint="eastAsia"/>
          <w:b/>
          <w:bCs/>
          <w:sz w:val="21"/>
          <w:szCs w:val="21"/>
          <w:lang w:eastAsia="zh-CN"/>
        </w:rPr>
        <w:t>年</w:t>
      </w:r>
      <w:r>
        <w:rPr>
          <w:rFonts w:ascii="宋体" w:hAnsi="宋体" w:cs="宋体" w:hint="eastAsia"/>
          <w:b/>
          <w:bCs/>
          <w:sz w:val="21"/>
          <w:szCs w:val="21"/>
          <w:lang w:eastAsia="zh-CN"/>
        </w:rPr>
        <w:t>10</w:t>
      </w:r>
      <w:r>
        <w:rPr>
          <w:rFonts w:ascii="宋体" w:hAnsi="宋体" w:cs="宋体" w:hint="eastAsia"/>
          <w:b/>
          <w:bCs/>
          <w:sz w:val="21"/>
          <w:szCs w:val="21"/>
          <w:lang w:eastAsia="zh-CN"/>
        </w:rPr>
        <w:t>月</w:t>
      </w:r>
      <w:r>
        <w:rPr>
          <w:rFonts w:ascii="宋体" w:hAnsi="宋体" w:cs="宋体" w:hint="eastAsia"/>
          <w:b/>
          <w:bCs/>
          <w:sz w:val="21"/>
          <w:szCs w:val="21"/>
          <w:lang w:eastAsia="zh-CN"/>
        </w:rPr>
        <w:t>-2025</w:t>
      </w:r>
      <w:r>
        <w:rPr>
          <w:rFonts w:ascii="宋体" w:hAnsi="宋体" w:cs="宋体" w:hint="eastAsia"/>
          <w:b/>
          <w:bCs/>
          <w:sz w:val="21"/>
          <w:szCs w:val="21"/>
          <w:lang w:eastAsia="zh-CN"/>
        </w:rPr>
        <w:t>年</w:t>
      </w:r>
      <w:r>
        <w:rPr>
          <w:rFonts w:ascii="宋体" w:hAnsi="宋体" w:cs="宋体" w:hint="eastAsia"/>
          <w:b/>
          <w:bCs/>
          <w:sz w:val="21"/>
          <w:szCs w:val="21"/>
          <w:lang w:eastAsia="zh-CN"/>
        </w:rPr>
        <w:t>3</w:t>
      </w:r>
      <w:r>
        <w:rPr>
          <w:rFonts w:ascii="宋体" w:hAnsi="宋体" w:cs="宋体" w:hint="eastAsia"/>
          <w:b/>
          <w:bCs/>
          <w:sz w:val="21"/>
          <w:szCs w:val="21"/>
          <w:lang w:eastAsia="zh-CN"/>
        </w:rPr>
        <w:t>月）的</w:t>
      </w:r>
      <w:proofErr w:type="gramStart"/>
      <w:r>
        <w:rPr>
          <w:rFonts w:ascii="宋体" w:hAnsi="宋体" w:cs="宋体" w:hint="eastAsia"/>
          <w:b/>
          <w:bCs/>
          <w:sz w:val="21"/>
          <w:szCs w:val="21"/>
          <w:lang w:eastAsia="zh-CN"/>
        </w:rPr>
        <w:t>社保证明</w:t>
      </w:r>
      <w:proofErr w:type="gramEnd"/>
      <w:r>
        <w:rPr>
          <w:rFonts w:ascii="宋体" w:hAnsi="宋体" w:cs="宋体" w:hint="eastAsia"/>
          <w:b/>
          <w:bCs/>
          <w:sz w:val="21"/>
          <w:szCs w:val="21"/>
          <w:lang w:eastAsia="zh-CN"/>
        </w:rPr>
        <w:t>（</w:t>
      </w:r>
      <w:r>
        <w:rPr>
          <w:rFonts w:ascii="宋体" w:hAnsi="宋体" w:cs="宋体" w:hint="eastAsia"/>
          <w:sz w:val="21"/>
          <w:szCs w:val="21"/>
          <w:lang w:eastAsia="zh-CN"/>
        </w:rPr>
        <w:t>加盖社保中心章或社保中心参保缴费证明电子专用章，非社保手册）并加盖投标单位公章。</w:t>
      </w:r>
    </w:p>
    <w:permEnd w:id="265452665"/>
    <w:p w14:paraId="3A987408"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、其他报名条件：</w:t>
      </w:r>
    </w:p>
    <w:p w14:paraId="6B51021C" w14:textId="77777777" w:rsidR="00C0304E" w:rsidRDefault="0082535B">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w:t>
      </w:r>
      <w:permStart w:id="1665997103" w:edGrp="everyone"/>
      <w:permEnd w:id="1665997103"/>
      <w:r>
        <w:rPr>
          <w:rFonts w:asciiTheme="minorEastAsia" w:eastAsiaTheme="minorEastAsia" w:hAnsiTheme="minorEastAsia" w:hint="eastAsia"/>
          <w:bCs/>
          <w:szCs w:val="21"/>
        </w:rPr>
        <w:t xml:space="preserve">   </w:t>
      </w:r>
      <w:bookmarkStart w:id="4" w:name="OLE_LINK2"/>
      <w:bookmarkStart w:id="5" w:name="OLE_LINK1"/>
      <w:permStart w:id="1541364106" w:edGrp="everyone"/>
      <w:permEnd w:id="1541364106"/>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ermStart w:id="227627760" w:edGrp="everyone"/>
      <w:r>
        <w:rPr>
          <w:rFonts w:asciiTheme="minorEastAsia" w:eastAsiaTheme="minorEastAsia" w:hAnsiTheme="minorEastAsia" w:hint="eastAsia"/>
          <w:szCs w:val="21"/>
        </w:rPr>
        <w:t>1</w:t>
      </w:r>
      <w:permEnd w:id="227627760"/>
      <w:r>
        <w:rPr>
          <w:rFonts w:asciiTheme="minorEastAsia" w:eastAsiaTheme="minorEastAsia" w:hAnsiTheme="minorEastAsia" w:hint="eastAsia"/>
          <w:szCs w:val="21"/>
        </w:rPr>
        <w:t>）</w:t>
      </w:r>
      <w:bookmarkEnd w:id="4"/>
      <w:bookmarkEnd w:id="5"/>
      <w:r>
        <w:rPr>
          <w:rFonts w:asciiTheme="minorEastAsia" w:eastAsiaTheme="minorEastAsia" w:hAnsiTheme="minorEastAsia" w:hint="eastAsia"/>
          <w:bCs/>
          <w:szCs w:val="21"/>
        </w:rPr>
        <w:t>若投标报名单位少于</w:t>
      </w:r>
      <w:r>
        <w:rPr>
          <w:rFonts w:asciiTheme="minorEastAsia" w:eastAsiaTheme="minorEastAsia" w:hAnsiTheme="minorEastAsia" w:hint="eastAsia"/>
          <w:bCs/>
          <w:szCs w:val="21"/>
        </w:rPr>
        <w:t>3</w:t>
      </w:r>
      <w:r>
        <w:rPr>
          <w:rFonts w:asciiTheme="minorEastAsia" w:eastAsiaTheme="minorEastAsia" w:hAnsiTheme="minorEastAsia" w:hint="eastAsia"/>
          <w:bCs/>
          <w:szCs w:val="21"/>
        </w:rPr>
        <w:t>家，则重新发布招标公告；</w:t>
      </w:r>
    </w:p>
    <w:p w14:paraId="1DCADA52" w14:textId="77777777" w:rsidR="00C0304E" w:rsidRDefault="0082535B">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ermStart w:id="353244064" w:edGrp="everyone"/>
      <w:r>
        <w:rPr>
          <w:rFonts w:asciiTheme="minorEastAsia" w:eastAsiaTheme="minorEastAsia" w:hAnsiTheme="minorEastAsia" w:hint="eastAsia"/>
          <w:szCs w:val="21"/>
        </w:rPr>
        <w:t>2</w:t>
      </w:r>
      <w:permEnd w:id="353244064"/>
      <w:r>
        <w:rPr>
          <w:rFonts w:asciiTheme="minorEastAsia" w:eastAsiaTheme="minorEastAsia" w:hAnsiTheme="minorEastAsia" w:hint="eastAsia"/>
          <w:szCs w:val="21"/>
        </w:rPr>
        <w:t>）</w:t>
      </w:r>
      <w:r>
        <w:rPr>
          <w:rFonts w:asciiTheme="minorEastAsia" w:eastAsiaTheme="minorEastAsia" w:hAnsiTheme="minorEastAsia" w:hint="eastAsia"/>
          <w:bCs/>
          <w:szCs w:val="21"/>
        </w:rPr>
        <w:t>本次招标不接受联合体投标；</w:t>
      </w:r>
    </w:p>
    <w:p w14:paraId="0A262FDE" w14:textId="77777777" w:rsidR="00C0304E" w:rsidRDefault="0082535B">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Pr>
          <w:rFonts w:asciiTheme="minorEastAsia" w:eastAsiaTheme="minorEastAsia" w:hAnsiTheme="minorEastAsia" w:hint="eastAsia"/>
          <w:bCs/>
          <w:szCs w:val="21"/>
        </w:rPr>
        <w:t>（</w:t>
      </w:r>
      <w:permStart w:id="202531426" w:edGrp="everyone"/>
      <w:r>
        <w:rPr>
          <w:rFonts w:asciiTheme="minorEastAsia" w:eastAsiaTheme="minorEastAsia" w:hAnsiTheme="minorEastAsia" w:hint="eastAsia"/>
          <w:bCs/>
          <w:szCs w:val="21"/>
        </w:rPr>
        <w:t>3</w:t>
      </w:r>
      <w:permEnd w:id="202531426"/>
      <w:r>
        <w:rPr>
          <w:rFonts w:asciiTheme="minorEastAsia" w:eastAsiaTheme="minorEastAsia" w:hAnsiTheme="minorEastAsia" w:hint="eastAsia"/>
          <w:bCs/>
          <w:szCs w:val="21"/>
        </w:rPr>
        <w:t>）法定代表人为同一个人的两个及两个以上法人，母公司、全资子公司及其控股公司，不得在同一采购招标中同时投标；</w:t>
      </w:r>
    </w:p>
    <w:p w14:paraId="76071456" w14:textId="77777777" w:rsidR="00C0304E" w:rsidRDefault="0082535B">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Pr>
          <w:rFonts w:asciiTheme="minorEastAsia" w:eastAsiaTheme="minorEastAsia" w:hAnsiTheme="minorEastAsia" w:hint="eastAsia"/>
          <w:szCs w:val="21"/>
        </w:rPr>
        <w:t>（</w:t>
      </w:r>
      <w:permStart w:id="1769230216" w:edGrp="everyone"/>
      <w:r>
        <w:rPr>
          <w:rFonts w:asciiTheme="minorEastAsia" w:eastAsiaTheme="minorEastAsia" w:hAnsiTheme="minorEastAsia" w:hint="eastAsia"/>
          <w:szCs w:val="21"/>
        </w:rPr>
        <w:t>4</w:t>
      </w:r>
      <w:permEnd w:id="1769230216"/>
      <w:r>
        <w:rPr>
          <w:rFonts w:asciiTheme="minorEastAsia" w:eastAsiaTheme="minorEastAsia" w:hAnsiTheme="minorEastAsia" w:hint="eastAsia"/>
          <w:szCs w:val="21"/>
        </w:rPr>
        <w:t>）</w:t>
      </w:r>
      <w:r>
        <w:rPr>
          <w:rFonts w:asciiTheme="minorEastAsia" w:eastAsiaTheme="minorEastAsia" w:hAnsiTheme="minorEastAsia" w:hint="eastAsia"/>
          <w:b/>
          <w:bCs/>
          <w:szCs w:val="21"/>
        </w:rPr>
        <w:t>近</w:t>
      </w:r>
      <w:r>
        <w:rPr>
          <w:rFonts w:asciiTheme="minorEastAsia" w:eastAsiaTheme="minorEastAsia" w:hAnsiTheme="minorEastAsia" w:hint="eastAsia"/>
          <w:b/>
          <w:bCs/>
          <w:szCs w:val="21"/>
        </w:rPr>
        <w:t>3</w:t>
      </w:r>
      <w:r>
        <w:rPr>
          <w:rFonts w:asciiTheme="minorEastAsia" w:eastAsiaTheme="minorEastAsia" w:hAnsiTheme="minorEastAsia" w:hint="eastAsia"/>
          <w:b/>
          <w:bCs/>
          <w:szCs w:val="21"/>
        </w:rPr>
        <w:t>年内与</w:t>
      </w:r>
      <w:permStart w:id="1437355705" w:edGrp="everyone"/>
      <w:r>
        <w:rPr>
          <w:rFonts w:asciiTheme="minorEastAsia" w:eastAsiaTheme="minorEastAsia" w:hAnsiTheme="minorEastAsia" w:hint="eastAsia"/>
          <w:b/>
          <w:bCs/>
          <w:szCs w:val="21"/>
        </w:rPr>
        <w:t>黑牡丹（集团）股份有限公司及旗下所控股子公司</w:t>
      </w:r>
      <w:permEnd w:id="1437355705"/>
      <w:r>
        <w:rPr>
          <w:rFonts w:asciiTheme="minorEastAsia" w:eastAsiaTheme="minorEastAsia" w:hAnsiTheme="minorEastAsia" w:hint="eastAsia"/>
          <w:b/>
          <w:bCs/>
          <w:szCs w:val="21"/>
        </w:rPr>
        <w:t>无诉讼关系；</w:t>
      </w:r>
    </w:p>
    <w:p w14:paraId="08A42C65" w14:textId="77777777" w:rsidR="00C0304E" w:rsidRDefault="0082535B">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ermStart w:id="46817719" w:edGrp="everyone"/>
      <w:r>
        <w:rPr>
          <w:rFonts w:asciiTheme="minorEastAsia" w:eastAsiaTheme="minorEastAsia" w:hAnsiTheme="minorEastAsia" w:hint="eastAsia"/>
          <w:szCs w:val="21"/>
        </w:rPr>
        <w:t>5</w:t>
      </w:r>
      <w:permEnd w:id="46817719"/>
      <w:r>
        <w:rPr>
          <w:rFonts w:asciiTheme="minorEastAsia" w:eastAsiaTheme="minorEastAsia" w:hAnsiTheme="minorEastAsia" w:hint="eastAsia"/>
          <w:szCs w:val="21"/>
        </w:rPr>
        <w:t>）</w:t>
      </w:r>
      <w:r>
        <w:rPr>
          <w:rFonts w:asciiTheme="minorEastAsia" w:eastAsiaTheme="minorEastAsia" w:hAnsiTheme="minorEastAsia" w:hint="eastAsia"/>
          <w:bCs/>
          <w:szCs w:val="21"/>
        </w:rPr>
        <w:t>严禁伪造虚假文件、原件和围标、串标等违法行为，一旦发现将依法严惩；</w:t>
      </w:r>
    </w:p>
    <w:p w14:paraId="1D47C9A1" w14:textId="77777777" w:rsidR="00C0304E" w:rsidRDefault="0082535B">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bCs/>
          <w:szCs w:val="21"/>
        </w:rPr>
        <w:lastRenderedPageBreak/>
        <w:t xml:space="preserve">   </w:t>
      </w:r>
      <w:r>
        <w:rPr>
          <w:rFonts w:asciiTheme="minorEastAsia" w:eastAsiaTheme="minorEastAsia" w:hAnsiTheme="minorEastAsia" w:hint="eastAsia"/>
          <w:bCs/>
          <w:szCs w:val="21"/>
        </w:rPr>
        <w:t>（</w:t>
      </w:r>
      <w:permStart w:id="1255743705" w:edGrp="everyone"/>
      <w:r>
        <w:rPr>
          <w:rFonts w:asciiTheme="minorEastAsia" w:eastAsiaTheme="minorEastAsia" w:hAnsiTheme="minorEastAsia" w:hint="eastAsia"/>
          <w:bCs/>
          <w:szCs w:val="21"/>
        </w:rPr>
        <w:t>6</w:t>
      </w:r>
      <w:permEnd w:id="1255743705"/>
      <w:r>
        <w:rPr>
          <w:rFonts w:asciiTheme="minorEastAsia" w:eastAsiaTheme="minorEastAsia" w:hAnsiTheme="minorEastAsia" w:hint="eastAsia"/>
          <w:bCs/>
          <w:szCs w:val="21"/>
        </w:rPr>
        <w:t>）</w:t>
      </w:r>
      <w:r>
        <w:rPr>
          <w:rFonts w:asciiTheme="minorEastAsia" w:eastAsiaTheme="minorEastAsia" w:hAnsiTheme="minorEastAsia" w:hint="eastAsia"/>
          <w:szCs w:val="21"/>
        </w:rPr>
        <w:t>未在“信用中国”网站（</w:t>
      </w:r>
      <w:r>
        <w:rPr>
          <w:rFonts w:asciiTheme="minorEastAsia" w:eastAsiaTheme="minorEastAsia" w:hAnsiTheme="minorEastAsia" w:hint="eastAsia"/>
          <w:szCs w:val="21"/>
        </w:rPr>
        <w:t>www.creditchina.gov.cn</w:t>
      </w:r>
      <w:r>
        <w:rPr>
          <w:rFonts w:asciiTheme="minorEastAsia" w:eastAsiaTheme="minorEastAsia" w:hAnsiTheme="minorEastAsia" w:hint="eastAsia"/>
          <w:szCs w:val="21"/>
        </w:rPr>
        <w:t>）上被公布为失信被执行人。</w:t>
      </w:r>
    </w:p>
    <w:p w14:paraId="660EDC09"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、资格审查需提供的资料原件：</w:t>
      </w:r>
      <w:permStart w:id="984754583" w:edGrp="everyone"/>
      <w:r>
        <w:rPr>
          <w:rFonts w:asciiTheme="minorEastAsia" w:eastAsiaTheme="minorEastAsia" w:hAnsiTheme="minorEastAsia" w:hint="eastAsia"/>
          <w:b/>
          <w:szCs w:val="21"/>
        </w:rPr>
        <w:t>（</w:t>
      </w:r>
      <w:r>
        <w:rPr>
          <w:rFonts w:ascii="宋体" w:hAnsi="宋体" w:hint="eastAsia"/>
          <w:b/>
          <w:bCs/>
          <w:szCs w:val="21"/>
        </w:rPr>
        <w:t>复印件加盖公章，开标时携带原件）</w:t>
      </w:r>
      <w:permEnd w:id="984754583"/>
    </w:p>
    <w:p w14:paraId="1D8FDF6F" w14:textId="77777777" w:rsidR="00C0304E" w:rsidRDefault="0082535B">
      <w:pPr>
        <w:pStyle w:val="Style1"/>
        <w:spacing w:line="500" w:lineRule="exact"/>
        <w:ind w:firstLineChars="200" w:firstLine="420"/>
        <w:rPr>
          <w:rFonts w:ascii="宋体" w:hAnsi="宋体"/>
          <w:kern w:val="2"/>
          <w:sz w:val="21"/>
          <w:szCs w:val="21"/>
          <w:lang w:eastAsia="zh-CN" w:bidi="ar-SA"/>
        </w:rPr>
      </w:pPr>
      <w:permStart w:id="1141769047" w:edGrp="everyone"/>
      <w:r>
        <w:rPr>
          <w:rFonts w:ascii="宋体" w:hAnsi="宋体" w:hint="eastAsia"/>
          <w:kern w:val="2"/>
          <w:sz w:val="21"/>
          <w:szCs w:val="21"/>
          <w:lang w:eastAsia="zh-CN" w:bidi="ar-SA"/>
        </w:rPr>
        <w:t>（</w:t>
      </w:r>
      <w:r>
        <w:rPr>
          <w:rFonts w:ascii="宋体" w:hAnsi="宋体" w:hint="eastAsia"/>
          <w:kern w:val="2"/>
          <w:sz w:val="21"/>
          <w:szCs w:val="21"/>
          <w:lang w:eastAsia="zh-CN" w:bidi="ar-SA"/>
        </w:rPr>
        <w:t>1</w:t>
      </w:r>
      <w:r>
        <w:rPr>
          <w:rFonts w:ascii="宋体" w:hAnsi="宋体" w:hint="eastAsia"/>
          <w:kern w:val="2"/>
          <w:sz w:val="21"/>
          <w:szCs w:val="21"/>
          <w:lang w:eastAsia="zh-CN" w:bidi="ar-SA"/>
        </w:rPr>
        <w:t>）法定代表人身份证明</w:t>
      </w:r>
    </w:p>
    <w:p w14:paraId="337B611E" w14:textId="77777777" w:rsidR="00C0304E" w:rsidRDefault="0082535B">
      <w:pPr>
        <w:pStyle w:val="Style1"/>
        <w:spacing w:line="500" w:lineRule="exact"/>
        <w:ind w:firstLineChars="200" w:firstLine="420"/>
        <w:rPr>
          <w:rFonts w:ascii="宋体" w:hAnsi="宋体"/>
          <w:kern w:val="2"/>
          <w:sz w:val="21"/>
          <w:szCs w:val="21"/>
          <w:lang w:eastAsia="zh-CN" w:bidi="ar-SA"/>
        </w:rPr>
      </w:pPr>
      <w:r>
        <w:rPr>
          <w:rFonts w:ascii="宋体" w:hAnsi="宋体" w:hint="eastAsia"/>
          <w:kern w:val="2"/>
          <w:sz w:val="21"/>
          <w:szCs w:val="21"/>
          <w:lang w:eastAsia="zh-CN" w:bidi="ar-SA"/>
        </w:rPr>
        <w:t>（</w:t>
      </w:r>
      <w:r>
        <w:rPr>
          <w:rFonts w:ascii="宋体" w:hAnsi="宋体" w:hint="eastAsia"/>
          <w:kern w:val="2"/>
          <w:sz w:val="21"/>
          <w:szCs w:val="21"/>
          <w:lang w:eastAsia="zh-CN" w:bidi="ar-SA"/>
        </w:rPr>
        <w:t>2</w:t>
      </w:r>
      <w:r>
        <w:rPr>
          <w:rFonts w:ascii="宋体" w:hAnsi="宋体" w:hint="eastAsia"/>
          <w:kern w:val="2"/>
          <w:sz w:val="21"/>
          <w:szCs w:val="21"/>
          <w:lang w:eastAsia="zh-CN" w:bidi="ar-SA"/>
        </w:rPr>
        <w:t>）授权委托书</w:t>
      </w:r>
    </w:p>
    <w:p w14:paraId="1F4993CB" w14:textId="77777777" w:rsidR="00C0304E" w:rsidRDefault="0082535B">
      <w:pPr>
        <w:pStyle w:val="Style1"/>
        <w:spacing w:line="500" w:lineRule="exact"/>
        <w:ind w:firstLineChars="200" w:firstLine="420"/>
        <w:rPr>
          <w:rFonts w:ascii="宋体" w:hAnsi="宋体"/>
          <w:kern w:val="2"/>
          <w:sz w:val="21"/>
          <w:szCs w:val="21"/>
          <w:lang w:eastAsia="zh-CN" w:bidi="ar-SA"/>
        </w:rPr>
      </w:pPr>
      <w:r>
        <w:rPr>
          <w:rFonts w:ascii="宋体" w:hAnsi="宋体" w:hint="eastAsia"/>
          <w:kern w:val="2"/>
          <w:sz w:val="21"/>
          <w:szCs w:val="21"/>
          <w:lang w:eastAsia="zh-CN" w:bidi="ar-SA"/>
        </w:rPr>
        <w:t>（</w:t>
      </w:r>
      <w:r>
        <w:rPr>
          <w:rFonts w:ascii="宋体" w:hAnsi="宋体" w:hint="eastAsia"/>
          <w:kern w:val="2"/>
          <w:sz w:val="21"/>
          <w:szCs w:val="21"/>
          <w:lang w:eastAsia="zh-CN" w:bidi="ar-SA"/>
        </w:rPr>
        <w:t>3</w:t>
      </w:r>
      <w:r>
        <w:rPr>
          <w:rFonts w:ascii="宋体" w:hAnsi="宋体" w:hint="eastAsia"/>
          <w:kern w:val="2"/>
          <w:sz w:val="21"/>
          <w:szCs w:val="21"/>
          <w:lang w:eastAsia="zh-CN" w:bidi="ar-SA"/>
        </w:rPr>
        <w:t>）法律声明</w:t>
      </w:r>
    </w:p>
    <w:p w14:paraId="64B788B1" w14:textId="77777777" w:rsidR="00C0304E" w:rsidRDefault="0082535B">
      <w:pPr>
        <w:pStyle w:val="Style1"/>
        <w:spacing w:line="500" w:lineRule="exact"/>
        <w:ind w:firstLineChars="200" w:firstLine="420"/>
        <w:rPr>
          <w:rFonts w:ascii="宋体" w:hAnsi="宋体"/>
          <w:kern w:val="2"/>
          <w:sz w:val="21"/>
          <w:szCs w:val="21"/>
          <w:lang w:eastAsia="zh-CN" w:bidi="ar-SA"/>
        </w:rPr>
      </w:pPr>
      <w:r>
        <w:rPr>
          <w:rFonts w:ascii="宋体" w:hAnsi="宋体" w:hint="eastAsia"/>
          <w:kern w:val="2"/>
          <w:sz w:val="21"/>
          <w:szCs w:val="21"/>
          <w:lang w:eastAsia="zh-CN" w:bidi="ar-SA"/>
        </w:rPr>
        <w:t>（</w:t>
      </w:r>
      <w:r>
        <w:rPr>
          <w:rFonts w:ascii="宋体" w:hAnsi="宋体" w:hint="eastAsia"/>
          <w:kern w:val="2"/>
          <w:sz w:val="21"/>
          <w:szCs w:val="21"/>
          <w:lang w:eastAsia="zh-CN" w:bidi="ar-SA"/>
        </w:rPr>
        <w:t>4</w:t>
      </w:r>
      <w:r>
        <w:rPr>
          <w:rFonts w:ascii="宋体" w:hAnsi="宋体" w:hint="eastAsia"/>
          <w:kern w:val="2"/>
          <w:sz w:val="21"/>
          <w:szCs w:val="21"/>
          <w:lang w:eastAsia="zh-CN" w:bidi="ar-SA"/>
        </w:rPr>
        <w:t>）企业营业执照（副本）</w:t>
      </w:r>
    </w:p>
    <w:p w14:paraId="0554394B" w14:textId="77777777" w:rsidR="00C0304E" w:rsidRDefault="0082535B">
      <w:pPr>
        <w:pStyle w:val="Style1"/>
        <w:spacing w:line="500" w:lineRule="exact"/>
        <w:ind w:firstLineChars="200" w:firstLine="420"/>
        <w:rPr>
          <w:rFonts w:asciiTheme="minorEastAsia" w:eastAsiaTheme="minorEastAsia" w:hAnsiTheme="minorEastAsia"/>
          <w:kern w:val="2"/>
          <w:sz w:val="21"/>
          <w:szCs w:val="21"/>
          <w:lang w:eastAsia="zh-CN" w:bidi="ar-SA"/>
        </w:rPr>
      </w:pP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hint="eastAsia"/>
          <w:kern w:val="2"/>
          <w:sz w:val="21"/>
          <w:szCs w:val="21"/>
          <w:lang w:eastAsia="zh-CN" w:bidi="ar-SA"/>
        </w:rPr>
        <w:t>5</w:t>
      </w:r>
      <w:r>
        <w:rPr>
          <w:rFonts w:asciiTheme="minorEastAsia" w:eastAsiaTheme="minorEastAsia" w:hAnsiTheme="minorEastAsia" w:hint="eastAsia"/>
          <w:kern w:val="2"/>
          <w:sz w:val="21"/>
          <w:szCs w:val="21"/>
          <w:lang w:eastAsia="zh-CN" w:bidi="ar-SA"/>
        </w:rPr>
        <w:t>）投标保证金</w:t>
      </w:r>
      <w:r>
        <w:rPr>
          <w:rFonts w:asciiTheme="minorEastAsia" w:eastAsiaTheme="minorEastAsia" w:hAnsiTheme="minorEastAsia" w:hint="eastAsia"/>
          <w:sz w:val="21"/>
          <w:szCs w:val="21"/>
          <w:lang w:eastAsia="zh-CN"/>
        </w:rPr>
        <w:t>缴纳凭证</w:t>
      </w:r>
      <w:r>
        <w:rPr>
          <w:rFonts w:asciiTheme="minorEastAsia" w:eastAsiaTheme="minorEastAsia" w:hAnsiTheme="minorEastAsia" w:hint="eastAsia"/>
          <w:kern w:val="2"/>
          <w:sz w:val="21"/>
          <w:szCs w:val="21"/>
          <w:lang w:eastAsia="zh-CN" w:bidi="ar-SA"/>
        </w:rPr>
        <w:t>；</w:t>
      </w:r>
    </w:p>
    <w:p w14:paraId="3CB036DC" w14:textId="77777777" w:rsidR="00C0304E" w:rsidRDefault="0082535B">
      <w:pPr>
        <w:pStyle w:val="Style1"/>
        <w:spacing w:line="500" w:lineRule="exact"/>
        <w:ind w:firstLineChars="200" w:firstLine="420"/>
        <w:rPr>
          <w:rFonts w:ascii="宋体" w:hAnsi="宋体"/>
          <w:kern w:val="2"/>
          <w:sz w:val="21"/>
          <w:szCs w:val="21"/>
          <w:lang w:eastAsia="zh-CN" w:bidi="ar-SA"/>
        </w:rPr>
      </w:pPr>
      <w:r>
        <w:rPr>
          <w:rFonts w:asciiTheme="minorEastAsia" w:eastAsiaTheme="minorEastAsia" w:hAnsiTheme="minorEastAsia"/>
          <w:kern w:val="2"/>
          <w:sz w:val="21"/>
          <w:szCs w:val="21"/>
          <w:lang w:eastAsia="zh-CN" w:bidi="ar-SA"/>
        </w:rPr>
        <w:t>（</w:t>
      </w:r>
      <w:r>
        <w:rPr>
          <w:rFonts w:asciiTheme="minorEastAsia" w:eastAsiaTheme="minorEastAsia" w:hAnsiTheme="minorEastAsia" w:hint="eastAsia"/>
          <w:kern w:val="2"/>
          <w:sz w:val="21"/>
          <w:szCs w:val="21"/>
          <w:lang w:eastAsia="zh-CN" w:bidi="ar-SA"/>
        </w:rPr>
        <w:t>6</w:t>
      </w:r>
      <w:r>
        <w:rPr>
          <w:rFonts w:asciiTheme="minorEastAsia" w:eastAsiaTheme="minorEastAsia" w:hAnsiTheme="minorEastAsia"/>
          <w:kern w:val="2"/>
          <w:sz w:val="21"/>
          <w:szCs w:val="21"/>
          <w:lang w:eastAsia="zh-CN" w:bidi="ar-SA"/>
        </w:rPr>
        <w:t>）</w:t>
      </w:r>
      <w:r>
        <w:rPr>
          <w:rFonts w:asciiTheme="minorEastAsia" w:eastAsiaTheme="minorEastAsia" w:hAnsiTheme="minorEastAsia" w:hint="eastAsia"/>
          <w:sz w:val="21"/>
          <w:szCs w:val="21"/>
          <w:lang w:eastAsia="zh-CN"/>
        </w:rPr>
        <w:t>投标项目负责人要求：</w:t>
      </w:r>
      <w:r>
        <w:rPr>
          <w:rFonts w:hint="eastAsia"/>
          <w:b/>
          <w:bCs/>
          <w:sz w:val="21"/>
          <w:szCs w:val="21"/>
          <w:lang w:eastAsia="zh-CN"/>
        </w:rPr>
        <w:t>投标项目负责人</w:t>
      </w:r>
      <w:r>
        <w:rPr>
          <w:rFonts w:hint="eastAsia"/>
          <w:sz w:val="21"/>
          <w:szCs w:val="21"/>
          <w:lang w:eastAsia="zh-CN"/>
        </w:rPr>
        <w:t>须提供社保机构出具的投标单位为其缴纳的</w:t>
      </w:r>
      <w:r>
        <w:rPr>
          <w:rFonts w:hint="eastAsia"/>
          <w:b/>
          <w:bCs/>
          <w:sz w:val="21"/>
          <w:szCs w:val="21"/>
          <w:lang w:eastAsia="zh-CN"/>
        </w:rPr>
        <w:t>近</w:t>
      </w:r>
      <w:r>
        <w:rPr>
          <w:rFonts w:hint="eastAsia"/>
          <w:b/>
          <w:bCs/>
          <w:sz w:val="21"/>
          <w:szCs w:val="21"/>
          <w:lang w:eastAsia="zh-CN"/>
        </w:rPr>
        <w:t>6</w:t>
      </w:r>
      <w:r>
        <w:rPr>
          <w:rFonts w:hint="eastAsia"/>
          <w:b/>
          <w:bCs/>
          <w:sz w:val="21"/>
          <w:szCs w:val="21"/>
          <w:lang w:eastAsia="zh-CN"/>
        </w:rPr>
        <w:t>个月（</w:t>
      </w:r>
      <w:r>
        <w:rPr>
          <w:rFonts w:hint="eastAsia"/>
          <w:b/>
          <w:bCs/>
          <w:sz w:val="21"/>
          <w:szCs w:val="21"/>
          <w:lang w:eastAsia="zh-CN"/>
        </w:rPr>
        <w:t>2</w:t>
      </w:r>
      <w:r>
        <w:rPr>
          <w:b/>
          <w:bCs/>
          <w:sz w:val="21"/>
          <w:szCs w:val="21"/>
          <w:lang w:eastAsia="zh-CN"/>
        </w:rPr>
        <w:t>024</w:t>
      </w:r>
      <w:r>
        <w:rPr>
          <w:rFonts w:hint="eastAsia"/>
          <w:b/>
          <w:bCs/>
          <w:sz w:val="21"/>
          <w:szCs w:val="21"/>
          <w:lang w:eastAsia="zh-CN"/>
        </w:rPr>
        <w:t>年</w:t>
      </w:r>
      <w:r>
        <w:rPr>
          <w:b/>
          <w:bCs/>
          <w:sz w:val="21"/>
          <w:szCs w:val="21"/>
          <w:lang w:eastAsia="zh-CN"/>
        </w:rPr>
        <w:t>10</w:t>
      </w:r>
      <w:r>
        <w:rPr>
          <w:rFonts w:hint="eastAsia"/>
          <w:b/>
          <w:bCs/>
          <w:sz w:val="21"/>
          <w:szCs w:val="21"/>
          <w:lang w:eastAsia="zh-CN"/>
        </w:rPr>
        <w:t>月</w:t>
      </w:r>
      <w:r>
        <w:rPr>
          <w:rFonts w:hint="eastAsia"/>
          <w:b/>
          <w:bCs/>
          <w:sz w:val="21"/>
          <w:szCs w:val="21"/>
          <w:lang w:eastAsia="zh-CN"/>
        </w:rPr>
        <w:t>-</w:t>
      </w:r>
      <w:r>
        <w:rPr>
          <w:b/>
          <w:bCs/>
          <w:sz w:val="21"/>
          <w:szCs w:val="21"/>
          <w:lang w:eastAsia="zh-CN"/>
        </w:rPr>
        <w:t>2025</w:t>
      </w:r>
      <w:r>
        <w:rPr>
          <w:b/>
          <w:bCs/>
          <w:sz w:val="21"/>
          <w:szCs w:val="21"/>
          <w:lang w:eastAsia="zh-CN"/>
        </w:rPr>
        <w:t>年</w:t>
      </w:r>
      <w:r>
        <w:rPr>
          <w:b/>
          <w:bCs/>
          <w:sz w:val="21"/>
          <w:szCs w:val="21"/>
          <w:lang w:eastAsia="zh-CN"/>
        </w:rPr>
        <w:t>3</w:t>
      </w:r>
      <w:r>
        <w:rPr>
          <w:rFonts w:hint="eastAsia"/>
          <w:b/>
          <w:bCs/>
          <w:sz w:val="21"/>
          <w:szCs w:val="21"/>
          <w:lang w:eastAsia="zh-CN"/>
        </w:rPr>
        <w:t>月）的</w:t>
      </w:r>
      <w:proofErr w:type="gramStart"/>
      <w:r>
        <w:rPr>
          <w:rFonts w:hint="eastAsia"/>
          <w:b/>
          <w:bCs/>
          <w:sz w:val="21"/>
          <w:szCs w:val="21"/>
          <w:lang w:eastAsia="zh-CN"/>
        </w:rPr>
        <w:t>社保证明</w:t>
      </w:r>
      <w:proofErr w:type="gramEnd"/>
      <w:r>
        <w:rPr>
          <w:rFonts w:hint="eastAsia"/>
          <w:b/>
          <w:bCs/>
          <w:sz w:val="21"/>
          <w:szCs w:val="21"/>
          <w:lang w:eastAsia="zh-CN"/>
        </w:rPr>
        <w:t>（</w:t>
      </w:r>
      <w:r>
        <w:rPr>
          <w:rFonts w:hint="eastAsia"/>
          <w:sz w:val="21"/>
          <w:szCs w:val="21"/>
          <w:lang w:eastAsia="zh-CN"/>
        </w:rPr>
        <w:t>加盖社保中心章或社保中心参保缴费证明电子专用章，非社保手册）并加盖投标单位公章。</w:t>
      </w:r>
    </w:p>
    <w:permEnd w:id="1141769047"/>
    <w:p w14:paraId="5CC648BD" w14:textId="77777777" w:rsidR="00C0304E" w:rsidRDefault="0082535B">
      <w:pPr>
        <w:widowControl/>
        <w:spacing w:line="500" w:lineRule="exact"/>
        <w:ind w:firstLine="421"/>
        <w:jc w:val="left"/>
        <w:rPr>
          <w:rFonts w:asciiTheme="minorEastAsia" w:eastAsiaTheme="minorEastAsia" w:hAnsiTheme="minorEastAsia"/>
          <w:b/>
          <w:szCs w:val="21"/>
        </w:rPr>
      </w:pPr>
      <w:r>
        <w:rPr>
          <w:rFonts w:asciiTheme="minorEastAsia" w:eastAsiaTheme="minorEastAsia" w:hAnsiTheme="minorEastAsia" w:hint="eastAsia"/>
          <w:b/>
          <w:szCs w:val="21"/>
        </w:rPr>
        <w:t>备注：以上所有资料务必与投标文件分开装袋。投标人的法定代表人（或其委托代理人）须携带身份证明文件于投标截止时间前到达开标现场并签到。</w:t>
      </w:r>
    </w:p>
    <w:p w14:paraId="3DE14F7B" w14:textId="323D3332" w:rsidR="00C0304E" w:rsidRDefault="0082535B">
      <w:pPr>
        <w:pStyle w:val="Style1"/>
        <w:spacing w:line="500" w:lineRule="exact"/>
        <w:ind w:firstLineChars="200" w:firstLine="420"/>
        <w:rPr>
          <w:rFonts w:asciiTheme="minorEastAsia" w:eastAsiaTheme="minorEastAsia" w:hAnsiTheme="minorEastAsia" w:cs="宋体"/>
          <w:b/>
          <w:bCs/>
          <w:sz w:val="21"/>
          <w:szCs w:val="21"/>
          <w:lang w:eastAsia="zh-CN"/>
        </w:rPr>
      </w:pPr>
      <w:r>
        <w:rPr>
          <w:rFonts w:asciiTheme="minorEastAsia" w:eastAsiaTheme="minorEastAsia" w:hAnsiTheme="minorEastAsia" w:hint="eastAsia"/>
          <w:kern w:val="2"/>
          <w:sz w:val="21"/>
          <w:szCs w:val="21"/>
          <w:lang w:eastAsia="zh-CN" w:bidi="ar-SA"/>
        </w:rPr>
        <w:t>6</w:t>
      </w: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cs="宋体" w:hint="eastAsia"/>
          <w:sz w:val="21"/>
          <w:szCs w:val="21"/>
          <w:lang w:eastAsia="zh-CN"/>
        </w:rPr>
        <w:t>投标截止时间及递交投标文件地点</w:t>
      </w:r>
      <w:r>
        <w:rPr>
          <w:rFonts w:asciiTheme="minorEastAsia" w:eastAsiaTheme="minorEastAsia" w:hAnsiTheme="minorEastAsia" w:cs="宋体" w:hint="eastAsia"/>
          <w:bCs/>
          <w:sz w:val="21"/>
          <w:szCs w:val="21"/>
          <w:lang w:eastAsia="zh-CN"/>
        </w:rPr>
        <w:t>：</w:t>
      </w:r>
      <w:permStart w:id="660935781" w:edGrp="everyone"/>
      <w:r>
        <w:rPr>
          <w:rFonts w:asciiTheme="minorEastAsia" w:eastAsiaTheme="minorEastAsia" w:hAnsiTheme="minorEastAsia" w:cs="宋体"/>
          <w:b/>
          <w:bCs/>
          <w:sz w:val="21"/>
          <w:szCs w:val="21"/>
          <w:lang w:eastAsia="zh-CN"/>
        </w:rPr>
        <w:t xml:space="preserve"> </w:t>
      </w:r>
      <w:r>
        <w:rPr>
          <w:rFonts w:asciiTheme="minorEastAsia" w:eastAsiaTheme="minorEastAsia" w:hAnsiTheme="minorEastAsia" w:cs="宋体" w:hint="eastAsia"/>
          <w:b/>
          <w:bCs/>
          <w:sz w:val="21"/>
          <w:szCs w:val="21"/>
          <w:lang w:eastAsia="zh-CN"/>
        </w:rPr>
        <w:t>时间：</w:t>
      </w:r>
      <w:r w:rsidR="002641C5" w:rsidRPr="002641C5">
        <w:rPr>
          <w:rFonts w:asciiTheme="minorEastAsia" w:eastAsiaTheme="minorEastAsia" w:hAnsiTheme="minorEastAsia" w:cs="宋体" w:hint="eastAsia"/>
          <w:b/>
          <w:bCs/>
          <w:sz w:val="21"/>
          <w:szCs w:val="21"/>
          <w:lang w:eastAsia="zh-CN"/>
        </w:rPr>
        <w:t>2025年5月16日9点00分</w:t>
      </w:r>
      <w:r>
        <w:rPr>
          <w:rFonts w:asciiTheme="minorEastAsia" w:eastAsiaTheme="minorEastAsia" w:hAnsiTheme="minorEastAsia" w:cs="宋体" w:hint="eastAsia"/>
          <w:b/>
          <w:bCs/>
          <w:sz w:val="21"/>
          <w:szCs w:val="21"/>
          <w:lang w:eastAsia="zh-CN"/>
        </w:rPr>
        <w:t>（北京时间），地点：新北区荣盛锦绣华府</w:t>
      </w:r>
      <w:r>
        <w:rPr>
          <w:rFonts w:asciiTheme="minorEastAsia" w:eastAsiaTheme="minorEastAsia" w:hAnsiTheme="minorEastAsia" w:cs="宋体" w:hint="eastAsia"/>
          <w:b/>
          <w:bCs/>
          <w:sz w:val="21"/>
          <w:szCs w:val="21"/>
          <w:lang w:eastAsia="zh-CN"/>
        </w:rPr>
        <w:t>15</w:t>
      </w:r>
      <w:r>
        <w:rPr>
          <w:rFonts w:asciiTheme="minorEastAsia" w:eastAsiaTheme="minorEastAsia" w:hAnsiTheme="minorEastAsia" w:cs="宋体" w:hint="eastAsia"/>
          <w:b/>
          <w:bCs/>
          <w:sz w:val="21"/>
          <w:szCs w:val="21"/>
          <w:lang w:eastAsia="zh-CN"/>
        </w:rPr>
        <w:t>栋</w:t>
      </w:r>
      <w:r>
        <w:rPr>
          <w:rFonts w:asciiTheme="minorEastAsia" w:eastAsiaTheme="minorEastAsia" w:hAnsiTheme="minorEastAsia" w:cs="宋体" w:hint="eastAsia"/>
          <w:b/>
          <w:bCs/>
          <w:sz w:val="21"/>
          <w:szCs w:val="21"/>
          <w:lang w:eastAsia="zh-CN"/>
        </w:rPr>
        <w:t>3</w:t>
      </w:r>
      <w:r>
        <w:rPr>
          <w:rFonts w:asciiTheme="minorEastAsia" w:eastAsiaTheme="minorEastAsia" w:hAnsiTheme="minorEastAsia" w:cs="宋体" w:hint="eastAsia"/>
          <w:b/>
          <w:bCs/>
          <w:sz w:val="21"/>
          <w:szCs w:val="21"/>
          <w:lang w:eastAsia="zh-CN"/>
        </w:rPr>
        <w:t>楼开标室</w:t>
      </w:r>
    </w:p>
    <w:permEnd w:id="660935781"/>
    <w:p w14:paraId="07B2ECD7" w14:textId="2983AC93" w:rsidR="00C0304E" w:rsidRDefault="0082535B">
      <w:pPr>
        <w:pStyle w:val="Style1"/>
        <w:spacing w:line="500" w:lineRule="exact"/>
        <w:ind w:firstLineChars="200" w:firstLine="420"/>
        <w:rPr>
          <w:rFonts w:asciiTheme="minorEastAsia" w:eastAsiaTheme="minorEastAsia" w:hAnsiTheme="minorEastAsia" w:cs="宋体"/>
          <w:b/>
          <w:bCs/>
          <w:sz w:val="21"/>
          <w:szCs w:val="21"/>
          <w:lang w:eastAsia="zh-CN"/>
        </w:rPr>
      </w:pPr>
      <w:r>
        <w:rPr>
          <w:rFonts w:asciiTheme="minorEastAsia" w:eastAsiaTheme="minorEastAsia" w:hAnsiTheme="minorEastAsia" w:hint="eastAsia"/>
          <w:kern w:val="2"/>
          <w:sz w:val="21"/>
          <w:szCs w:val="21"/>
          <w:lang w:eastAsia="zh-CN" w:bidi="ar-SA"/>
        </w:rPr>
        <w:t>7</w:t>
      </w: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cs="宋体" w:hint="eastAsia"/>
          <w:b/>
          <w:bCs/>
          <w:sz w:val="21"/>
          <w:szCs w:val="21"/>
          <w:lang w:eastAsia="zh-CN"/>
        </w:rPr>
        <w:t>开标时间及地点：</w:t>
      </w:r>
      <w:permStart w:id="682563926" w:edGrp="everyone"/>
      <w:r>
        <w:rPr>
          <w:rFonts w:asciiTheme="minorEastAsia" w:eastAsiaTheme="minorEastAsia" w:hAnsiTheme="minorEastAsia" w:cs="宋体" w:hint="eastAsia"/>
          <w:b/>
          <w:bCs/>
          <w:sz w:val="21"/>
          <w:szCs w:val="21"/>
          <w:lang w:eastAsia="zh-CN"/>
        </w:rPr>
        <w:t>时间：</w:t>
      </w:r>
      <w:r w:rsidR="002641C5" w:rsidRPr="002641C5">
        <w:rPr>
          <w:rFonts w:asciiTheme="minorEastAsia" w:eastAsiaTheme="minorEastAsia" w:hAnsiTheme="minorEastAsia" w:cs="宋体" w:hint="eastAsia"/>
          <w:b/>
          <w:bCs/>
          <w:sz w:val="21"/>
          <w:szCs w:val="21"/>
          <w:lang w:eastAsia="zh-CN"/>
        </w:rPr>
        <w:t>2025年5月16日9点00分</w:t>
      </w:r>
      <w:r>
        <w:rPr>
          <w:rFonts w:asciiTheme="minorEastAsia" w:eastAsiaTheme="minorEastAsia" w:hAnsiTheme="minorEastAsia" w:cs="宋体" w:hint="eastAsia"/>
          <w:b/>
          <w:bCs/>
          <w:sz w:val="21"/>
          <w:szCs w:val="21"/>
          <w:lang w:eastAsia="zh-CN"/>
        </w:rPr>
        <w:t>（北京时间），地点：新北区荣盛锦绣华府</w:t>
      </w:r>
      <w:r>
        <w:rPr>
          <w:rFonts w:asciiTheme="minorEastAsia" w:eastAsiaTheme="minorEastAsia" w:hAnsiTheme="minorEastAsia" w:cs="宋体" w:hint="eastAsia"/>
          <w:b/>
          <w:bCs/>
          <w:sz w:val="21"/>
          <w:szCs w:val="21"/>
          <w:lang w:eastAsia="zh-CN"/>
        </w:rPr>
        <w:t>15</w:t>
      </w:r>
      <w:r>
        <w:rPr>
          <w:rFonts w:asciiTheme="minorEastAsia" w:eastAsiaTheme="minorEastAsia" w:hAnsiTheme="minorEastAsia" w:cs="宋体" w:hint="eastAsia"/>
          <w:b/>
          <w:bCs/>
          <w:sz w:val="21"/>
          <w:szCs w:val="21"/>
          <w:lang w:eastAsia="zh-CN"/>
        </w:rPr>
        <w:t>栋</w:t>
      </w:r>
      <w:r>
        <w:rPr>
          <w:rFonts w:asciiTheme="minorEastAsia" w:eastAsiaTheme="minorEastAsia" w:hAnsiTheme="minorEastAsia" w:cs="宋体" w:hint="eastAsia"/>
          <w:b/>
          <w:bCs/>
          <w:sz w:val="21"/>
          <w:szCs w:val="21"/>
          <w:lang w:eastAsia="zh-CN"/>
        </w:rPr>
        <w:t>3</w:t>
      </w:r>
      <w:r>
        <w:rPr>
          <w:rFonts w:asciiTheme="minorEastAsia" w:eastAsiaTheme="minorEastAsia" w:hAnsiTheme="minorEastAsia" w:cs="宋体" w:hint="eastAsia"/>
          <w:b/>
          <w:bCs/>
          <w:sz w:val="21"/>
          <w:szCs w:val="21"/>
          <w:lang w:eastAsia="zh-CN"/>
        </w:rPr>
        <w:t>楼开标室</w:t>
      </w:r>
      <w:r>
        <w:rPr>
          <w:rFonts w:asciiTheme="minorEastAsia" w:eastAsiaTheme="minorEastAsia" w:hAnsiTheme="minorEastAsia" w:cs="宋体" w:hint="eastAsia"/>
          <w:b/>
          <w:bCs/>
          <w:sz w:val="21"/>
          <w:szCs w:val="21"/>
          <w:lang w:eastAsia="zh-CN"/>
        </w:rPr>
        <w:t xml:space="preserve"> </w:t>
      </w:r>
      <w:permEnd w:id="682563926"/>
    </w:p>
    <w:p w14:paraId="7634AEB2" w14:textId="77777777" w:rsidR="00C0304E" w:rsidRDefault="0082535B">
      <w:pPr>
        <w:pStyle w:val="Default"/>
        <w:spacing w:line="500" w:lineRule="exact"/>
        <w:rPr>
          <w:rFonts w:asciiTheme="minorEastAsia" w:eastAsiaTheme="minorEastAsia" w:hAnsiTheme="minorEastAsia" w:cs="宋体"/>
          <w:color w:val="auto"/>
          <w:sz w:val="21"/>
          <w:szCs w:val="21"/>
        </w:rPr>
      </w:pPr>
      <w:r>
        <w:rPr>
          <w:rFonts w:asciiTheme="minorEastAsia" w:eastAsiaTheme="minorEastAsia" w:hAnsiTheme="minorEastAsia" w:cs="宋体" w:hint="eastAsia"/>
          <w:color w:val="auto"/>
          <w:sz w:val="21"/>
          <w:szCs w:val="21"/>
        </w:rPr>
        <w:t xml:space="preserve">    8</w:t>
      </w:r>
      <w:r>
        <w:rPr>
          <w:rFonts w:asciiTheme="minorEastAsia" w:eastAsiaTheme="minorEastAsia" w:hAnsiTheme="minorEastAsia" w:cs="宋体" w:hint="eastAsia"/>
          <w:color w:val="auto"/>
          <w:sz w:val="21"/>
          <w:szCs w:val="21"/>
        </w:rPr>
        <w:t>、任何不符合招标公告（包括附件）要求的情形均视为资格审查不合格。</w:t>
      </w:r>
    </w:p>
    <w:p w14:paraId="5E1EE483" w14:textId="77777777" w:rsidR="00C0304E" w:rsidRDefault="0082535B">
      <w:pPr>
        <w:pStyle w:val="Style1"/>
        <w:spacing w:line="500" w:lineRule="exact"/>
        <w:ind w:firstLineChars="200" w:firstLine="420"/>
        <w:rPr>
          <w:rFonts w:asciiTheme="minorEastAsia" w:eastAsiaTheme="minorEastAsia" w:hAnsiTheme="minorEastAsia" w:cs="宋体"/>
          <w:sz w:val="21"/>
          <w:szCs w:val="21"/>
          <w:lang w:eastAsia="zh-CN" w:bidi="ar-SA"/>
        </w:rPr>
      </w:pPr>
      <w:r>
        <w:rPr>
          <w:rFonts w:asciiTheme="minorEastAsia" w:eastAsiaTheme="minorEastAsia" w:hAnsiTheme="minorEastAsia" w:hint="eastAsia"/>
          <w:kern w:val="2"/>
          <w:sz w:val="21"/>
          <w:szCs w:val="21"/>
          <w:lang w:eastAsia="zh-CN" w:bidi="ar-SA"/>
        </w:rPr>
        <w:t>9</w:t>
      </w:r>
      <w:r>
        <w:rPr>
          <w:rFonts w:asciiTheme="minorEastAsia" w:eastAsiaTheme="minorEastAsia" w:hAnsiTheme="minorEastAsia" w:hint="eastAsia"/>
          <w:kern w:val="2"/>
          <w:sz w:val="21"/>
          <w:szCs w:val="21"/>
          <w:lang w:eastAsia="zh-CN" w:bidi="ar-SA"/>
        </w:rPr>
        <w:t>、本次招标评标办法：</w:t>
      </w:r>
      <w:permStart w:id="800161511" w:edGrp="everyone"/>
      <w:r>
        <w:rPr>
          <w:rFonts w:asciiTheme="minorEastAsia" w:eastAsiaTheme="minorEastAsia" w:hAnsiTheme="minorEastAsia" w:cs="宋体" w:hint="eastAsia"/>
          <w:sz w:val="21"/>
          <w:szCs w:val="21"/>
          <w:lang w:eastAsia="zh-CN" w:bidi="ar-SA"/>
        </w:rPr>
        <w:t xml:space="preserve"> </w:t>
      </w:r>
      <w:r>
        <w:rPr>
          <w:rFonts w:asciiTheme="minorEastAsia" w:eastAsiaTheme="minorEastAsia" w:hAnsiTheme="minorEastAsia" w:hint="eastAsia"/>
          <w:kern w:val="2"/>
          <w:sz w:val="21"/>
          <w:szCs w:val="21"/>
          <w:lang w:eastAsia="zh-CN" w:bidi="ar-SA"/>
        </w:rPr>
        <w:t>综合评分法</w:t>
      </w:r>
      <w:permEnd w:id="800161511"/>
      <w:r>
        <w:rPr>
          <w:rFonts w:asciiTheme="minorEastAsia" w:eastAsiaTheme="minorEastAsia" w:hAnsiTheme="minorEastAsia" w:cs="宋体" w:hint="eastAsia"/>
          <w:sz w:val="21"/>
          <w:szCs w:val="21"/>
          <w:lang w:eastAsia="zh-CN" w:bidi="ar-SA"/>
        </w:rPr>
        <w:t>（详见附件一）</w:t>
      </w:r>
    </w:p>
    <w:p w14:paraId="62316D8C" w14:textId="77777777" w:rsidR="00C0304E" w:rsidRDefault="00C0304E">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p>
    <w:p w14:paraId="1D448CA5" w14:textId="77777777" w:rsidR="00C0304E" w:rsidRDefault="0082535B">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招标人：</w:t>
      </w:r>
      <w:permStart w:id="88105439" w:edGrp="everyone"/>
      <w:r>
        <w:rPr>
          <w:rFonts w:asciiTheme="minorEastAsia" w:eastAsiaTheme="minorEastAsia" w:hAnsiTheme="minorEastAsia"/>
          <w:color w:val="0000FF"/>
          <w:szCs w:val="21"/>
        </w:rPr>
        <w:t xml:space="preserve"> </w:t>
      </w:r>
      <w:r>
        <w:rPr>
          <w:rFonts w:hint="eastAsia"/>
        </w:rPr>
        <w:t>常州黑牡丹建设投资有限公司</w:t>
      </w:r>
    </w:p>
    <w:permEnd w:id="88105439"/>
    <w:p w14:paraId="46541D3D" w14:textId="77777777" w:rsidR="00C0304E" w:rsidRDefault="0082535B">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联系人：</w:t>
      </w:r>
      <w:permStart w:id="1119558338" w:edGrp="everyone"/>
      <w:r>
        <w:rPr>
          <w:rFonts w:asciiTheme="minorEastAsia" w:eastAsiaTheme="minorEastAsia" w:hAnsiTheme="minorEastAsia" w:hint="eastAsia"/>
          <w:szCs w:val="21"/>
        </w:rPr>
        <w:t xml:space="preserve"> </w:t>
      </w:r>
      <w:proofErr w:type="gramStart"/>
      <w:r>
        <w:rPr>
          <w:rFonts w:asciiTheme="minorEastAsia" w:eastAsiaTheme="minorEastAsia" w:hAnsiTheme="minorEastAsia" w:hint="eastAsia"/>
          <w:szCs w:val="21"/>
        </w:rPr>
        <w:t>丁工</w:t>
      </w:r>
      <w:proofErr w:type="gramEnd"/>
      <w:r>
        <w:rPr>
          <w:rFonts w:asciiTheme="minorEastAsia" w:eastAsiaTheme="minorEastAsia" w:hAnsiTheme="minorEastAsia" w:hint="eastAsia"/>
          <w:szCs w:val="21"/>
        </w:rPr>
        <w:t xml:space="preserve"> </w:t>
      </w:r>
      <w:permEnd w:id="1119558338"/>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联系电话：</w:t>
      </w:r>
      <w:permStart w:id="214059042" w:edGrp="everyone"/>
      <w:r>
        <w:rPr>
          <w:rFonts w:asciiTheme="minorEastAsia" w:eastAsiaTheme="minorEastAsia" w:hAnsiTheme="minorEastAsia" w:hint="eastAsia"/>
          <w:szCs w:val="21"/>
        </w:rPr>
        <w:t xml:space="preserve"> </w:t>
      </w:r>
      <w:r>
        <w:rPr>
          <w:rFonts w:asciiTheme="minorEastAsia" w:eastAsiaTheme="minorEastAsia" w:hAnsiTheme="minorEastAsia"/>
          <w:szCs w:val="21"/>
        </w:rPr>
        <w:t>0519-85103252</w:t>
      </w:r>
    </w:p>
    <w:permEnd w:id="214059042"/>
    <w:p w14:paraId="14B1AA43" w14:textId="77777777" w:rsidR="00C0304E" w:rsidRDefault="0082535B">
      <w:pPr>
        <w:tabs>
          <w:tab w:val="left" w:pos="540"/>
          <w:tab w:val="left" w:pos="720"/>
          <w:tab w:val="left" w:pos="900"/>
          <w:tab w:val="left" w:pos="1080"/>
        </w:tabs>
        <w:spacing w:line="500" w:lineRule="exact"/>
        <w:ind w:firstLineChars="200" w:firstLine="420"/>
        <w:jc w:val="left"/>
      </w:pPr>
      <w:r>
        <w:rPr>
          <w:rFonts w:asciiTheme="minorEastAsia" w:eastAsiaTheme="minorEastAsia" w:hAnsiTheme="minorEastAsia" w:hint="eastAsia"/>
          <w:szCs w:val="21"/>
        </w:rPr>
        <w:t>招标人地址：</w:t>
      </w:r>
      <w:permStart w:id="1829251504" w:edGrp="everyone"/>
      <w:r>
        <w:rPr>
          <w:rFonts w:asciiTheme="minorEastAsia" w:eastAsiaTheme="minorEastAsia" w:hAnsiTheme="minorEastAsia" w:cs="仿宋_GB2312" w:hint="eastAsia"/>
          <w:szCs w:val="21"/>
        </w:rPr>
        <w:t>常州市新北区</w:t>
      </w:r>
      <w:r>
        <w:t>新桥商业广场</w:t>
      </w:r>
      <w:r>
        <w:t>1</w:t>
      </w:r>
      <w:r>
        <w:t>栋</w:t>
      </w:r>
      <w:proofErr w:type="gramStart"/>
      <w:r>
        <w:t>珑</w:t>
      </w:r>
      <w:proofErr w:type="gramEnd"/>
      <w:r>
        <w:t>庭</w:t>
      </w:r>
      <w:r>
        <w:rPr>
          <w:rFonts w:hint="eastAsia"/>
        </w:rPr>
        <w:t>1917</w:t>
      </w:r>
      <w:r>
        <w:rPr>
          <w:rFonts w:hint="eastAsia"/>
        </w:rPr>
        <w:t>室</w:t>
      </w:r>
    </w:p>
    <w:permEnd w:id="1829251504"/>
    <w:p w14:paraId="7EDD9BD6" w14:textId="77777777" w:rsidR="00C0304E" w:rsidRDefault="0082535B">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投诉电话</w:t>
      </w:r>
      <w:r>
        <w:rPr>
          <w:rFonts w:asciiTheme="minorEastAsia" w:eastAsiaTheme="minorEastAsia" w:hAnsiTheme="minorEastAsia" w:hint="eastAsia"/>
          <w:szCs w:val="21"/>
        </w:rPr>
        <w:t xml:space="preserve">: 0519-68866258  </w:t>
      </w:r>
    </w:p>
    <w:p w14:paraId="16B0563C" w14:textId="77777777" w:rsidR="00C0304E" w:rsidRDefault="00C0304E">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p>
    <w:p w14:paraId="05E8E815" w14:textId="77777777" w:rsidR="00C0304E" w:rsidRDefault="0082535B">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招标代理机构：</w:t>
      </w:r>
      <w:permStart w:id="1525617490" w:edGrp="everyone"/>
      <w:proofErr w:type="gramStart"/>
      <w:r>
        <w:rPr>
          <w:rFonts w:asciiTheme="minorEastAsia" w:eastAsiaTheme="minorEastAsia" w:hAnsiTheme="minorEastAsia" w:cs="宋体" w:hint="eastAsia"/>
          <w:szCs w:val="21"/>
        </w:rPr>
        <w:t>常州沃成招标</w:t>
      </w:r>
      <w:proofErr w:type="gramEnd"/>
      <w:r>
        <w:rPr>
          <w:rFonts w:asciiTheme="minorEastAsia" w:eastAsiaTheme="minorEastAsia" w:hAnsiTheme="minorEastAsia" w:cs="宋体" w:hint="eastAsia"/>
          <w:szCs w:val="21"/>
        </w:rPr>
        <w:t>有限公司</w:t>
      </w:r>
    </w:p>
    <w:permEnd w:id="1525617490"/>
    <w:p w14:paraId="531C2E84" w14:textId="77777777" w:rsidR="00C0304E" w:rsidRDefault="0082535B">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联系人：</w:t>
      </w:r>
      <w:permStart w:id="842218691" w:edGrp="everyone"/>
      <w:r>
        <w:rPr>
          <w:rFonts w:asciiTheme="minorEastAsia" w:eastAsiaTheme="minorEastAsia" w:hAnsiTheme="minorEastAsia" w:hint="eastAsia"/>
          <w:szCs w:val="21"/>
        </w:rPr>
        <w:t xml:space="preserve"> </w:t>
      </w:r>
      <w:r>
        <w:rPr>
          <w:rFonts w:asciiTheme="minorEastAsia" w:eastAsiaTheme="minorEastAsia" w:hAnsiTheme="minorEastAsia" w:cs="宋体" w:hint="eastAsia"/>
          <w:szCs w:val="21"/>
        </w:rPr>
        <w:t>陈工</w:t>
      </w:r>
      <w:r>
        <w:rPr>
          <w:rFonts w:asciiTheme="minorEastAsia" w:eastAsiaTheme="minorEastAsia" w:hAnsiTheme="minorEastAsia" w:hint="eastAsia"/>
          <w:szCs w:val="21"/>
        </w:rPr>
        <w:t xml:space="preserve">  </w:t>
      </w:r>
      <w:permEnd w:id="842218691"/>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联系电话：</w:t>
      </w:r>
      <w:permStart w:id="1568045970" w:edGrp="everyone"/>
      <w:r>
        <w:rPr>
          <w:rFonts w:asciiTheme="minorEastAsia" w:eastAsiaTheme="minorEastAsia" w:hAnsiTheme="minorEastAsia" w:hint="eastAsia"/>
          <w:szCs w:val="21"/>
        </w:rPr>
        <w:t xml:space="preserve">  </w:t>
      </w:r>
      <w:r>
        <w:rPr>
          <w:rFonts w:asciiTheme="minorEastAsia" w:eastAsiaTheme="minorEastAsia" w:hAnsiTheme="minorEastAsia" w:cs="宋体"/>
          <w:szCs w:val="21"/>
        </w:rPr>
        <w:t>0519-68952793</w:t>
      </w:r>
    </w:p>
    <w:permEnd w:id="1568045970"/>
    <w:p w14:paraId="71761FED" w14:textId="77777777" w:rsidR="00C0304E" w:rsidRDefault="0082535B">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招标代理机构地址：</w:t>
      </w:r>
      <w:permStart w:id="1786954" w:edGrp="everyone"/>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新北区荣盛锦绣华府</w:t>
      </w:r>
      <w:r>
        <w:rPr>
          <w:rFonts w:asciiTheme="minorEastAsia" w:eastAsiaTheme="minorEastAsia" w:hAnsiTheme="minorEastAsia" w:hint="eastAsia"/>
          <w:szCs w:val="21"/>
        </w:rPr>
        <w:t>15</w:t>
      </w:r>
      <w:r>
        <w:rPr>
          <w:rFonts w:asciiTheme="minorEastAsia" w:eastAsiaTheme="minorEastAsia" w:hAnsiTheme="minorEastAsia" w:hint="eastAsia"/>
          <w:szCs w:val="21"/>
        </w:rPr>
        <w:t>栋</w:t>
      </w:r>
      <w:r>
        <w:rPr>
          <w:rFonts w:asciiTheme="minorEastAsia" w:eastAsiaTheme="minorEastAsia" w:hAnsiTheme="minorEastAsia" w:hint="eastAsia"/>
          <w:szCs w:val="21"/>
        </w:rPr>
        <w:t>3</w:t>
      </w:r>
      <w:r>
        <w:rPr>
          <w:rFonts w:asciiTheme="minorEastAsia" w:eastAsiaTheme="minorEastAsia" w:hAnsiTheme="minorEastAsia" w:hint="eastAsia"/>
          <w:szCs w:val="21"/>
        </w:rPr>
        <w:t>楼</w:t>
      </w:r>
    </w:p>
    <w:p w14:paraId="7B316354" w14:textId="77777777" w:rsidR="00C0304E" w:rsidRDefault="0082535B">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所有个人信息以及附件中的投标保证金专用账户信息由于工作需要</w:t>
      </w:r>
      <w:proofErr w:type="gramStart"/>
      <w:r>
        <w:rPr>
          <w:rFonts w:asciiTheme="minorEastAsia" w:eastAsiaTheme="minorEastAsia" w:hAnsiTheme="minorEastAsia" w:hint="eastAsia"/>
          <w:szCs w:val="21"/>
        </w:rPr>
        <w:t>经机构</w:t>
      </w:r>
      <w:proofErr w:type="gramEnd"/>
      <w:r>
        <w:rPr>
          <w:rFonts w:asciiTheme="minorEastAsia" w:eastAsiaTheme="minorEastAsia" w:hAnsiTheme="minorEastAsia" w:hint="eastAsia"/>
          <w:szCs w:val="21"/>
        </w:rPr>
        <w:t>或本人同意对外公布</w:t>
      </w:r>
      <w:r>
        <w:rPr>
          <w:rFonts w:asciiTheme="minorEastAsia" w:eastAsiaTheme="minorEastAsia" w:hAnsiTheme="minorEastAsia" w:hint="eastAsia"/>
          <w:szCs w:val="21"/>
        </w:rPr>
        <w:t xml:space="preserve"> </w:t>
      </w:r>
      <w:permEnd w:id="1786954"/>
    </w:p>
    <w:p w14:paraId="30BC8481" w14:textId="77777777" w:rsidR="00C0304E" w:rsidRDefault="0082535B">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4B340D6C" w14:textId="77777777" w:rsidR="00C0304E" w:rsidRDefault="0082535B">
      <w:pPr>
        <w:autoSpaceDE w:val="0"/>
        <w:autoSpaceDN w:val="0"/>
        <w:spacing w:line="500" w:lineRule="exact"/>
        <w:rPr>
          <w:rFonts w:asciiTheme="minorEastAsia" w:eastAsiaTheme="minorEastAsia" w:hAnsiTheme="minorEastAsia" w:cs="宋体"/>
          <w:szCs w:val="21"/>
        </w:rPr>
      </w:pPr>
      <w:r>
        <w:rPr>
          <w:rFonts w:asciiTheme="minorEastAsia" w:eastAsiaTheme="minorEastAsia" w:hAnsiTheme="minorEastAsia" w:cs="宋体" w:hint="eastAsia"/>
          <w:b/>
          <w:bCs/>
          <w:szCs w:val="21"/>
        </w:rPr>
        <w:lastRenderedPageBreak/>
        <w:t>附件一：</w:t>
      </w:r>
    </w:p>
    <w:p w14:paraId="26F3C9CB" w14:textId="77777777" w:rsidR="00C0304E" w:rsidRDefault="0082535B">
      <w:pPr>
        <w:pStyle w:val="Default"/>
        <w:spacing w:line="500" w:lineRule="exact"/>
        <w:jc w:val="center"/>
        <w:rPr>
          <w:rFonts w:asciiTheme="minorEastAsia" w:eastAsiaTheme="minorEastAsia" w:hAnsiTheme="minorEastAsia" w:cs="Times New Roman"/>
          <w:b/>
          <w:color w:val="auto"/>
          <w:kern w:val="2"/>
          <w:sz w:val="44"/>
          <w:szCs w:val="44"/>
        </w:rPr>
      </w:pPr>
      <w:r>
        <w:rPr>
          <w:rFonts w:asciiTheme="minorEastAsia" w:eastAsiaTheme="minorEastAsia" w:hAnsiTheme="minorEastAsia" w:cs="Times New Roman" w:hint="eastAsia"/>
          <w:b/>
          <w:color w:val="auto"/>
          <w:kern w:val="2"/>
          <w:sz w:val="44"/>
          <w:szCs w:val="44"/>
        </w:rPr>
        <w:t>评标办法</w:t>
      </w:r>
    </w:p>
    <w:p w14:paraId="71913740" w14:textId="77777777" w:rsidR="00C0304E" w:rsidRDefault="0082535B">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评标、定标办法：本着公平、公正、公开的原则，由评委负责评标，招标人择优确定中标人。</w:t>
      </w:r>
    </w:p>
    <w:p w14:paraId="6B018F87" w14:textId="77777777" w:rsidR="00C0304E" w:rsidRDefault="0082535B">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35EC22DB" w14:textId="77777777" w:rsidR="00C0304E" w:rsidRDefault="0082535B">
      <w:pPr>
        <w:widowControl/>
        <w:spacing w:line="500" w:lineRule="exact"/>
        <w:ind w:firstLineChars="200" w:firstLine="420"/>
        <w:jc w:val="left"/>
      </w:pPr>
      <w:permStart w:id="2060659187" w:edGrp="everyone"/>
      <w:r>
        <w:rPr>
          <w:rFonts w:ascii="Segoe UI Symbol" w:hAnsi="Segoe UI Symbol" w:cs="Segoe UI Symbol"/>
          <w:szCs w:val="21"/>
        </w:rPr>
        <w:t>☑</w:t>
      </w:r>
      <w:permEnd w:id="2060659187"/>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976376571" w:edGrp="everyone"/>
      <w:r>
        <w:rPr>
          <w:rFonts w:ascii="宋体" w:hAnsi="宋体" w:hint="eastAsia"/>
          <w:szCs w:val="21"/>
        </w:rPr>
        <w:sym w:font="Wingdings 2" w:char="0051"/>
      </w:r>
      <w:permEnd w:id="976376571"/>
      <w:r>
        <w:t>投标人的投标总价不得高于招标控制价（若投标单位任意一家报价的税率与招标控制价税率不一致时，以税前价比较），否则为无效标处理。</w:t>
      </w:r>
    </w:p>
    <w:p w14:paraId="3F020C4B" w14:textId="77777777" w:rsidR="00C0304E" w:rsidRDefault="0082535B">
      <w:pPr>
        <w:widowControl/>
        <w:spacing w:line="500" w:lineRule="exact"/>
        <w:ind w:firstLineChars="200" w:firstLine="420"/>
        <w:jc w:val="left"/>
        <w:rPr>
          <w:rFonts w:ascii="宋体" w:hAnsi="宋体"/>
          <w:sz w:val="24"/>
          <w:szCs w:val="24"/>
        </w:rPr>
      </w:pPr>
      <w:permStart w:id="1556499496" w:edGrp="everyone"/>
      <w:r>
        <w:rPr>
          <w:rFonts w:ascii="宋体" w:hAnsi="宋体" w:hint="eastAsia"/>
          <w:szCs w:val="21"/>
        </w:rPr>
        <w:sym w:font="Wingdings 2" w:char="0051"/>
      </w:r>
      <w:permEnd w:id="1556499496"/>
      <w:r>
        <w:rPr>
          <w:rFonts w:hint="eastAsia"/>
          <w:szCs w:val="24"/>
        </w:rPr>
        <w:t>投标人的投标下浮率不得低于控制价下浮率，</w:t>
      </w:r>
      <w:r>
        <w:t>否则为无效标处理。</w:t>
      </w:r>
    </w:p>
    <w:p w14:paraId="4C9E5FD4" w14:textId="77777777" w:rsidR="00C0304E" w:rsidRDefault="0082535B">
      <w:pPr>
        <w:widowControl/>
        <w:spacing w:line="500" w:lineRule="exact"/>
        <w:ind w:firstLineChars="200" w:firstLine="420"/>
        <w:jc w:val="left"/>
        <w:rPr>
          <w:rFonts w:asciiTheme="minorEastAsia" w:eastAsiaTheme="minorEastAsia" w:hAnsiTheme="minorEastAsia"/>
          <w:szCs w:val="21"/>
        </w:rPr>
      </w:pPr>
      <w:permStart w:id="1568895616" w:edGrp="everyone"/>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二、（</w:t>
      </w:r>
      <w:r>
        <w:rPr>
          <w:rFonts w:asciiTheme="minorEastAsia" w:eastAsiaTheme="minorEastAsia" w:hAnsiTheme="minorEastAsia" w:hint="eastAsia"/>
          <w:szCs w:val="21"/>
        </w:rPr>
        <w:t>1</w:t>
      </w:r>
      <w:r>
        <w:rPr>
          <w:rFonts w:asciiTheme="minorEastAsia" w:eastAsiaTheme="minorEastAsia" w:hAnsiTheme="minorEastAsia" w:hint="eastAsia"/>
          <w:szCs w:val="21"/>
        </w:rPr>
        <w:t>）定标办法：评标委员会取综合得分最高者为第一中标候选人。若综合评分相同，则按商务标</w:t>
      </w:r>
      <w:r>
        <w:rPr>
          <w:rFonts w:asciiTheme="minorEastAsia" w:eastAsiaTheme="minorEastAsia" w:hAnsiTheme="minorEastAsia" w:hint="eastAsia"/>
          <w:szCs w:val="21"/>
        </w:rPr>
        <w:t>评分由高到低排序，最高商务标得分为第一中标候选人；若最高商务标评分也有相同两家以上投标人，则该投标人现场进行二次报价，二次报价后税前最低投标报价的投标人为第一中标候选人</w:t>
      </w:r>
      <w:r>
        <w:rPr>
          <w:rFonts w:ascii="宋体" w:hAnsi="宋体" w:hint="eastAsia"/>
          <w:szCs w:val="21"/>
        </w:rPr>
        <w:t>，如第二次投标报价仍相同，则进行第三次报价，以此类推，直至出现第一中标候选人。</w:t>
      </w:r>
    </w:p>
    <w:p w14:paraId="58B5EBB6"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）评标细则：</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1326"/>
        <w:gridCol w:w="556"/>
        <w:gridCol w:w="5861"/>
        <w:gridCol w:w="1742"/>
      </w:tblGrid>
      <w:tr w:rsidR="00C0304E" w14:paraId="62B7549D" w14:textId="77777777">
        <w:trPr>
          <w:cantSplit/>
          <w:trHeight w:val="263"/>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AC5C9" w14:textId="77777777" w:rsidR="00C0304E" w:rsidRDefault="0082535B">
            <w:pPr>
              <w:spacing w:line="500" w:lineRule="exact"/>
              <w:rPr>
                <w:rFonts w:ascii="宋体" w:hAnsi="宋体" w:cs="宋体"/>
              </w:rPr>
            </w:pPr>
            <w:r>
              <w:rPr>
                <w:rFonts w:hint="eastAsia"/>
              </w:rPr>
              <w:t>序号</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258C9" w14:textId="77777777" w:rsidR="00C0304E" w:rsidRDefault="0082535B">
            <w:pPr>
              <w:spacing w:line="500" w:lineRule="exact"/>
              <w:rPr>
                <w:rFonts w:ascii="宋体" w:hAnsi="宋体" w:cs="宋体"/>
              </w:rPr>
            </w:pPr>
            <w:r>
              <w:rPr>
                <w:rFonts w:hint="eastAsia"/>
              </w:rPr>
              <w:t>评审因素</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74C34D" w14:textId="77777777" w:rsidR="00C0304E" w:rsidRDefault="0082535B">
            <w:pPr>
              <w:spacing w:line="500" w:lineRule="exact"/>
              <w:rPr>
                <w:rFonts w:ascii="宋体" w:hAnsi="宋体" w:cs="宋体"/>
              </w:rPr>
            </w:pPr>
            <w:r>
              <w:rPr>
                <w:rFonts w:hint="eastAsia"/>
              </w:rPr>
              <w:t>分值</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54839" w14:textId="77777777" w:rsidR="00C0304E" w:rsidRDefault="0082535B">
            <w:pPr>
              <w:spacing w:line="500" w:lineRule="exact"/>
              <w:rPr>
                <w:rFonts w:ascii="宋体" w:hAnsi="宋体" w:cs="宋体"/>
              </w:rPr>
            </w:pPr>
            <w:r>
              <w:rPr>
                <w:rFonts w:hint="eastAsia"/>
              </w:rPr>
              <w:t>评分标准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609816" w14:textId="77777777" w:rsidR="00C0304E" w:rsidRDefault="0082535B">
            <w:pPr>
              <w:spacing w:line="500" w:lineRule="exact"/>
              <w:rPr>
                <w:rFonts w:ascii="宋体" w:hAnsi="宋体" w:cs="宋体"/>
              </w:rPr>
            </w:pPr>
            <w:r>
              <w:rPr>
                <w:rFonts w:hint="eastAsia"/>
              </w:rPr>
              <w:t>评标依据</w:t>
            </w:r>
          </w:p>
        </w:tc>
      </w:tr>
      <w:tr w:rsidR="00C0304E" w14:paraId="6729998F" w14:textId="77777777">
        <w:trPr>
          <w:cantSplit/>
          <w:trHeight w:val="442"/>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E35F5F6" w14:textId="77777777" w:rsidR="00C0304E" w:rsidRDefault="0082535B">
            <w:pPr>
              <w:spacing w:line="500" w:lineRule="exact"/>
              <w:rPr>
                <w:rFonts w:ascii="宋体" w:hAnsi="宋体" w:cs="宋体"/>
                <w:b/>
              </w:rPr>
            </w:pPr>
            <w:r>
              <w:rPr>
                <w:rFonts w:hint="eastAsia"/>
              </w:rPr>
              <w:t>一、投标报价（</w:t>
            </w:r>
            <w:r>
              <w:rPr>
                <w:rFonts w:hint="eastAsia"/>
              </w:rPr>
              <w:t>20</w:t>
            </w:r>
            <w:r>
              <w:rPr>
                <w:rFonts w:hint="eastAsia"/>
              </w:rPr>
              <w:t>分）</w:t>
            </w:r>
          </w:p>
        </w:tc>
      </w:tr>
      <w:tr w:rsidR="00C0304E" w14:paraId="4D3C1972" w14:textId="77777777">
        <w:trPr>
          <w:cantSplit/>
          <w:trHeight w:val="1051"/>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F4EFD2" w14:textId="77777777" w:rsidR="00C0304E" w:rsidRDefault="0082535B">
            <w:pPr>
              <w:spacing w:line="500" w:lineRule="exact"/>
              <w:rPr>
                <w:rFonts w:ascii="宋体" w:hAnsi="宋体" w:cs="宋体"/>
              </w:rPr>
            </w:pPr>
            <w:r>
              <w:rPr>
                <w:rFonts w:hint="eastAsia"/>
              </w:rPr>
              <w:t>1</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A12234" w14:textId="77777777" w:rsidR="00C0304E" w:rsidRDefault="0082535B">
            <w:pPr>
              <w:spacing w:line="500" w:lineRule="exact"/>
              <w:rPr>
                <w:rFonts w:ascii="宋体" w:hAnsi="宋体" w:cs="宋体"/>
              </w:rPr>
            </w:pPr>
            <w:r>
              <w:rPr>
                <w:rFonts w:hint="eastAsia"/>
              </w:rPr>
              <w:t>报价（投标人最终报价）</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AA19B3" w14:textId="77777777" w:rsidR="00C0304E" w:rsidRDefault="0082535B">
            <w:pPr>
              <w:spacing w:line="500" w:lineRule="exact"/>
              <w:rPr>
                <w:rFonts w:ascii="宋体" w:hAnsi="宋体" w:cs="宋体"/>
              </w:rPr>
            </w:pPr>
            <w:r>
              <w:rPr>
                <w:rFonts w:hint="eastAsia"/>
              </w:rPr>
              <w:t>20</w:t>
            </w:r>
          </w:p>
        </w:tc>
        <w:tc>
          <w:tcPr>
            <w:tcW w:w="387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EA6547" w14:textId="77777777" w:rsidR="00C0304E" w:rsidRDefault="0082535B">
            <w:pPr>
              <w:spacing w:line="500" w:lineRule="exact"/>
              <w:rPr>
                <w:rFonts w:ascii="宋体" w:hAnsi="宋体" w:cs="宋体"/>
              </w:rPr>
            </w:pPr>
            <w:r>
              <w:rPr>
                <w:rFonts w:hint="eastAsia"/>
              </w:rPr>
              <w:t>满足招标文件要求且</w:t>
            </w:r>
            <w:r>
              <w:rPr>
                <w:rFonts w:hint="eastAsia"/>
                <w:b/>
                <w:bCs/>
              </w:rPr>
              <w:t>投标价格最低的投标报价为评标基准价，</w:t>
            </w:r>
            <w:r>
              <w:rPr>
                <w:rFonts w:hint="eastAsia"/>
              </w:rPr>
              <w:t>其价格分为</w:t>
            </w:r>
            <w:r>
              <w:rPr>
                <w:rFonts w:hint="eastAsia"/>
              </w:rPr>
              <w:t>20</w:t>
            </w:r>
            <w:r>
              <w:rPr>
                <w:rFonts w:hint="eastAsia"/>
              </w:rPr>
              <w:t>分，其他投标人的价格</w:t>
            </w:r>
            <w:proofErr w:type="gramStart"/>
            <w:r>
              <w:rPr>
                <w:rFonts w:hint="eastAsia"/>
              </w:rPr>
              <w:t>分统一</w:t>
            </w:r>
            <w:proofErr w:type="gramEnd"/>
            <w:r>
              <w:rPr>
                <w:rFonts w:hint="eastAsia"/>
              </w:rPr>
              <w:t>按照下列公式计算：投标报价得分</w:t>
            </w:r>
            <w:r>
              <w:rPr>
                <w:rFonts w:hint="eastAsia"/>
              </w:rPr>
              <w:t>=</w:t>
            </w:r>
            <w:r>
              <w:rPr>
                <w:rFonts w:hint="eastAsia"/>
              </w:rPr>
              <w:t>（评标基准价</w:t>
            </w:r>
            <w:r>
              <w:rPr>
                <w:rFonts w:hint="eastAsia"/>
              </w:rPr>
              <w:t>/</w:t>
            </w:r>
            <w:r>
              <w:rPr>
                <w:rFonts w:hint="eastAsia"/>
              </w:rPr>
              <w:t>投标报价）</w:t>
            </w:r>
            <w:r>
              <w:rPr>
                <w:rFonts w:hint="eastAsia"/>
              </w:rPr>
              <w:t>*20%*100</w:t>
            </w:r>
            <w:r>
              <w:rPr>
                <w:rFonts w:hint="eastAsia"/>
              </w:rPr>
              <w:t>（明显不符合法规报价要求的视作无效投标）</w:t>
            </w:r>
          </w:p>
          <w:p w14:paraId="5E3C6002" w14:textId="77777777" w:rsidR="00C0304E" w:rsidRDefault="0082535B">
            <w:pPr>
              <w:spacing w:line="500" w:lineRule="exact"/>
              <w:rPr>
                <w:rFonts w:ascii="宋体" w:hAnsi="宋体" w:cs="宋体"/>
              </w:rPr>
            </w:pPr>
            <w:r>
              <w:rPr>
                <w:rFonts w:hint="eastAsia"/>
              </w:rPr>
              <w:t>投标报价税率不一致的，采用税前价进行评标。</w:t>
            </w:r>
          </w:p>
        </w:tc>
      </w:tr>
      <w:tr w:rsidR="00C0304E" w14:paraId="134DFE2C" w14:textId="77777777">
        <w:trPr>
          <w:cantSplit/>
          <w:trHeight w:val="505"/>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5A919C3" w14:textId="77777777" w:rsidR="00C0304E" w:rsidRDefault="0082535B">
            <w:pPr>
              <w:spacing w:line="500" w:lineRule="exact"/>
              <w:rPr>
                <w:rFonts w:ascii="宋体" w:hAnsi="宋体" w:cs="宋体"/>
                <w:b/>
              </w:rPr>
            </w:pPr>
            <w:r>
              <w:rPr>
                <w:rFonts w:hint="eastAsia"/>
              </w:rPr>
              <w:t>二、</w:t>
            </w:r>
            <w:bookmarkStart w:id="6" w:name="_Hlk192258706"/>
            <w:r>
              <w:rPr>
                <w:rFonts w:hint="eastAsia"/>
              </w:rPr>
              <w:t>投标人总体评价</w:t>
            </w:r>
            <w:bookmarkEnd w:id="6"/>
            <w:r>
              <w:rPr>
                <w:rFonts w:hint="eastAsia"/>
              </w:rPr>
              <w:t>（</w:t>
            </w:r>
            <w:r>
              <w:rPr>
                <w:rFonts w:hint="eastAsia"/>
              </w:rPr>
              <w:t xml:space="preserve"> 28</w:t>
            </w:r>
            <w:r>
              <w:rPr>
                <w:rFonts w:hint="eastAsia"/>
              </w:rPr>
              <w:t>分）</w:t>
            </w:r>
          </w:p>
        </w:tc>
      </w:tr>
      <w:tr w:rsidR="00C0304E" w14:paraId="79335289" w14:textId="77777777">
        <w:trPr>
          <w:cantSplit/>
          <w:trHeight w:val="90"/>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1C9788" w14:textId="77777777" w:rsidR="00C0304E" w:rsidRDefault="0082535B">
            <w:pPr>
              <w:spacing w:line="500" w:lineRule="exact"/>
              <w:rPr>
                <w:rFonts w:ascii="宋体" w:hAnsi="宋体" w:cs="宋体"/>
              </w:rPr>
            </w:pPr>
            <w:r>
              <w:rPr>
                <w:rFonts w:hint="eastAsia"/>
              </w:rPr>
              <w:t>1</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E0311" w14:textId="77777777" w:rsidR="00C0304E" w:rsidRDefault="0082535B">
            <w:pPr>
              <w:spacing w:line="500" w:lineRule="exact"/>
              <w:rPr>
                <w:rFonts w:ascii="宋体" w:hAnsi="宋体" w:cs="宋体"/>
              </w:rPr>
            </w:pPr>
            <w:r>
              <w:rPr>
                <w:rFonts w:hint="eastAsia"/>
              </w:rPr>
              <w:t>认证情况</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F861AA" w14:textId="77777777" w:rsidR="00C0304E" w:rsidRDefault="0082535B">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7A355" w14:textId="77777777" w:rsidR="00C0304E" w:rsidRDefault="0082535B">
            <w:pPr>
              <w:spacing w:line="500" w:lineRule="exact"/>
              <w:rPr>
                <w:rFonts w:ascii="宋体" w:hAnsi="宋体" w:cs="宋体"/>
              </w:rPr>
            </w:pPr>
            <w:r>
              <w:rPr>
                <w:rFonts w:hint="eastAsia"/>
              </w:rPr>
              <w:t>投标人具有有效的与物业服务相关的</w:t>
            </w:r>
            <w:r>
              <w:rPr>
                <w:rFonts w:hint="eastAsia"/>
              </w:rPr>
              <w:t>ISO9001</w:t>
            </w:r>
            <w:r>
              <w:rPr>
                <w:rFonts w:hint="eastAsia"/>
              </w:rPr>
              <w:t>、</w:t>
            </w:r>
            <w:r>
              <w:rPr>
                <w:rFonts w:hint="eastAsia"/>
              </w:rPr>
              <w:t>14001</w:t>
            </w:r>
            <w:r>
              <w:rPr>
                <w:rFonts w:hint="eastAsia"/>
              </w:rPr>
              <w:t>、</w:t>
            </w:r>
            <w:r>
              <w:t>45001</w:t>
            </w:r>
            <w:r>
              <w:rPr>
                <w:rFonts w:hint="eastAsia"/>
              </w:rPr>
              <w:t>管理体系认证的，有一项得</w:t>
            </w:r>
            <w:r>
              <w:rPr>
                <w:rFonts w:hint="eastAsia"/>
              </w:rPr>
              <w:t>2</w:t>
            </w:r>
            <w:r>
              <w:rPr>
                <w:rFonts w:hint="eastAsia"/>
              </w:rPr>
              <w:t>分，最高</w:t>
            </w:r>
            <w:r>
              <w:rPr>
                <w:rFonts w:hint="eastAsia"/>
              </w:rPr>
              <w:t>6</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1AF00" w14:textId="77777777" w:rsidR="00C0304E" w:rsidRDefault="0082535B">
            <w:pPr>
              <w:spacing w:line="500" w:lineRule="exact"/>
              <w:rPr>
                <w:rFonts w:ascii="宋体" w:hAnsi="宋体" w:cs="宋体"/>
              </w:rPr>
            </w:pPr>
            <w:r>
              <w:rPr>
                <w:rFonts w:hint="eastAsia"/>
              </w:rPr>
              <w:t>提供有效认证证书（原件核查）</w:t>
            </w:r>
          </w:p>
        </w:tc>
      </w:tr>
      <w:tr w:rsidR="00C0304E" w14:paraId="6F27BA65" w14:textId="77777777">
        <w:trPr>
          <w:cantSplit/>
          <w:trHeight w:val="828"/>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2532C" w14:textId="77777777" w:rsidR="00C0304E" w:rsidRDefault="0082535B">
            <w:pPr>
              <w:spacing w:line="500" w:lineRule="exact"/>
              <w:rPr>
                <w:rFonts w:ascii="宋体" w:hAnsi="宋体" w:cs="宋体"/>
              </w:rPr>
            </w:pPr>
            <w:r>
              <w:rPr>
                <w:rFonts w:hint="eastAsia"/>
              </w:rPr>
              <w:t>2</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6D8D23" w14:textId="77777777" w:rsidR="00C0304E" w:rsidRDefault="0082535B">
            <w:pPr>
              <w:spacing w:line="500" w:lineRule="exact"/>
              <w:rPr>
                <w:rFonts w:ascii="宋体" w:hAnsi="宋体" w:cs="宋体"/>
              </w:rPr>
            </w:pPr>
            <w:r>
              <w:rPr>
                <w:rFonts w:hint="eastAsia"/>
              </w:rPr>
              <w:t>企业资信</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CC3C80" w14:textId="77777777" w:rsidR="00C0304E" w:rsidRDefault="0082535B">
            <w:pPr>
              <w:spacing w:line="500" w:lineRule="exact"/>
              <w:jc w:val="center"/>
              <w:rPr>
                <w:rFonts w:ascii="宋体" w:hAnsi="宋体" w:cs="宋体"/>
              </w:rPr>
            </w:pPr>
            <w:r>
              <w:rPr>
                <w:rFonts w:hint="eastAsia"/>
              </w:rPr>
              <w:t>4</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39CA99" w14:textId="77777777" w:rsidR="00C0304E" w:rsidRDefault="0082535B">
            <w:pPr>
              <w:spacing w:line="500" w:lineRule="exact"/>
              <w:rPr>
                <w:rFonts w:ascii="宋体" w:hAnsi="宋体" w:cs="宋体"/>
              </w:rPr>
            </w:pPr>
            <w:r>
              <w:rPr>
                <w:rFonts w:hint="eastAsia"/>
              </w:rPr>
              <w:t>信用评估机构出具的</w:t>
            </w:r>
            <w:r>
              <w:rPr>
                <w:rFonts w:hint="eastAsia"/>
              </w:rPr>
              <w:t>AAA</w:t>
            </w:r>
            <w:r>
              <w:rPr>
                <w:rFonts w:hint="eastAsia"/>
              </w:rPr>
              <w:t>信用等级证书得</w:t>
            </w:r>
            <w:r>
              <w:rPr>
                <w:rFonts w:hint="eastAsia"/>
              </w:rPr>
              <w:t>4</w:t>
            </w:r>
            <w:r>
              <w:rPr>
                <w:rFonts w:hint="eastAsia"/>
              </w:rPr>
              <w:t>分，</w:t>
            </w:r>
            <w:r>
              <w:rPr>
                <w:rFonts w:hint="eastAsia"/>
              </w:rPr>
              <w:t>AA</w:t>
            </w:r>
            <w:r>
              <w:rPr>
                <w:rFonts w:hint="eastAsia"/>
              </w:rPr>
              <w:t>得</w:t>
            </w:r>
            <w:r>
              <w:rPr>
                <w:rFonts w:hint="eastAsia"/>
              </w:rPr>
              <w:t>2</w:t>
            </w:r>
            <w:r>
              <w:rPr>
                <w:rFonts w:hint="eastAsia"/>
              </w:rPr>
              <w:t>分，</w:t>
            </w:r>
            <w:r>
              <w:rPr>
                <w:rFonts w:hint="eastAsia"/>
              </w:rPr>
              <w:t>A</w:t>
            </w:r>
            <w:r>
              <w:rPr>
                <w:rFonts w:hint="eastAsia"/>
              </w:rPr>
              <w:t>得</w:t>
            </w:r>
            <w:r>
              <w:rPr>
                <w:rFonts w:hint="eastAsia"/>
              </w:rPr>
              <w:t>1</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1E3017" w14:textId="77777777" w:rsidR="00C0304E" w:rsidRDefault="0082535B">
            <w:pPr>
              <w:spacing w:line="500" w:lineRule="exact"/>
              <w:rPr>
                <w:rFonts w:ascii="宋体" w:hAnsi="宋体" w:cs="宋体"/>
              </w:rPr>
            </w:pPr>
            <w:r>
              <w:rPr>
                <w:rFonts w:hint="eastAsia"/>
              </w:rPr>
              <w:t>提供有效等级证书（原件核查）</w:t>
            </w:r>
          </w:p>
        </w:tc>
      </w:tr>
      <w:tr w:rsidR="00C0304E" w14:paraId="2155E51B" w14:textId="77777777">
        <w:trPr>
          <w:cantSplit/>
          <w:trHeight w:val="90"/>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69EF0" w14:textId="77777777" w:rsidR="00C0304E" w:rsidRDefault="0082535B">
            <w:pPr>
              <w:spacing w:line="500" w:lineRule="exact"/>
              <w:rPr>
                <w:rFonts w:ascii="宋体" w:hAnsi="宋体" w:cs="宋体"/>
              </w:rPr>
            </w:pPr>
            <w:r>
              <w:rPr>
                <w:rFonts w:hint="eastAsia"/>
              </w:rPr>
              <w:lastRenderedPageBreak/>
              <w:t>3</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AC4CE7" w14:textId="77777777" w:rsidR="00C0304E" w:rsidRDefault="0082535B">
            <w:pPr>
              <w:spacing w:line="500" w:lineRule="exact"/>
              <w:rPr>
                <w:rFonts w:ascii="宋体" w:hAnsi="宋体" w:cs="宋体"/>
              </w:rPr>
            </w:pPr>
            <w:r>
              <w:rPr>
                <w:rFonts w:hint="eastAsia"/>
              </w:rPr>
              <w:t>服务业绩</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0F3374" w14:textId="77777777" w:rsidR="00C0304E" w:rsidRDefault="0082535B">
            <w:pPr>
              <w:spacing w:line="500" w:lineRule="exact"/>
              <w:jc w:val="center"/>
              <w:rPr>
                <w:rFonts w:ascii="宋体" w:hAnsi="宋体" w:cs="宋体"/>
              </w:rPr>
            </w:pPr>
            <w:r>
              <w:rPr>
                <w:rFonts w:hint="eastAsia"/>
              </w:rPr>
              <w:t>4</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35B497" w14:textId="77777777" w:rsidR="00C0304E" w:rsidRDefault="0082535B">
            <w:pPr>
              <w:spacing w:line="500" w:lineRule="exact"/>
              <w:jc w:val="left"/>
              <w:rPr>
                <w:rFonts w:ascii="宋体" w:hAnsi="宋体" w:cs="宋体"/>
              </w:rPr>
            </w:pPr>
            <w:r>
              <w:rPr>
                <w:rFonts w:hint="eastAsia"/>
              </w:rPr>
              <w:t>自</w:t>
            </w:r>
            <w:r>
              <w:rPr>
                <w:rFonts w:hint="eastAsia"/>
              </w:rPr>
              <w:t>2020</w:t>
            </w:r>
            <w:r>
              <w:rPr>
                <w:rFonts w:hint="eastAsia"/>
              </w:rPr>
              <w:t>年</w:t>
            </w:r>
            <w:r>
              <w:rPr>
                <w:rFonts w:hint="eastAsia"/>
              </w:rPr>
              <w:t>1</w:t>
            </w:r>
            <w:r>
              <w:rPr>
                <w:rFonts w:hint="eastAsia"/>
              </w:rPr>
              <w:t>月</w:t>
            </w:r>
            <w:r>
              <w:rPr>
                <w:rFonts w:hint="eastAsia"/>
              </w:rPr>
              <w:t>1</w:t>
            </w:r>
            <w:r>
              <w:rPr>
                <w:rFonts w:hint="eastAsia"/>
              </w:rPr>
              <w:t>日以来（时间以合同签订合同为准），具有服务满</w:t>
            </w:r>
            <w:r>
              <w:rPr>
                <w:rFonts w:hint="eastAsia"/>
              </w:rPr>
              <w:t>2</w:t>
            </w:r>
            <w:r>
              <w:rPr>
                <w:rFonts w:hint="eastAsia"/>
              </w:rPr>
              <w:t>年在管的公园物业服务项目：</w:t>
            </w:r>
          </w:p>
          <w:p w14:paraId="4C5E01B0" w14:textId="77777777" w:rsidR="00C0304E" w:rsidRDefault="0082535B">
            <w:pPr>
              <w:spacing w:line="500" w:lineRule="exact"/>
              <w:jc w:val="left"/>
              <w:rPr>
                <w:rFonts w:ascii="宋体" w:hAnsi="宋体" w:cs="宋体"/>
              </w:rPr>
            </w:pPr>
            <w:r>
              <w:rPr>
                <w:rFonts w:hint="eastAsia"/>
              </w:rPr>
              <w:t>年合同金额在</w:t>
            </w:r>
            <w:r>
              <w:t>100</w:t>
            </w:r>
            <w:r>
              <w:rPr>
                <w:rFonts w:hint="eastAsia"/>
              </w:rPr>
              <w:t>万元（含）</w:t>
            </w:r>
            <w:r>
              <w:rPr>
                <w:rFonts w:hint="eastAsia"/>
              </w:rPr>
              <w:t>-</w:t>
            </w:r>
            <w:r>
              <w:t>150</w:t>
            </w:r>
            <w:r>
              <w:rPr>
                <w:rFonts w:hint="eastAsia"/>
              </w:rPr>
              <w:t>万元（不含）的得</w:t>
            </w:r>
            <w:r>
              <w:rPr>
                <w:rFonts w:hint="eastAsia"/>
              </w:rPr>
              <w:t>2</w:t>
            </w:r>
            <w:r>
              <w:rPr>
                <w:rFonts w:hint="eastAsia"/>
              </w:rPr>
              <w:t>分</w:t>
            </w:r>
          </w:p>
          <w:p w14:paraId="4D7387F1" w14:textId="77777777" w:rsidR="00C0304E" w:rsidRDefault="0082535B">
            <w:pPr>
              <w:spacing w:line="500" w:lineRule="exact"/>
              <w:jc w:val="left"/>
              <w:rPr>
                <w:rFonts w:ascii="宋体" w:hAnsi="宋体" w:cs="宋体"/>
              </w:rPr>
            </w:pPr>
            <w:r>
              <w:rPr>
                <w:rFonts w:hint="eastAsia"/>
              </w:rPr>
              <w:t>年合同金额在</w:t>
            </w:r>
            <w:r>
              <w:rPr>
                <w:rFonts w:hint="eastAsia"/>
              </w:rPr>
              <w:t>150</w:t>
            </w:r>
            <w:r>
              <w:rPr>
                <w:rFonts w:hint="eastAsia"/>
              </w:rPr>
              <w:t>万元（含）及以上的得</w:t>
            </w:r>
            <w:r>
              <w:rPr>
                <w:rFonts w:hint="eastAsia"/>
              </w:rPr>
              <w:t>4</w:t>
            </w:r>
            <w:r>
              <w:rPr>
                <w:rFonts w:hint="eastAsia"/>
              </w:rPr>
              <w:t>分；</w:t>
            </w:r>
          </w:p>
          <w:p w14:paraId="6432FB92" w14:textId="77777777" w:rsidR="00C0304E" w:rsidRDefault="0082535B">
            <w:pPr>
              <w:spacing w:line="500" w:lineRule="exact"/>
              <w:jc w:val="left"/>
              <w:rPr>
                <w:rFonts w:ascii="宋体" w:hAnsi="宋体" w:cs="宋体"/>
              </w:rPr>
            </w:pPr>
            <w:r>
              <w:rPr>
                <w:rFonts w:hint="eastAsia"/>
              </w:rPr>
              <w:t>本项只取一个项目计分，</w:t>
            </w:r>
            <w:proofErr w:type="gramStart"/>
            <w:r>
              <w:rPr>
                <w:rFonts w:hint="eastAsia"/>
              </w:rPr>
              <w:t>不</w:t>
            </w:r>
            <w:proofErr w:type="gramEnd"/>
            <w:r>
              <w:rPr>
                <w:rFonts w:hint="eastAsia"/>
              </w:rPr>
              <w:t>累计得分。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E9F3C6" w14:textId="77777777" w:rsidR="00C0304E" w:rsidRDefault="0082535B">
            <w:pPr>
              <w:spacing w:line="500" w:lineRule="exact"/>
            </w:pPr>
            <w:proofErr w:type="gramStart"/>
            <w:r>
              <w:rPr>
                <w:rFonts w:hint="eastAsia"/>
              </w:rPr>
              <w:t>完整服务</w:t>
            </w:r>
            <w:proofErr w:type="gramEnd"/>
            <w:r>
              <w:rPr>
                <w:rFonts w:hint="eastAsia"/>
              </w:rPr>
              <w:t>合同；</w:t>
            </w:r>
          </w:p>
          <w:p w14:paraId="34399D57" w14:textId="77777777" w:rsidR="00C0304E" w:rsidRDefault="0082535B">
            <w:pPr>
              <w:spacing w:line="500" w:lineRule="exact"/>
              <w:rPr>
                <w:rFonts w:ascii="宋体" w:hAnsi="宋体" w:cs="宋体"/>
              </w:rPr>
            </w:pPr>
            <w:r>
              <w:rPr>
                <w:rFonts w:hint="eastAsia"/>
              </w:rPr>
              <w:t>（原件核查）</w:t>
            </w:r>
          </w:p>
        </w:tc>
      </w:tr>
      <w:tr w:rsidR="00C0304E" w14:paraId="5F9465A9" w14:textId="77777777">
        <w:trPr>
          <w:cantSplit/>
          <w:trHeight w:val="1426"/>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42EFC2" w14:textId="77777777" w:rsidR="00C0304E" w:rsidRDefault="0082535B">
            <w:pPr>
              <w:spacing w:line="500" w:lineRule="exact"/>
              <w:rPr>
                <w:rFonts w:ascii="宋体" w:hAnsi="宋体" w:cs="宋体"/>
                <w:szCs w:val="21"/>
              </w:rPr>
            </w:pPr>
            <w:r>
              <w:rPr>
                <w:rFonts w:hint="eastAsia"/>
              </w:rPr>
              <w:t>4</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F4D318" w14:textId="77777777" w:rsidR="00C0304E" w:rsidRDefault="0082535B">
            <w:pPr>
              <w:spacing w:line="500" w:lineRule="exact"/>
              <w:rPr>
                <w:rFonts w:ascii="宋体" w:hAnsi="宋体" w:cs="宋体"/>
                <w:szCs w:val="21"/>
              </w:rPr>
            </w:pPr>
            <w:r>
              <w:rPr>
                <w:rFonts w:hint="eastAsia"/>
              </w:rPr>
              <w:t>达标创优奖励</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4CA37A" w14:textId="77777777" w:rsidR="00C0304E" w:rsidRDefault="0082535B" w:rsidP="002641C5">
            <w:pPr>
              <w:spacing w:line="500" w:lineRule="exact"/>
              <w:rPr>
                <w:rFonts w:ascii="宋体" w:hAnsi="宋体" w:cs="宋体"/>
                <w:szCs w:val="21"/>
              </w:rPr>
            </w:pPr>
            <w:r>
              <w:rPr>
                <w:rFonts w:hint="eastAsia"/>
              </w:rPr>
              <w:t>5</w:t>
            </w:r>
          </w:p>
        </w:tc>
        <w:tc>
          <w:tcPr>
            <w:tcW w:w="2984" w:type="pct"/>
            <w:tcBorders>
              <w:top w:val="single" w:sz="4" w:space="0" w:color="auto"/>
              <w:left w:val="single" w:sz="4" w:space="0" w:color="auto"/>
              <w:bottom w:val="single" w:sz="4" w:space="0" w:color="auto"/>
              <w:right w:val="single" w:sz="4" w:space="0" w:color="auto"/>
            </w:tcBorders>
            <w:shd w:val="clear" w:color="auto" w:fill="auto"/>
            <w:noWrap/>
          </w:tcPr>
          <w:p w14:paraId="32285F9B" w14:textId="77777777" w:rsidR="00C0304E" w:rsidRDefault="0082535B">
            <w:pPr>
              <w:spacing w:line="500" w:lineRule="exact"/>
              <w:jc w:val="left"/>
              <w:rPr>
                <w:rFonts w:ascii="宋体" w:hAnsi="宋体" w:cs="宋体"/>
                <w:szCs w:val="21"/>
              </w:rPr>
            </w:pPr>
            <w:r>
              <w:rPr>
                <w:rFonts w:hint="eastAsia"/>
              </w:rPr>
              <w:t>20</w:t>
            </w:r>
            <w:r>
              <w:t>20</w:t>
            </w:r>
            <w:r>
              <w:rPr>
                <w:rFonts w:hint="eastAsia"/>
              </w:rPr>
              <w:t>年</w:t>
            </w:r>
            <w:r>
              <w:rPr>
                <w:rFonts w:hint="eastAsia"/>
              </w:rPr>
              <w:t>1</w:t>
            </w:r>
            <w:r>
              <w:rPr>
                <w:rFonts w:hint="eastAsia"/>
              </w:rPr>
              <w:t>月</w:t>
            </w:r>
            <w:r>
              <w:rPr>
                <w:rFonts w:hint="eastAsia"/>
              </w:rPr>
              <w:t>1</w:t>
            </w:r>
            <w:r>
              <w:rPr>
                <w:rFonts w:hint="eastAsia"/>
              </w:rPr>
              <w:t>日以来，投标人承接的物业项目中：荣获过示范称号，省级及以上得</w:t>
            </w:r>
            <w:r>
              <w:rPr>
                <w:rFonts w:hint="eastAsia"/>
              </w:rPr>
              <w:t>5</w:t>
            </w:r>
            <w:r>
              <w:rPr>
                <w:rFonts w:hint="eastAsia"/>
              </w:rPr>
              <w:t>分，市级及以上得</w:t>
            </w:r>
            <w:r>
              <w:rPr>
                <w:rFonts w:hint="eastAsia"/>
              </w:rPr>
              <w:t>3</w:t>
            </w:r>
            <w:r>
              <w:rPr>
                <w:rFonts w:hint="eastAsia"/>
              </w:rPr>
              <w:t>分，区级得</w:t>
            </w:r>
            <w:r>
              <w:rPr>
                <w:rFonts w:hint="eastAsia"/>
              </w:rPr>
              <w:t>1</w:t>
            </w:r>
            <w:r>
              <w:rPr>
                <w:rFonts w:hint="eastAsia"/>
              </w:rPr>
              <w:t>分。单一项目重复获得上述荣誉，按最高荣誉计分。</w:t>
            </w:r>
            <w:proofErr w:type="gramStart"/>
            <w:r>
              <w:rPr>
                <w:rFonts w:hint="eastAsia"/>
              </w:rPr>
              <w:t>本项仅评一项</w:t>
            </w:r>
            <w:proofErr w:type="gramEnd"/>
            <w:r>
              <w:rPr>
                <w:rFonts w:hint="eastAsia"/>
              </w:rPr>
              <w:t>荣誉（提供多项的，按其中最高荣誉计分），最高得</w:t>
            </w:r>
            <w:r>
              <w:rPr>
                <w:rFonts w:hint="eastAsia"/>
              </w:rPr>
              <w:t>5</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tcPr>
          <w:p w14:paraId="51E88072" w14:textId="77777777" w:rsidR="00C0304E" w:rsidRDefault="0082535B">
            <w:pPr>
              <w:spacing w:line="500" w:lineRule="exact"/>
              <w:rPr>
                <w:rFonts w:ascii="宋体" w:hAnsi="宋体" w:cs="宋体"/>
                <w:szCs w:val="21"/>
              </w:rPr>
            </w:pPr>
            <w:r>
              <w:rPr>
                <w:rFonts w:hint="eastAsia"/>
              </w:rPr>
              <w:t>行政主管部门表彰证明文件。</w:t>
            </w:r>
          </w:p>
        </w:tc>
      </w:tr>
      <w:tr w:rsidR="00C0304E" w14:paraId="011BE696" w14:textId="77777777">
        <w:trPr>
          <w:cantSplit/>
          <w:trHeight w:val="645"/>
          <w:jc w:val="center"/>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0CF2D6" w14:textId="77777777" w:rsidR="00C0304E" w:rsidRDefault="0082535B">
            <w:pPr>
              <w:spacing w:line="500" w:lineRule="exact"/>
              <w:rPr>
                <w:rFonts w:ascii="宋体" w:hAnsi="宋体" w:cs="宋体"/>
                <w:szCs w:val="21"/>
              </w:rPr>
            </w:pPr>
            <w:r>
              <w:rPr>
                <w:rFonts w:hint="eastAsia"/>
              </w:rPr>
              <w:t>5</w:t>
            </w:r>
          </w:p>
        </w:tc>
        <w:tc>
          <w:tcPr>
            <w:tcW w:w="67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ACCF1E8" w14:textId="77777777" w:rsidR="00C0304E" w:rsidRDefault="0082535B">
            <w:pPr>
              <w:spacing w:line="500" w:lineRule="exact"/>
              <w:rPr>
                <w:rFonts w:ascii="宋体" w:hAnsi="宋体" w:cs="宋体"/>
                <w:szCs w:val="21"/>
              </w:rPr>
            </w:pPr>
            <w:r>
              <w:rPr>
                <w:rFonts w:hint="eastAsia"/>
              </w:rPr>
              <w:t>服务人员构成</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7A9A89" w14:textId="77777777" w:rsidR="00C0304E" w:rsidRDefault="0082535B">
            <w:pPr>
              <w:spacing w:line="500" w:lineRule="exact"/>
              <w:jc w:val="center"/>
              <w:rPr>
                <w:rFonts w:ascii="宋体" w:hAnsi="宋体" w:cs="宋体"/>
                <w:szCs w:val="21"/>
              </w:rPr>
            </w:pPr>
            <w:r>
              <w:rPr>
                <w:rFonts w:hint="eastAsia"/>
              </w:rPr>
              <w:t>3</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73C28" w14:textId="77777777" w:rsidR="00C0304E" w:rsidRDefault="0082535B">
            <w:pPr>
              <w:spacing w:line="500" w:lineRule="exact"/>
              <w:rPr>
                <w:rFonts w:ascii="宋体" w:hAnsi="宋体" w:cs="宋体"/>
                <w:szCs w:val="21"/>
              </w:rPr>
            </w:pPr>
            <w:r>
              <w:rPr>
                <w:rFonts w:hint="eastAsia"/>
              </w:rPr>
              <w:t>拟派</w:t>
            </w:r>
            <w:r>
              <w:rPr>
                <w:rFonts w:hint="eastAsia"/>
                <w:b/>
                <w:bCs/>
              </w:rPr>
              <w:t>物业管理负责人</w:t>
            </w:r>
            <w:r>
              <w:rPr>
                <w:rFonts w:hint="eastAsia"/>
              </w:rPr>
              <w:t>具有全国物业项目经理上岗证的得</w:t>
            </w:r>
            <w:r>
              <w:rPr>
                <w:rFonts w:hint="eastAsia"/>
              </w:rPr>
              <w:t xml:space="preserve"> 3</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tcPr>
          <w:p w14:paraId="2A1BA1D3" w14:textId="77777777" w:rsidR="00C0304E" w:rsidRDefault="0082535B">
            <w:pPr>
              <w:spacing w:line="500" w:lineRule="exact"/>
              <w:rPr>
                <w:rFonts w:ascii="宋体" w:hAnsi="宋体" w:cs="宋体"/>
                <w:szCs w:val="21"/>
              </w:rPr>
            </w:pPr>
            <w:r>
              <w:rPr>
                <w:rFonts w:hint="eastAsia"/>
              </w:rPr>
              <w:t>提供上岗证书（原件核查）</w:t>
            </w:r>
          </w:p>
        </w:tc>
      </w:tr>
      <w:tr w:rsidR="00C0304E" w14:paraId="35BE4EE2" w14:textId="77777777">
        <w:trPr>
          <w:cantSplit/>
          <w:trHeight w:val="731"/>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69AE2F" w14:textId="77777777" w:rsidR="00C0304E" w:rsidRDefault="00C0304E">
            <w:pPr>
              <w:rPr>
                <w:rFonts w:ascii="Calibri" w:hAnsi="Calibri"/>
                <w:szCs w:val="21"/>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F4C0290" w14:textId="77777777" w:rsidR="00C0304E" w:rsidRDefault="00C0304E">
            <w:pPr>
              <w:rPr>
                <w:rFonts w:ascii="Calibri" w:hAnsi="Calibri"/>
                <w:szCs w:val="21"/>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0B2A36" w14:textId="77777777" w:rsidR="00C0304E" w:rsidRDefault="0082535B">
            <w:pPr>
              <w:spacing w:line="500" w:lineRule="exact"/>
              <w:jc w:val="center"/>
              <w:rPr>
                <w:rFonts w:ascii="宋体" w:hAnsi="宋体" w:cs="宋体"/>
                <w:szCs w:val="21"/>
              </w:rPr>
            </w:pPr>
            <w:r>
              <w:rPr>
                <w:rFonts w:hint="eastAsia"/>
              </w:rPr>
              <w:t>3</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5F3E52" w14:textId="77777777" w:rsidR="00C0304E" w:rsidRDefault="0082535B">
            <w:pPr>
              <w:spacing w:line="500" w:lineRule="exact"/>
              <w:rPr>
                <w:rFonts w:ascii="宋体" w:hAnsi="宋体" w:cs="宋体"/>
                <w:szCs w:val="21"/>
              </w:rPr>
            </w:pPr>
            <w:r>
              <w:rPr>
                <w:rFonts w:hint="eastAsia"/>
              </w:rPr>
              <w:t>拟派</w:t>
            </w:r>
            <w:r>
              <w:rPr>
                <w:rFonts w:hint="eastAsia"/>
                <w:b/>
                <w:bCs/>
              </w:rPr>
              <w:t>物业管理负责人</w:t>
            </w:r>
            <w:r>
              <w:rPr>
                <w:rFonts w:hint="eastAsia"/>
              </w:rPr>
              <w:t>具有本科及以上学历得</w:t>
            </w:r>
            <w:r>
              <w:rPr>
                <w:rFonts w:hint="eastAsia"/>
              </w:rPr>
              <w:t>3</w:t>
            </w:r>
            <w:r>
              <w:rPr>
                <w:rFonts w:hint="eastAsia"/>
              </w:rPr>
              <w:t>分，具有大专及以上学历得</w:t>
            </w:r>
            <w:r>
              <w:rPr>
                <w:rFonts w:hint="eastAsia"/>
              </w:rPr>
              <w:t>1</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tcPr>
          <w:p w14:paraId="1DE6AE6D" w14:textId="77777777" w:rsidR="00C0304E" w:rsidRDefault="0082535B">
            <w:pPr>
              <w:spacing w:line="500" w:lineRule="exact"/>
              <w:rPr>
                <w:rFonts w:ascii="宋体" w:hAnsi="宋体" w:cs="宋体"/>
                <w:szCs w:val="21"/>
              </w:rPr>
            </w:pPr>
            <w:r>
              <w:rPr>
                <w:rFonts w:hint="eastAsia"/>
              </w:rPr>
              <w:t>提供毕业证书（原件核查）</w:t>
            </w:r>
          </w:p>
        </w:tc>
      </w:tr>
      <w:tr w:rsidR="00C0304E" w14:paraId="59A001B1" w14:textId="77777777">
        <w:trPr>
          <w:cantSplit/>
          <w:trHeight w:val="1582"/>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0E51249" w14:textId="77777777" w:rsidR="00C0304E" w:rsidRDefault="00C0304E">
            <w:pPr>
              <w:rPr>
                <w:rFonts w:ascii="Calibri" w:hAnsi="Calibri"/>
                <w:szCs w:val="21"/>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4EFB60B9" w14:textId="77777777" w:rsidR="00C0304E" w:rsidRDefault="00C0304E">
            <w:pPr>
              <w:rPr>
                <w:rFonts w:ascii="Calibri" w:hAnsi="Calibri"/>
                <w:szCs w:val="21"/>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BA69C2" w14:textId="77777777" w:rsidR="00C0304E" w:rsidRDefault="0082535B">
            <w:pPr>
              <w:spacing w:line="500" w:lineRule="exact"/>
              <w:jc w:val="center"/>
              <w:rPr>
                <w:rFonts w:ascii="宋体" w:hAnsi="宋体" w:cs="宋体"/>
                <w:szCs w:val="21"/>
              </w:rPr>
            </w:pPr>
            <w:r>
              <w:rPr>
                <w:rFonts w:hint="eastAsia"/>
              </w:rPr>
              <w:t>3</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77F512" w14:textId="77777777" w:rsidR="00C0304E" w:rsidRDefault="0082535B">
            <w:pPr>
              <w:spacing w:line="500" w:lineRule="exact"/>
              <w:rPr>
                <w:rFonts w:ascii="宋体" w:hAnsi="宋体" w:cs="宋体"/>
                <w:szCs w:val="21"/>
              </w:rPr>
            </w:pPr>
            <w:r>
              <w:rPr>
                <w:rFonts w:hint="eastAsia"/>
              </w:rPr>
              <w:t>拟派维修人员具有高压电工证及低压电工证得</w:t>
            </w:r>
            <w:r>
              <w:rPr>
                <w:rFonts w:hint="eastAsia"/>
              </w:rPr>
              <w:t>3</w:t>
            </w:r>
            <w:r>
              <w:rPr>
                <w:rFonts w:hint="eastAsia"/>
              </w:rPr>
              <w:t>分。只具备其中一个证书得</w:t>
            </w:r>
            <w:r>
              <w:rPr>
                <w:rFonts w:hint="eastAsia"/>
              </w:rPr>
              <w:t>1</w:t>
            </w:r>
            <w:r>
              <w:rPr>
                <w:rFonts w:hint="eastAsia"/>
              </w:rPr>
              <w:t>分。</w:t>
            </w:r>
          </w:p>
        </w:tc>
        <w:tc>
          <w:tcPr>
            <w:tcW w:w="8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0172DB" w14:textId="77777777" w:rsidR="00C0304E" w:rsidRDefault="0082535B">
            <w:pPr>
              <w:spacing w:line="500" w:lineRule="exact"/>
              <w:rPr>
                <w:rFonts w:ascii="宋体" w:hAnsi="宋体" w:cs="宋体"/>
                <w:szCs w:val="21"/>
              </w:rPr>
            </w:pPr>
            <w:r>
              <w:rPr>
                <w:rFonts w:hint="eastAsia"/>
              </w:rPr>
              <w:t>提供高压电工证、低压电工证（原件核查）</w:t>
            </w:r>
          </w:p>
        </w:tc>
      </w:tr>
      <w:tr w:rsidR="00C0304E" w14:paraId="2EB0F144" w14:textId="77777777">
        <w:trPr>
          <w:cantSplit/>
          <w:trHeight w:val="413"/>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F14DEB8" w14:textId="77777777" w:rsidR="00C0304E" w:rsidRDefault="0082535B">
            <w:pPr>
              <w:spacing w:line="500" w:lineRule="exact"/>
              <w:rPr>
                <w:rFonts w:ascii="宋体" w:hAnsi="宋体" w:cs="宋体"/>
              </w:rPr>
            </w:pPr>
            <w:r>
              <w:rPr>
                <w:rFonts w:ascii="宋体" w:hAnsi="宋体" w:hint="eastAsia"/>
                <w:b/>
                <w:szCs w:val="21"/>
              </w:rPr>
              <w:t>投标</w:t>
            </w:r>
            <w:r>
              <w:rPr>
                <w:rFonts w:ascii="宋体" w:hAnsi="宋体"/>
                <w:b/>
                <w:szCs w:val="21"/>
              </w:rPr>
              <w:t>人</w:t>
            </w:r>
            <w:r>
              <w:rPr>
                <w:rFonts w:ascii="宋体" w:hAnsi="宋体" w:hint="eastAsia"/>
                <w:b/>
                <w:szCs w:val="21"/>
              </w:rPr>
              <w:t>提供为上述人员由投标单位缴纳的近</w:t>
            </w:r>
            <w:r>
              <w:rPr>
                <w:rFonts w:ascii="宋体" w:hAnsi="宋体" w:hint="eastAsia"/>
                <w:b/>
                <w:szCs w:val="21"/>
              </w:rPr>
              <w:t>6</w:t>
            </w:r>
            <w:r>
              <w:rPr>
                <w:rFonts w:ascii="宋体" w:hAnsi="宋体" w:hint="eastAsia"/>
                <w:b/>
                <w:szCs w:val="21"/>
              </w:rPr>
              <w:t>个月</w:t>
            </w:r>
            <w:r>
              <w:rPr>
                <w:rFonts w:ascii="宋体" w:hAnsi="宋体"/>
                <w:b/>
                <w:szCs w:val="21"/>
              </w:rPr>
              <w:t>（</w:t>
            </w:r>
            <w:r>
              <w:rPr>
                <w:rFonts w:ascii="宋体" w:hAnsi="宋体" w:hint="eastAsia"/>
                <w:b/>
                <w:szCs w:val="21"/>
              </w:rPr>
              <w:t>2024</w:t>
            </w:r>
            <w:r>
              <w:rPr>
                <w:rFonts w:ascii="宋体" w:hAnsi="宋体" w:hint="eastAsia"/>
                <w:b/>
                <w:szCs w:val="21"/>
              </w:rPr>
              <w:t>年</w:t>
            </w:r>
            <w:r>
              <w:rPr>
                <w:rFonts w:ascii="宋体" w:hAnsi="宋体"/>
                <w:b/>
                <w:szCs w:val="21"/>
              </w:rPr>
              <w:t>10</w:t>
            </w:r>
            <w:r>
              <w:rPr>
                <w:rFonts w:ascii="宋体" w:hAnsi="宋体" w:hint="eastAsia"/>
                <w:b/>
                <w:szCs w:val="21"/>
              </w:rPr>
              <w:t>月</w:t>
            </w:r>
            <w:r>
              <w:rPr>
                <w:rFonts w:ascii="宋体" w:hAnsi="宋体" w:hint="eastAsia"/>
                <w:b/>
                <w:szCs w:val="21"/>
              </w:rPr>
              <w:t>-2025</w:t>
            </w:r>
            <w:r>
              <w:rPr>
                <w:rFonts w:ascii="宋体" w:hAnsi="宋体" w:hint="eastAsia"/>
                <w:b/>
                <w:szCs w:val="21"/>
              </w:rPr>
              <w:t>年</w:t>
            </w:r>
            <w:r>
              <w:rPr>
                <w:rFonts w:ascii="宋体" w:hAnsi="宋体"/>
                <w:b/>
                <w:szCs w:val="21"/>
              </w:rPr>
              <w:t>3</w:t>
            </w:r>
            <w:r>
              <w:rPr>
                <w:rFonts w:ascii="宋体" w:hAnsi="宋体" w:hint="eastAsia"/>
                <w:b/>
                <w:szCs w:val="21"/>
              </w:rPr>
              <w:t>月</w:t>
            </w:r>
            <w:r>
              <w:rPr>
                <w:rFonts w:ascii="宋体" w:hAnsi="宋体"/>
                <w:b/>
                <w:szCs w:val="21"/>
              </w:rPr>
              <w:t>）任一个月</w:t>
            </w:r>
            <w:r>
              <w:rPr>
                <w:rFonts w:ascii="宋体" w:hAnsi="宋体" w:hint="eastAsia"/>
                <w:b/>
                <w:szCs w:val="21"/>
              </w:rPr>
              <w:t>的</w:t>
            </w:r>
            <w:proofErr w:type="gramStart"/>
            <w:r>
              <w:rPr>
                <w:rFonts w:ascii="宋体" w:hAnsi="宋体" w:hint="eastAsia"/>
                <w:b/>
                <w:szCs w:val="21"/>
              </w:rPr>
              <w:t>社保证明</w:t>
            </w:r>
            <w:proofErr w:type="gramEnd"/>
            <w:r>
              <w:rPr>
                <w:rFonts w:ascii="宋体" w:hAnsi="宋体" w:hint="eastAsia"/>
                <w:b/>
                <w:szCs w:val="21"/>
              </w:rPr>
              <w:t>（加盖社保中心章或社保中心参保缴费证明电子专用章，非社保手册），</w:t>
            </w:r>
            <w:r>
              <w:rPr>
                <w:rFonts w:ascii="宋体" w:hAnsi="宋体"/>
                <w:b/>
                <w:szCs w:val="21"/>
              </w:rPr>
              <w:t>否则不得分</w:t>
            </w:r>
            <w:r>
              <w:rPr>
                <w:rFonts w:ascii="宋体" w:hAnsi="宋体" w:hint="eastAsia"/>
                <w:b/>
                <w:szCs w:val="21"/>
              </w:rPr>
              <w:t>。</w:t>
            </w:r>
          </w:p>
        </w:tc>
      </w:tr>
      <w:tr w:rsidR="00C0304E" w14:paraId="1FF1B664" w14:textId="77777777">
        <w:trPr>
          <w:cantSplit/>
          <w:trHeight w:val="413"/>
          <w:jc w:val="center"/>
        </w:trPr>
        <w:tc>
          <w:tcPr>
            <w:tcW w:w="1129"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5858270" w14:textId="77777777" w:rsidR="00C0304E" w:rsidRDefault="0082535B">
            <w:pPr>
              <w:spacing w:line="500" w:lineRule="exact"/>
            </w:pPr>
            <w:r>
              <w:rPr>
                <w:rFonts w:hint="eastAsia"/>
              </w:rPr>
              <w:t>三、服务方案（</w:t>
            </w:r>
            <w:r>
              <w:rPr>
                <w:rFonts w:hint="eastAsia"/>
              </w:rPr>
              <w:t xml:space="preserve"> 5</w:t>
            </w:r>
            <w:r>
              <w:t>2</w:t>
            </w:r>
            <w:r>
              <w:rPr>
                <w:rFonts w:hint="eastAsia"/>
              </w:rPr>
              <w:t>分）</w:t>
            </w:r>
          </w:p>
        </w:tc>
        <w:tc>
          <w:tcPr>
            <w:tcW w:w="387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E9DDE0" w14:textId="77777777" w:rsidR="00C0304E" w:rsidRDefault="0082535B">
            <w:pPr>
              <w:spacing w:line="500" w:lineRule="exact"/>
              <w:rPr>
                <w:rFonts w:asciiTheme="minorEastAsia" w:hAnsiTheme="minorEastAsia" w:cs="宋体"/>
                <w:b/>
                <w:color w:val="FF0000"/>
                <w:kern w:val="0"/>
                <w:szCs w:val="21"/>
              </w:rPr>
            </w:pPr>
            <w:r>
              <w:rPr>
                <w:rFonts w:asciiTheme="minorEastAsia" w:hAnsiTheme="minorEastAsia" w:cs="宋体" w:hint="eastAsia"/>
                <w:b/>
                <w:kern w:val="0"/>
                <w:szCs w:val="21"/>
              </w:rPr>
              <w:t>1</w:t>
            </w:r>
            <w:r>
              <w:rPr>
                <w:rFonts w:asciiTheme="minorEastAsia" w:hAnsiTheme="minorEastAsia" w:cs="宋体" w:hint="eastAsia"/>
                <w:b/>
                <w:kern w:val="0"/>
                <w:szCs w:val="21"/>
              </w:rPr>
              <w:t>、本项内容采用暗标形式并需单独密封及装订，编制要求见表后备注；</w:t>
            </w:r>
            <w:r>
              <w:rPr>
                <w:rFonts w:asciiTheme="minorEastAsia" w:hAnsiTheme="minorEastAsia" w:cs="宋体" w:hint="eastAsia"/>
                <w:b/>
                <w:kern w:val="0"/>
                <w:szCs w:val="21"/>
              </w:rPr>
              <w:t>2</w:t>
            </w:r>
            <w:r>
              <w:rPr>
                <w:rFonts w:asciiTheme="minorEastAsia" w:hAnsiTheme="minorEastAsia" w:cs="宋体" w:hint="eastAsia"/>
                <w:b/>
                <w:kern w:val="0"/>
                <w:szCs w:val="21"/>
              </w:rPr>
              <w:t>、中标公示结束后中标人对本项技术标投标文件加盖公章后递交至招标人。</w:t>
            </w:r>
          </w:p>
        </w:tc>
      </w:tr>
      <w:tr w:rsidR="00C0304E" w14:paraId="51299923" w14:textId="77777777">
        <w:trPr>
          <w:cantSplit/>
          <w:trHeight w:val="743"/>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248EED" w14:textId="77777777" w:rsidR="00C0304E" w:rsidRDefault="0082535B">
            <w:pPr>
              <w:spacing w:line="500" w:lineRule="exact"/>
              <w:rPr>
                <w:rFonts w:ascii="宋体" w:hAnsi="宋体" w:cs="宋体"/>
              </w:rPr>
            </w:pPr>
            <w:r>
              <w:rPr>
                <w:rFonts w:hint="eastAsia"/>
              </w:rPr>
              <w:t>1</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8BF00A" w14:textId="77777777" w:rsidR="00C0304E" w:rsidRDefault="0082535B">
            <w:pPr>
              <w:spacing w:line="500" w:lineRule="exact"/>
              <w:rPr>
                <w:rFonts w:ascii="宋体" w:hAnsi="宋体" w:cs="宋体"/>
              </w:rPr>
            </w:pPr>
            <w:r>
              <w:rPr>
                <w:rFonts w:hint="eastAsia"/>
              </w:rPr>
              <w:t>总体设想</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49695" w14:textId="77777777" w:rsidR="00C0304E" w:rsidRDefault="0082535B">
            <w:pPr>
              <w:spacing w:line="500" w:lineRule="exact"/>
              <w:jc w:val="center"/>
              <w:rPr>
                <w:rFonts w:ascii="宋体" w:hAnsi="宋体" w:cs="宋体"/>
              </w:rPr>
            </w:pPr>
            <w: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91C227" w14:textId="77777777" w:rsidR="00C0304E" w:rsidRDefault="0082535B">
            <w:pPr>
              <w:spacing w:line="500" w:lineRule="exact"/>
            </w:pPr>
            <w:r>
              <w:rPr>
                <w:rFonts w:hint="eastAsia"/>
              </w:rPr>
              <w:t>针对投标人的项目的服务整体设想及目标评审：服务定位明确，服务理念和服务模式领先，服务管理模式及方法全面、细致、科学的得</w:t>
            </w:r>
            <w:r>
              <w:t>5-6</w:t>
            </w:r>
            <w:r>
              <w:rPr>
                <w:rFonts w:hint="eastAsia"/>
              </w:rPr>
              <w:t>分；</w:t>
            </w:r>
          </w:p>
          <w:p w14:paraId="20D1F490" w14:textId="77777777" w:rsidR="00C0304E" w:rsidRDefault="0082535B">
            <w:pPr>
              <w:spacing w:line="500" w:lineRule="exact"/>
            </w:pPr>
            <w:r>
              <w:rPr>
                <w:rFonts w:hint="eastAsia"/>
              </w:rPr>
              <w:t>服务定位较明确，服务理念和服务模式较领先，服务管理模式及方法较全面、较科学的得</w:t>
            </w:r>
            <w:r>
              <w:t>3-4</w:t>
            </w:r>
            <w:r>
              <w:rPr>
                <w:rFonts w:hint="eastAsia"/>
              </w:rPr>
              <w:t>分；</w:t>
            </w:r>
          </w:p>
          <w:p w14:paraId="319FFA1A" w14:textId="77777777" w:rsidR="00C0304E" w:rsidRDefault="0082535B">
            <w:pPr>
              <w:spacing w:line="500" w:lineRule="exact"/>
              <w:rPr>
                <w:rFonts w:ascii="宋体" w:hAnsi="宋体" w:cs="宋体"/>
              </w:rPr>
            </w:pPr>
            <w:r>
              <w:rPr>
                <w:rFonts w:hint="eastAsia"/>
              </w:rPr>
              <w:t>服务定位一般，服务理念和服务模式一般，服务管理模式及方法一般的得</w:t>
            </w:r>
            <w:r>
              <w:t>1-2</w:t>
            </w:r>
            <w:r>
              <w:rPr>
                <w:rFonts w:hint="eastAsia"/>
              </w:rPr>
              <w:t>分，无</w:t>
            </w:r>
            <w:r>
              <w:t xml:space="preserve"> 0</w:t>
            </w:r>
            <w:r>
              <w:rPr>
                <w:rFonts w:hint="eastAsia"/>
              </w:rPr>
              <w:t>分。</w:t>
            </w:r>
          </w:p>
        </w:tc>
        <w:tc>
          <w:tcPr>
            <w:tcW w:w="88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4A7D5A" w14:textId="77777777" w:rsidR="00C0304E" w:rsidRDefault="00C0304E">
            <w:pPr>
              <w:spacing w:line="500" w:lineRule="exact"/>
              <w:rPr>
                <w:rFonts w:ascii="宋体" w:hAnsi="宋体" w:cs="仿宋"/>
                <w:sz w:val="32"/>
                <w:szCs w:val="24"/>
              </w:rPr>
            </w:pPr>
          </w:p>
          <w:p w14:paraId="01B7D199" w14:textId="77777777" w:rsidR="00C0304E" w:rsidRDefault="00C0304E">
            <w:pPr>
              <w:spacing w:line="500" w:lineRule="exact"/>
              <w:rPr>
                <w:rFonts w:ascii="宋体" w:hAnsi="宋体" w:cs="仿宋"/>
                <w:sz w:val="32"/>
                <w:szCs w:val="24"/>
              </w:rPr>
            </w:pPr>
          </w:p>
          <w:p w14:paraId="03F07D47" w14:textId="77777777" w:rsidR="00C0304E" w:rsidRDefault="00C0304E">
            <w:pPr>
              <w:spacing w:line="500" w:lineRule="exact"/>
              <w:rPr>
                <w:rFonts w:ascii="宋体" w:hAnsi="宋体" w:cs="仿宋"/>
                <w:sz w:val="32"/>
                <w:szCs w:val="24"/>
              </w:rPr>
            </w:pPr>
          </w:p>
          <w:p w14:paraId="3C02C418" w14:textId="77777777" w:rsidR="00C0304E" w:rsidRDefault="00C0304E">
            <w:pPr>
              <w:spacing w:line="500" w:lineRule="exact"/>
              <w:rPr>
                <w:rFonts w:ascii="宋体" w:hAnsi="宋体" w:cs="宋体"/>
                <w:sz w:val="32"/>
                <w:szCs w:val="24"/>
              </w:rPr>
            </w:pPr>
          </w:p>
        </w:tc>
      </w:tr>
      <w:tr w:rsidR="00C0304E" w14:paraId="3E5600FA" w14:textId="77777777">
        <w:trPr>
          <w:cantSplit/>
          <w:trHeight w:val="1104"/>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4A8C2" w14:textId="77777777" w:rsidR="00C0304E" w:rsidRDefault="0082535B">
            <w:pPr>
              <w:spacing w:line="500" w:lineRule="exact"/>
              <w:rPr>
                <w:rFonts w:ascii="宋体" w:hAnsi="宋体" w:cs="宋体"/>
              </w:rPr>
            </w:pPr>
            <w:r>
              <w:rPr>
                <w:rFonts w:hint="eastAsia"/>
              </w:rPr>
              <w:lastRenderedPageBreak/>
              <w:t>2</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2AFA89" w14:textId="77777777" w:rsidR="00C0304E" w:rsidRDefault="0082535B">
            <w:pPr>
              <w:spacing w:line="500" w:lineRule="exact"/>
              <w:rPr>
                <w:rFonts w:ascii="宋体" w:hAnsi="宋体" w:cs="宋体"/>
              </w:rPr>
            </w:pPr>
            <w:r>
              <w:rPr>
                <w:rFonts w:hint="eastAsia"/>
              </w:rPr>
              <w:t>项目组织构架、规章制度、培训方案、岗位分工及职责</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DA2E5E" w14:textId="77777777" w:rsidR="00C0304E" w:rsidRDefault="0082535B">
            <w:pPr>
              <w:spacing w:line="500" w:lineRule="exact"/>
              <w:jc w:val="center"/>
              <w:rPr>
                <w:rFonts w:ascii="宋体" w:hAnsi="宋体" w:cs="宋体"/>
              </w:rPr>
            </w:pPr>
            <w:r>
              <w:rPr>
                <w:rFonts w:hint="eastAsia"/>
              </w:rPr>
              <w:t xml:space="preserve"> 12</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318266" w14:textId="77777777" w:rsidR="00C0304E" w:rsidRDefault="0082535B">
            <w:pPr>
              <w:spacing w:line="500" w:lineRule="exact"/>
            </w:pPr>
            <w:r>
              <w:rPr>
                <w:rFonts w:hint="eastAsia"/>
              </w:rPr>
              <w:t>针对投标人拟成立的项目组织构架、项目组织规章制度、各岗位分工及岗位职责、培训方案等方面评审。组织架构清晰明了，制度完善可行，分工合理，职责分明，培训内容详细全面，培训方法可行，培训时间安排合理的得</w:t>
            </w:r>
            <w:r>
              <w:rPr>
                <w:rFonts w:hint="eastAsia"/>
              </w:rPr>
              <w:t>10-12</w:t>
            </w:r>
            <w:r>
              <w:rPr>
                <w:rFonts w:hint="eastAsia"/>
              </w:rPr>
              <w:t>分；</w:t>
            </w:r>
          </w:p>
          <w:p w14:paraId="30644A03" w14:textId="77777777" w:rsidR="00C0304E" w:rsidRDefault="0082535B">
            <w:pPr>
              <w:spacing w:line="500" w:lineRule="exact"/>
            </w:pPr>
            <w:r>
              <w:rPr>
                <w:rFonts w:hint="eastAsia"/>
              </w:rPr>
              <w:t>组织架构较清晰、制度较完善可行、</w:t>
            </w:r>
            <w:proofErr w:type="gramStart"/>
            <w:r>
              <w:rPr>
                <w:rFonts w:hint="eastAsia"/>
              </w:rPr>
              <w:t>分工较</w:t>
            </w:r>
            <w:proofErr w:type="gramEnd"/>
            <w:r>
              <w:rPr>
                <w:rFonts w:hint="eastAsia"/>
              </w:rPr>
              <w:t>合理、职责较分明、方案内容完整的得</w:t>
            </w:r>
            <w:r>
              <w:rPr>
                <w:rFonts w:hint="eastAsia"/>
              </w:rPr>
              <w:t>7-9</w:t>
            </w:r>
            <w:r>
              <w:rPr>
                <w:rFonts w:hint="eastAsia"/>
              </w:rPr>
              <w:t>分；</w:t>
            </w:r>
          </w:p>
          <w:p w14:paraId="12782F75" w14:textId="77777777" w:rsidR="00C0304E" w:rsidRDefault="0082535B">
            <w:pPr>
              <w:spacing w:line="500" w:lineRule="exact"/>
              <w:rPr>
                <w:rFonts w:ascii="宋体" w:hAnsi="宋体" w:cs="宋体"/>
              </w:rPr>
            </w:pPr>
            <w:r>
              <w:rPr>
                <w:rFonts w:hint="eastAsia"/>
              </w:rPr>
              <w:t>组织架构一般、制度一般、分工一般、有岗位职责、方案内容一般的得</w:t>
            </w:r>
            <w:r>
              <w:rPr>
                <w:rFonts w:hint="eastAsia"/>
              </w:rPr>
              <w:t>4-6</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C1513B" w14:textId="77777777" w:rsidR="00C0304E" w:rsidRDefault="00C0304E">
            <w:pPr>
              <w:rPr>
                <w:rFonts w:ascii="Calibri" w:hAnsi="Calibri"/>
                <w:sz w:val="20"/>
              </w:rPr>
            </w:pPr>
          </w:p>
        </w:tc>
      </w:tr>
      <w:tr w:rsidR="00C0304E" w14:paraId="408160B0" w14:textId="77777777">
        <w:trPr>
          <w:cantSplit/>
          <w:trHeight w:val="263"/>
          <w:jc w:val="center"/>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7047AC" w14:textId="77777777" w:rsidR="00C0304E" w:rsidRDefault="0082535B">
            <w:pPr>
              <w:spacing w:line="500" w:lineRule="exact"/>
              <w:rPr>
                <w:rFonts w:ascii="宋体" w:hAnsi="宋体" w:cs="宋体"/>
              </w:rPr>
            </w:pPr>
            <w:r>
              <w:rPr>
                <w:rFonts w:hint="eastAsia"/>
              </w:rPr>
              <w:t>3</w:t>
            </w:r>
          </w:p>
        </w:tc>
        <w:tc>
          <w:tcPr>
            <w:tcW w:w="67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27A4495" w14:textId="77777777" w:rsidR="00C0304E" w:rsidRDefault="0082535B">
            <w:pPr>
              <w:spacing w:line="500" w:lineRule="exact"/>
              <w:rPr>
                <w:rFonts w:ascii="宋体" w:hAnsi="宋体" w:cs="宋体"/>
              </w:rPr>
            </w:pPr>
            <w:r>
              <w:rPr>
                <w:rFonts w:hint="eastAsia"/>
              </w:rPr>
              <w:t>服务方案</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A603B0" w14:textId="77777777" w:rsidR="00C0304E" w:rsidRDefault="0082535B">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E83E93" w14:textId="77777777" w:rsidR="00C0304E" w:rsidRDefault="0082535B">
            <w:pPr>
              <w:spacing w:line="500" w:lineRule="exact"/>
              <w:rPr>
                <w:rFonts w:ascii="宋体" w:hAnsi="宋体" w:cs="宋体"/>
              </w:rPr>
            </w:pPr>
            <w:r>
              <w:rPr>
                <w:rFonts w:hint="eastAsia"/>
              </w:rPr>
              <w:t>投标人的公园秩序维护服务方案：方案完善，科学可行的得</w:t>
            </w:r>
            <w:r>
              <w:t>5-6</w:t>
            </w:r>
            <w:r>
              <w:rPr>
                <w:rFonts w:hint="eastAsia"/>
              </w:rPr>
              <w:t>分；方案较完善，可行的得</w:t>
            </w:r>
            <w:r>
              <w:t>3-4</w:t>
            </w:r>
            <w:r>
              <w:rPr>
                <w:rFonts w:hint="eastAsia"/>
              </w:rPr>
              <w:t>分；方案一般的得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B53365" w14:textId="77777777" w:rsidR="00C0304E" w:rsidRDefault="00C0304E">
            <w:pPr>
              <w:rPr>
                <w:rFonts w:ascii="Calibri" w:hAnsi="Calibri"/>
                <w:sz w:val="20"/>
              </w:rPr>
            </w:pPr>
          </w:p>
        </w:tc>
      </w:tr>
      <w:tr w:rsidR="00C0304E" w14:paraId="584E58B4" w14:textId="77777777">
        <w:trPr>
          <w:cantSplit/>
          <w:trHeight w:val="726"/>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672637" w14:textId="77777777" w:rsidR="00C0304E" w:rsidRDefault="00C0304E">
            <w:pPr>
              <w:rPr>
                <w:rFonts w:ascii="Calibri" w:hAnsi="Calibri"/>
                <w:sz w:val="20"/>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31E380" w14:textId="77777777" w:rsidR="00C0304E" w:rsidRDefault="00C0304E">
            <w:pPr>
              <w:rPr>
                <w:rFonts w:ascii="Calibri" w:hAnsi="Calibri"/>
                <w:sz w:val="20"/>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F15EF9" w14:textId="77777777" w:rsidR="00C0304E" w:rsidRDefault="0082535B">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D53625" w14:textId="77777777" w:rsidR="00C0304E" w:rsidRDefault="0082535B">
            <w:pPr>
              <w:spacing w:line="500" w:lineRule="exact"/>
              <w:rPr>
                <w:rFonts w:ascii="宋体" w:hAnsi="宋体" w:cs="宋体"/>
              </w:rPr>
            </w:pPr>
            <w:r>
              <w:rPr>
                <w:rFonts w:hint="eastAsia"/>
              </w:rPr>
              <w:t>投标人的公园环境保洁服务方案：方案完善，科学可行的得</w:t>
            </w:r>
            <w:r>
              <w:t>5-6</w:t>
            </w:r>
            <w:r>
              <w:rPr>
                <w:rFonts w:hint="eastAsia"/>
              </w:rPr>
              <w:t>分；方案较完善，可行的得</w:t>
            </w:r>
            <w:r>
              <w:t>3-4</w:t>
            </w:r>
            <w:r>
              <w:rPr>
                <w:rFonts w:hint="eastAsia"/>
              </w:rPr>
              <w:t>分；方案一般的得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E8B126B" w14:textId="77777777" w:rsidR="00C0304E" w:rsidRDefault="00C0304E">
            <w:pPr>
              <w:rPr>
                <w:rFonts w:ascii="Calibri" w:hAnsi="Calibri"/>
                <w:sz w:val="20"/>
              </w:rPr>
            </w:pPr>
          </w:p>
        </w:tc>
      </w:tr>
      <w:tr w:rsidR="00C0304E" w14:paraId="27B91CC8" w14:textId="77777777">
        <w:trPr>
          <w:cantSplit/>
          <w:trHeight w:val="651"/>
          <w:jc w:val="center"/>
        </w:trPr>
        <w:tc>
          <w:tcPr>
            <w:tcW w:w="171"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ADD651" w14:textId="77777777" w:rsidR="00C0304E" w:rsidRDefault="00C0304E">
            <w:pPr>
              <w:rPr>
                <w:rFonts w:ascii="Calibri" w:hAnsi="Calibri"/>
                <w:sz w:val="20"/>
              </w:rPr>
            </w:pPr>
          </w:p>
        </w:tc>
        <w:tc>
          <w:tcPr>
            <w:tcW w:w="67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03D4F7" w14:textId="77777777" w:rsidR="00C0304E" w:rsidRDefault="00C0304E">
            <w:pPr>
              <w:rPr>
                <w:rFonts w:ascii="Calibri" w:hAnsi="Calibri"/>
                <w:sz w:val="20"/>
              </w:rPr>
            </w:pP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DE505" w14:textId="77777777" w:rsidR="00C0304E" w:rsidRDefault="0082535B">
            <w:pPr>
              <w:spacing w:line="500" w:lineRule="exact"/>
              <w:jc w:val="center"/>
              <w:rPr>
                <w:rFonts w:ascii="宋体" w:hAnsi="宋体" w:cs="宋体"/>
              </w:rPr>
            </w:pPr>
            <w:r>
              <w:rPr>
                <w:rFonts w:hint="eastAsia"/>
              </w:rP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17A9C3" w14:textId="77777777" w:rsidR="00C0304E" w:rsidRDefault="0082535B">
            <w:pPr>
              <w:spacing w:line="500" w:lineRule="exact"/>
              <w:rPr>
                <w:rFonts w:ascii="宋体" w:hAnsi="宋体" w:cs="宋体"/>
              </w:rPr>
            </w:pPr>
            <w:r>
              <w:rPr>
                <w:rFonts w:hint="eastAsia"/>
              </w:rPr>
              <w:t>投标人的公园设施设备维护服务方案：方案完善，科学可行的得</w:t>
            </w:r>
            <w:r>
              <w:t>5-6</w:t>
            </w:r>
            <w:r>
              <w:rPr>
                <w:rFonts w:hint="eastAsia"/>
              </w:rPr>
              <w:t>分；方案较完善，可行的得</w:t>
            </w:r>
            <w:r>
              <w:t>3-4</w:t>
            </w:r>
            <w:r>
              <w:rPr>
                <w:rFonts w:hint="eastAsia"/>
              </w:rPr>
              <w:t>分；方案一般的得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D8797A" w14:textId="77777777" w:rsidR="00C0304E" w:rsidRDefault="00C0304E">
            <w:pPr>
              <w:rPr>
                <w:rFonts w:ascii="Calibri" w:hAnsi="Calibri"/>
                <w:sz w:val="20"/>
              </w:rPr>
            </w:pPr>
          </w:p>
        </w:tc>
      </w:tr>
      <w:tr w:rsidR="00C0304E" w14:paraId="3318E6D6" w14:textId="77777777">
        <w:trPr>
          <w:cantSplit/>
          <w:trHeight w:val="978"/>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1E7DF" w14:textId="77777777" w:rsidR="00C0304E" w:rsidRDefault="0082535B">
            <w:pPr>
              <w:spacing w:line="500" w:lineRule="exact"/>
              <w:rPr>
                <w:rFonts w:ascii="宋体" w:hAnsi="宋体" w:cs="宋体"/>
              </w:rPr>
            </w:pPr>
            <w:r>
              <w:rPr>
                <w:rFonts w:hint="eastAsia"/>
              </w:rPr>
              <w:t>4</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7906DE" w14:textId="77777777" w:rsidR="00C0304E" w:rsidRDefault="0082535B">
            <w:pPr>
              <w:spacing w:line="500" w:lineRule="exact"/>
              <w:rPr>
                <w:rFonts w:ascii="宋体" w:hAnsi="宋体" w:cs="宋体"/>
              </w:rPr>
            </w:pPr>
            <w:r>
              <w:rPr>
                <w:rFonts w:hint="eastAsia"/>
              </w:rPr>
              <w:t>质量保证措施</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09369C" w14:textId="77777777" w:rsidR="00C0304E" w:rsidRDefault="0082535B">
            <w:pPr>
              <w:spacing w:line="500" w:lineRule="exact"/>
              <w:jc w:val="center"/>
              <w:rPr>
                <w:rFonts w:ascii="宋体" w:hAnsi="宋体" w:cs="宋体"/>
              </w:rPr>
            </w:pPr>
            <w:r>
              <w:t>6</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80CED8" w14:textId="77777777" w:rsidR="00C0304E" w:rsidRDefault="0082535B">
            <w:pPr>
              <w:spacing w:line="500" w:lineRule="exact"/>
              <w:rPr>
                <w:rFonts w:ascii="宋体" w:hAnsi="宋体" w:cs="宋体"/>
              </w:rPr>
            </w:pPr>
            <w:r>
              <w:rPr>
                <w:rFonts w:hint="eastAsia"/>
              </w:rPr>
              <w:t>针对投标人的质量保证措施评审：措施针对性强，科学可行的得</w:t>
            </w:r>
            <w:r>
              <w:t>5-6</w:t>
            </w:r>
            <w:r>
              <w:rPr>
                <w:rFonts w:hint="eastAsia"/>
              </w:rPr>
              <w:t>分；措施针对性较强，较科学可行的得</w:t>
            </w:r>
            <w:r>
              <w:t>3-4</w:t>
            </w:r>
            <w:r>
              <w:rPr>
                <w:rFonts w:hint="eastAsia"/>
              </w:rPr>
              <w:t>分；措施一般的得</w:t>
            </w:r>
            <w:r>
              <w:t>1-2</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8C1BF1" w14:textId="77777777" w:rsidR="00C0304E" w:rsidRDefault="00C0304E">
            <w:pPr>
              <w:rPr>
                <w:rFonts w:ascii="Calibri" w:hAnsi="Calibri"/>
                <w:sz w:val="20"/>
              </w:rPr>
            </w:pPr>
          </w:p>
        </w:tc>
      </w:tr>
      <w:tr w:rsidR="00C0304E" w14:paraId="3A7CAAE4" w14:textId="77777777">
        <w:trPr>
          <w:cantSplit/>
          <w:trHeight w:val="669"/>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5C6400" w14:textId="77777777" w:rsidR="00C0304E" w:rsidRDefault="0082535B">
            <w:pPr>
              <w:spacing w:line="500" w:lineRule="exact"/>
              <w:rPr>
                <w:rFonts w:ascii="宋体" w:hAnsi="宋体" w:cs="宋体"/>
              </w:rPr>
            </w:pPr>
            <w:r>
              <w:rPr>
                <w:rFonts w:hint="eastAsia"/>
              </w:rPr>
              <w:t>5</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75400C" w14:textId="77777777" w:rsidR="00C0304E" w:rsidRDefault="0082535B">
            <w:pPr>
              <w:spacing w:line="500" w:lineRule="exact"/>
              <w:rPr>
                <w:rFonts w:ascii="宋体" w:hAnsi="宋体" w:cs="宋体"/>
              </w:rPr>
            </w:pPr>
            <w:r>
              <w:rPr>
                <w:rFonts w:hint="eastAsia"/>
              </w:rPr>
              <w:t>应急预案</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26E359" w14:textId="77777777" w:rsidR="00C0304E" w:rsidRDefault="0082535B">
            <w:pPr>
              <w:spacing w:line="500" w:lineRule="exact"/>
              <w:jc w:val="center"/>
              <w:rPr>
                <w:rFonts w:ascii="宋体" w:hAnsi="宋体" w:cs="宋体"/>
              </w:rPr>
            </w:pPr>
            <w:r>
              <w:rPr>
                <w:rFonts w:hint="eastAsia"/>
              </w:rPr>
              <w:t>5</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ECC91D" w14:textId="77777777" w:rsidR="00C0304E" w:rsidRDefault="0082535B">
            <w:pPr>
              <w:spacing w:line="500" w:lineRule="exact"/>
              <w:rPr>
                <w:rFonts w:ascii="宋体" w:hAnsi="宋体" w:cs="宋体"/>
              </w:rPr>
            </w:pPr>
            <w:r>
              <w:rPr>
                <w:rFonts w:hint="eastAsia"/>
              </w:rPr>
              <w:t>投标人针对本项目的应急事件处理预案：见解到位、全面、完善、防范及应对措施精细、精确，针对性强的得</w:t>
            </w:r>
            <w:r>
              <w:rPr>
                <w:rFonts w:hint="eastAsia"/>
              </w:rPr>
              <w:t>5</w:t>
            </w:r>
            <w:r>
              <w:rPr>
                <w:rFonts w:hint="eastAsia"/>
              </w:rPr>
              <w:t>分；问题分析较为深入，应对措施可行、针对性较强的得</w:t>
            </w:r>
            <w:r>
              <w:rPr>
                <w:rFonts w:hint="eastAsia"/>
              </w:rPr>
              <w:t>4</w:t>
            </w:r>
            <w:r>
              <w:rPr>
                <w:rFonts w:hint="eastAsia"/>
              </w:rPr>
              <w:t>分；方案笼统、简单，措施及针对性一般得</w:t>
            </w:r>
            <w:r>
              <w:rPr>
                <w:rFonts w:hint="eastAsia"/>
              </w:rPr>
              <w:t>3</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DEC3A13" w14:textId="77777777" w:rsidR="00C0304E" w:rsidRDefault="00C0304E">
            <w:pPr>
              <w:rPr>
                <w:rFonts w:ascii="Calibri" w:hAnsi="Calibri"/>
                <w:sz w:val="20"/>
              </w:rPr>
            </w:pPr>
          </w:p>
        </w:tc>
      </w:tr>
      <w:tr w:rsidR="00C0304E" w14:paraId="019BA997" w14:textId="77777777">
        <w:trPr>
          <w:cantSplit/>
          <w:trHeight w:val="549"/>
          <w:jc w:val="center"/>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B4CB50" w14:textId="77777777" w:rsidR="00C0304E" w:rsidRDefault="0082535B">
            <w:pPr>
              <w:spacing w:line="500" w:lineRule="exact"/>
              <w:rPr>
                <w:rFonts w:ascii="宋体" w:hAnsi="宋体" w:cs="宋体"/>
              </w:rPr>
            </w:pPr>
            <w:r>
              <w:rPr>
                <w:rFonts w:hint="eastAsia"/>
              </w:rPr>
              <w:t>6</w:t>
            </w:r>
          </w:p>
        </w:tc>
        <w:tc>
          <w:tcPr>
            <w:tcW w:w="6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E897C6" w14:textId="77777777" w:rsidR="00C0304E" w:rsidRDefault="0082535B">
            <w:pPr>
              <w:spacing w:line="500" w:lineRule="exact"/>
              <w:rPr>
                <w:rFonts w:ascii="宋体" w:hAnsi="宋体" w:cs="宋体"/>
              </w:rPr>
            </w:pPr>
            <w:r>
              <w:rPr>
                <w:rFonts w:hint="eastAsia"/>
              </w:rPr>
              <w:t>进退场方案</w:t>
            </w:r>
          </w:p>
        </w:tc>
        <w:tc>
          <w:tcPr>
            <w:tcW w:w="2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136D5C" w14:textId="77777777" w:rsidR="00C0304E" w:rsidRDefault="0082535B">
            <w:pPr>
              <w:spacing w:line="500" w:lineRule="exact"/>
              <w:jc w:val="center"/>
              <w:rPr>
                <w:rFonts w:ascii="宋体" w:hAnsi="宋体" w:cs="宋体"/>
              </w:rPr>
            </w:pPr>
            <w:r>
              <w:rPr>
                <w:rFonts w:hint="eastAsia"/>
              </w:rPr>
              <w:t>5</w:t>
            </w:r>
          </w:p>
        </w:tc>
        <w:tc>
          <w:tcPr>
            <w:tcW w:w="29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572182" w14:textId="77777777" w:rsidR="00C0304E" w:rsidRDefault="0082535B">
            <w:pPr>
              <w:spacing w:line="500" w:lineRule="exact"/>
              <w:rPr>
                <w:rFonts w:ascii="宋体" w:hAnsi="宋体" w:cs="宋体"/>
              </w:rPr>
            </w:pPr>
            <w:r>
              <w:rPr>
                <w:rFonts w:hint="eastAsia"/>
              </w:rPr>
              <w:t>投标人针对本项目的进退场方案：方案考虑全面，切实可行的得</w:t>
            </w:r>
            <w:r>
              <w:rPr>
                <w:rFonts w:hint="eastAsia"/>
              </w:rPr>
              <w:t>5</w:t>
            </w:r>
            <w:r>
              <w:rPr>
                <w:rFonts w:hint="eastAsia"/>
              </w:rPr>
              <w:t>分；方案内容完整全面，符合实际的得</w:t>
            </w:r>
            <w:r>
              <w:rPr>
                <w:rFonts w:hint="eastAsia"/>
              </w:rPr>
              <w:t>4</w:t>
            </w:r>
            <w:r>
              <w:rPr>
                <w:rFonts w:hint="eastAsia"/>
              </w:rPr>
              <w:t>分；方案一般的得</w:t>
            </w:r>
            <w:r>
              <w:rPr>
                <w:rFonts w:hint="eastAsia"/>
              </w:rPr>
              <w:t>3</w:t>
            </w:r>
            <w:r>
              <w:rPr>
                <w:rFonts w:hint="eastAsia"/>
              </w:rPr>
              <w:t>分，无</w:t>
            </w:r>
            <w:r>
              <w:t xml:space="preserve"> 0</w:t>
            </w:r>
            <w:r>
              <w:rPr>
                <w:rFonts w:hint="eastAsia"/>
              </w:rPr>
              <w:t>分。</w:t>
            </w:r>
          </w:p>
        </w:tc>
        <w:tc>
          <w:tcPr>
            <w:tcW w:w="88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8AD762F" w14:textId="77777777" w:rsidR="00C0304E" w:rsidRDefault="00C0304E">
            <w:pPr>
              <w:rPr>
                <w:rFonts w:ascii="Calibri" w:hAnsi="Calibri"/>
                <w:sz w:val="20"/>
              </w:rPr>
            </w:pPr>
          </w:p>
        </w:tc>
      </w:tr>
    </w:tbl>
    <w:p w14:paraId="4E00DAE8" w14:textId="77777777" w:rsidR="00C0304E" w:rsidRDefault="00C0304E">
      <w:pPr>
        <w:widowControl/>
        <w:spacing w:line="500" w:lineRule="exact"/>
        <w:ind w:firstLineChars="200" w:firstLine="420"/>
        <w:jc w:val="left"/>
        <w:rPr>
          <w:rFonts w:asciiTheme="minorEastAsia" w:eastAsiaTheme="minorEastAsia" w:hAnsiTheme="minorEastAsia"/>
          <w:szCs w:val="21"/>
        </w:rPr>
      </w:pPr>
    </w:p>
    <w:p w14:paraId="208C628A" w14:textId="77777777" w:rsidR="00C0304E" w:rsidRDefault="0082535B">
      <w:pPr>
        <w:widowControl/>
        <w:spacing w:line="500" w:lineRule="exact"/>
        <w:jc w:val="left"/>
        <w:rPr>
          <w:rFonts w:ascii="宋体" w:hAnsi="宋体"/>
          <w:b/>
          <w:color w:val="000000" w:themeColor="text1"/>
          <w:szCs w:val="21"/>
        </w:rPr>
      </w:pPr>
      <w:r>
        <w:rPr>
          <w:rFonts w:ascii="宋体" w:hAnsi="宋体" w:hint="eastAsia"/>
          <w:b/>
          <w:color w:val="000000" w:themeColor="text1"/>
          <w:szCs w:val="21"/>
        </w:rPr>
        <w:lastRenderedPageBreak/>
        <w:t>技术标要求：</w:t>
      </w:r>
      <w:r>
        <w:rPr>
          <w:rFonts w:ascii="宋体" w:hAnsi="宋体" w:hint="eastAsia"/>
          <w:b/>
          <w:color w:val="000000" w:themeColor="text1"/>
          <w:szCs w:val="21"/>
        </w:rPr>
        <w:t>1</w:t>
      </w:r>
      <w:r>
        <w:rPr>
          <w:rFonts w:ascii="宋体" w:hAnsi="宋体" w:hint="eastAsia"/>
          <w:b/>
          <w:color w:val="000000" w:themeColor="text1"/>
          <w:szCs w:val="21"/>
        </w:rPr>
        <w:t>、技术</w:t>
      </w:r>
      <w:proofErr w:type="gramStart"/>
      <w:r>
        <w:rPr>
          <w:rFonts w:ascii="宋体" w:hAnsi="宋体" w:hint="eastAsia"/>
          <w:b/>
          <w:color w:val="000000" w:themeColor="text1"/>
          <w:szCs w:val="21"/>
        </w:rPr>
        <w:t>标采用</w:t>
      </w:r>
      <w:proofErr w:type="gramEnd"/>
      <w:r>
        <w:rPr>
          <w:rFonts w:ascii="宋体" w:hAnsi="宋体" w:hint="eastAsia"/>
          <w:b/>
          <w:color w:val="000000" w:themeColor="text1"/>
          <w:szCs w:val="21"/>
        </w:rPr>
        <w:t>暗标形式，单独密封及装订。</w:t>
      </w:r>
    </w:p>
    <w:p w14:paraId="44AD04FA" w14:textId="77777777" w:rsidR="00C0304E" w:rsidRDefault="0082535B">
      <w:pPr>
        <w:widowControl/>
        <w:spacing w:line="500" w:lineRule="exact"/>
        <w:ind w:firstLineChars="200" w:firstLine="422"/>
        <w:jc w:val="left"/>
        <w:rPr>
          <w:rFonts w:ascii="宋体" w:hAnsi="宋体"/>
          <w:b/>
          <w:color w:val="000000" w:themeColor="text1"/>
          <w:szCs w:val="21"/>
        </w:rPr>
      </w:pPr>
      <w:r>
        <w:rPr>
          <w:rFonts w:ascii="宋体" w:hAnsi="宋体" w:hint="eastAsia"/>
          <w:b/>
          <w:color w:val="000000" w:themeColor="text1"/>
          <w:szCs w:val="21"/>
        </w:rPr>
        <w:t xml:space="preserve">    2</w:t>
      </w:r>
      <w:r>
        <w:rPr>
          <w:rFonts w:ascii="宋体" w:hAnsi="宋体" w:hint="eastAsia"/>
          <w:b/>
          <w:color w:val="000000" w:themeColor="text1"/>
          <w:szCs w:val="21"/>
        </w:rPr>
        <w:t>、技术</w:t>
      </w:r>
      <w:proofErr w:type="gramStart"/>
      <w:r>
        <w:rPr>
          <w:rFonts w:ascii="宋体" w:hAnsi="宋体" w:hint="eastAsia"/>
          <w:b/>
          <w:color w:val="000000" w:themeColor="text1"/>
          <w:szCs w:val="21"/>
        </w:rPr>
        <w:t>标文件</w:t>
      </w:r>
      <w:proofErr w:type="gramEnd"/>
      <w:r>
        <w:rPr>
          <w:rFonts w:ascii="宋体" w:hAnsi="宋体" w:hint="eastAsia"/>
          <w:b/>
          <w:color w:val="000000" w:themeColor="text1"/>
          <w:szCs w:val="21"/>
        </w:rPr>
        <w:t>编制要求：本工程技术</w:t>
      </w:r>
      <w:proofErr w:type="gramStart"/>
      <w:r>
        <w:rPr>
          <w:rFonts w:ascii="宋体" w:hAnsi="宋体" w:hint="eastAsia"/>
          <w:b/>
          <w:color w:val="000000" w:themeColor="text1"/>
          <w:szCs w:val="21"/>
        </w:rPr>
        <w:t>标文件</w:t>
      </w:r>
      <w:proofErr w:type="gramEnd"/>
      <w:r>
        <w:rPr>
          <w:rFonts w:ascii="宋体" w:hAnsi="宋体" w:hint="eastAsia"/>
          <w:b/>
          <w:color w:val="000000" w:themeColor="text1"/>
          <w:szCs w:val="21"/>
        </w:rPr>
        <w:t>采用暗标形式，必须按下列格式编制：</w:t>
      </w:r>
    </w:p>
    <w:p w14:paraId="3CA4B12E" w14:textId="77777777" w:rsidR="00C0304E" w:rsidRDefault="0082535B">
      <w:pPr>
        <w:widowControl/>
        <w:spacing w:line="500" w:lineRule="exact"/>
        <w:ind w:firstLineChars="200" w:firstLine="422"/>
        <w:jc w:val="left"/>
        <w:rPr>
          <w:rFonts w:ascii="宋体" w:hAnsi="宋体"/>
          <w:b/>
          <w:color w:val="000000" w:themeColor="text1"/>
          <w:szCs w:val="21"/>
        </w:rPr>
      </w:pPr>
      <w:r>
        <w:rPr>
          <w:rFonts w:ascii="宋体" w:hAnsi="宋体" w:hint="eastAsia"/>
          <w:b/>
          <w:color w:val="000000" w:themeColor="text1"/>
          <w:szCs w:val="21"/>
        </w:rPr>
        <w:t>a</w:t>
      </w:r>
      <w:r>
        <w:rPr>
          <w:rFonts w:ascii="宋体" w:hAnsi="宋体" w:hint="eastAsia"/>
          <w:b/>
          <w:color w:val="000000" w:themeColor="text1"/>
          <w:szCs w:val="21"/>
        </w:rPr>
        <w:t>．技术</w:t>
      </w:r>
      <w:proofErr w:type="gramStart"/>
      <w:r>
        <w:rPr>
          <w:rFonts w:ascii="宋体" w:hAnsi="宋体" w:hint="eastAsia"/>
          <w:b/>
          <w:color w:val="000000" w:themeColor="text1"/>
          <w:szCs w:val="21"/>
        </w:rPr>
        <w:t>标文件</w:t>
      </w:r>
      <w:proofErr w:type="gramEnd"/>
      <w:r>
        <w:rPr>
          <w:rFonts w:ascii="宋体" w:hAnsi="宋体" w:hint="eastAsia"/>
          <w:b/>
          <w:color w:val="000000" w:themeColor="text1"/>
          <w:szCs w:val="21"/>
        </w:rPr>
        <w:t>内容、文字、图纸均不得出现投标单位名称、相关人员姓名等能体现有关投标单位信息的提示性标记、文字、语句等。</w:t>
      </w:r>
    </w:p>
    <w:p w14:paraId="152DFAB2" w14:textId="77777777" w:rsidR="00C0304E" w:rsidRDefault="0082535B">
      <w:pPr>
        <w:widowControl/>
        <w:spacing w:line="500" w:lineRule="exact"/>
        <w:ind w:firstLineChars="200" w:firstLine="422"/>
        <w:jc w:val="left"/>
        <w:rPr>
          <w:rFonts w:ascii="宋体" w:hAnsi="宋体"/>
          <w:b/>
          <w:color w:val="000000" w:themeColor="text1"/>
          <w:szCs w:val="21"/>
        </w:rPr>
      </w:pPr>
      <w:r>
        <w:rPr>
          <w:rFonts w:ascii="宋体" w:hAnsi="宋体" w:hint="eastAsia"/>
          <w:b/>
          <w:color w:val="000000" w:themeColor="text1"/>
          <w:szCs w:val="21"/>
        </w:rPr>
        <w:t>b</w:t>
      </w:r>
      <w:r>
        <w:rPr>
          <w:rFonts w:ascii="宋体" w:hAnsi="宋体" w:hint="eastAsia"/>
          <w:b/>
          <w:color w:val="000000" w:themeColor="text1"/>
          <w:szCs w:val="21"/>
        </w:rPr>
        <w:t>．技术图纸和效果图可出现彩色文字与彩色图形，但不得出现投标单位名称、相关人员姓名等能体现有关投标单位信息的提示性标记、文字、语句等以及与报价有关的内容。</w:t>
      </w:r>
    </w:p>
    <w:p w14:paraId="549B503D" w14:textId="77777777" w:rsidR="00C0304E" w:rsidRDefault="0082535B">
      <w:pPr>
        <w:widowControl/>
        <w:spacing w:line="500" w:lineRule="exact"/>
        <w:ind w:firstLineChars="200" w:firstLine="422"/>
        <w:jc w:val="left"/>
        <w:rPr>
          <w:rFonts w:ascii="宋体" w:hAnsi="宋体"/>
          <w:b/>
          <w:szCs w:val="21"/>
        </w:rPr>
      </w:pPr>
      <w:r>
        <w:rPr>
          <w:rFonts w:ascii="宋体" w:hAnsi="宋体" w:hint="eastAsia"/>
          <w:b/>
          <w:szCs w:val="21"/>
        </w:rPr>
        <w:t>c.</w:t>
      </w:r>
      <w:r>
        <w:rPr>
          <w:rFonts w:ascii="宋体" w:hAnsi="宋体" w:hint="eastAsia"/>
          <w:b/>
          <w:szCs w:val="21"/>
        </w:rPr>
        <w:t>不符合暗标要求或任何方式可能体现投标单位信息的技术</w:t>
      </w:r>
      <w:proofErr w:type="gramStart"/>
      <w:r>
        <w:rPr>
          <w:rFonts w:ascii="宋体" w:hAnsi="宋体" w:hint="eastAsia"/>
          <w:b/>
          <w:szCs w:val="21"/>
        </w:rPr>
        <w:t>标文件</w:t>
      </w:r>
      <w:proofErr w:type="gramEnd"/>
      <w:r>
        <w:rPr>
          <w:rFonts w:ascii="宋体" w:hAnsi="宋体" w:hint="eastAsia"/>
          <w:b/>
          <w:szCs w:val="21"/>
        </w:rPr>
        <w:t>不得分。</w:t>
      </w:r>
    </w:p>
    <w:p w14:paraId="1BDC69D9" w14:textId="77777777" w:rsidR="00C0304E" w:rsidRDefault="0082535B">
      <w:pPr>
        <w:spacing w:line="360" w:lineRule="auto"/>
        <w:rPr>
          <w:rFonts w:ascii="宋体" w:hAnsi="宋体"/>
          <w:b/>
          <w:szCs w:val="21"/>
        </w:rPr>
      </w:pPr>
      <w:r>
        <w:rPr>
          <w:rFonts w:ascii="宋体" w:hAnsi="宋体" w:hint="eastAsia"/>
          <w:b/>
          <w:szCs w:val="21"/>
        </w:rPr>
        <w:t>注：</w:t>
      </w:r>
      <w:r>
        <w:rPr>
          <w:rFonts w:ascii="宋体" w:hAnsi="宋体"/>
          <w:b/>
          <w:szCs w:val="21"/>
        </w:rPr>
        <w:t xml:space="preserve"> </w:t>
      </w:r>
    </w:p>
    <w:p w14:paraId="71D56FF6" w14:textId="77777777" w:rsidR="00C0304E" w:rsidRDefault="0082535B">
      <w:pPr>
        <w:snapToGrid w:val="0"/>
        <w:spacing w:line="360" w:lineRule="auto"/>
        <w:ind w:firstLineChars="200" w:firstLine="422"/>
        <w:rPr>
          <w:rFonts w:ascii="宋体" w:hAnsi="宋体"/>
          <w:b/>
          <w:szCs w:val="21"/>
        </w:rPr>
      </w:pPr>
      <w:r>
        <w:rPr>
          <w:rFonts w:ascii="宋体" w:hAnsi="宋体" w:hint="eastAsia"/>
          <w:b/>
          <w:szCs w:val="21"/>
        </w:rPr>
        <w:t>1</w:t>
      </w:r>
      <w:r>
        <w:rPr>
          <w:rFonts w:ascii="宋体" w:hAnsi="宋体" w:hint="eastAsia"/>
          <w:b/>
          <w:szCs w:val="21"/>
        </w:rPr>
        <w:t>、评分细则中要求提供的证明文件及资料等在响应文件中提供复印件，要求“原件核查”的须在投标截止前将相关原件或公证件随同响应文件一并提交以供评委会核查，过时不予接收。</w:t>
      </w:r>
    </w:p>
    <w:p w14:paraId="2435312C" w14:textId="77777777" w:rsidR="00C0304E" w:rsidRDefault="0082535B">
      <w:pPr>
        <w:tabs>
          <w:tab w:val="left" w:pos="5940"/>
        </w:tabs>
        <w:snapToGrid w:val="0"/>
        <w:spacing w:line="360" w:lineRule="auto"/>
        <w:ind w:firstLineChars="200" w:firstLine="422"/>
        <w:jc w:val="left"/>
        <w:rPr>
          <w:rFonts w:ascii="宋体" w:hAnsi="宋体"/>
          <w:b/>
          <w:szCs w:val="21"/>
        </w:rPr>
      </w:pPr>
      <w:r>
        <w:rPr>
          <w:rFonts w:ascii="宋体" w:hAnsi="宋体" w:hint="eastAsia"/>
          <w:b/>
          <w:szCs w:val="21"/>
        </w:rPr>
        <w:t>2</w:t>
      </w:r>
      <w:r>
        <w:rPr>
          <w:rFonts w:ascii="宋体" w:hAnsi="宋体" w:hint="eastAsia"/>
          <w:b/>
          <w:szCs w:val="21"/>
        </w:rPr>
        <w:t>、评标时，未能按以上要求提供相应证明（复印件和原件、公证件）的，不作为评标依据，不得分。</w:t>
      </w:r>
    </w:p>
    <w:p w14:paraId="27AC21C1" w14:textId="77777777" w:rsidR="00C0304E" w:rsidRDefault="0082535B">
      <w:pPr>
        <w:ind w:firstLineChars="200" w:firstLine="422"/>
        <w:rPr>
          <w:rFonts w:ascii="宋体" w:hAnsi="宋体"/>
          <w:b/>
          <w:szCs w:val="21"/>
        </w:rPr>
      </w:pPr>
      <w:r>
        <w:rPr>
          <w:rFonts w:ascii="宋体" w:hAnsi="宋体" w:hint="eastAsia"/>
          <w:b/>
          <w:szCs w:val="21"/>
        </w:rPr>
        <w:t>3</w:t>
      </w:r>
      <w:r>
        <w:rPr>
          <w:rFonts w:ascii="宋体" w:hAnsi="宋体" w:hint="eastAsia"/>
          <w:b/>
          <w:szCs w:val="21"/>
        </w:rPr>
        <w:t>、为便于评分，请供应商按评分表样式，逐条列出证明材料所在页码，格式自定。</w:t>
      </w:r>
    </w:p>
    <w:permEnd w:id="1568895616"/>
    <w:p w14:paraId="067D9C28" w14:textId="77777777" w:rsidR="00C0304E" w:rsidRDefault="00C0304E">
      <w:pPr>
        <w:widowControl/>
        <w:spacing w:line="500" w:lineRule="exact"/>
        <w:ind w:firstLineChars="200" w:firstLine="422"/>
        <w:jc w:val="left"/>
        <w:rPr>
          <w:rFonts w:asciiTheme="minorEastAsia" w:eastAsiaTheme="minorEastAsia" w:hAnsiTheme="minorEastAsia"/>
          <w:b/>
          <w:szCs w:val="21"/>
        </w:rPr>
      </w:pPr>
    </w:p>
    <w:p w14:paraId="65620648" w14:textId="77777777" w:rsidR="00C0304E" w:rsidRDefault="0082535B">
      <w:pPr>
        <w:widowControl/>
        <w:spacing w:line="500" w:lineRule="exact"/>
        <w:jc w:val="left"/>
        <w:rPr>
          <w:rFonts w:asciiTheme="minorEastAsia" w:eastAsiaTheme="minorEastAsia" w:hAnsiTheme="minorEastAsia"/>
          <w:szCs w:val="21"/>
        </w:rPr>
      </w:pPr>
      <w:r>
        <w:rPr>
          <w:rFonts w:hint="eastAsia"/>
        </w:rPr>
        <w:t xml:space="preserve">     </w:t>
      </w:r>
      <w:r>
        <w:rPr>
          <w:rFonts w:asciiTheme="minorEastAsia" w:eastAsiaTheme="minorEastAsia" w:hAnsiTheme="minorEastAsia" w:hint="eastAsia"/>
          <w:szCs w:val="21"/>
        </w:rPr>
        <w:t>三、评标程序：</w:t>
      </w:r>
    </w:p>
    <w:p w14:paraId="7C97D4FD" w14:textId="77777777" w:rsidR="00C0304E" w:rsidRDefault="0082535B">
      <w:pPr>
        <w:autoSpaceDE w:val="0"/>
        <w:autoSpaceDN w:val="0"/>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hint="eastAsia"/>
          <w:szCs w:val="21"/>
        </w:rPr>
        <w:t>符合性评审（资格审查）；</w:t>
      </w: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w:t>
      </w:r>
      <w:r>
        <w:rPr>
          <w:rFonts w:asciiTheme="minorEastAsia" w:eastAsiaTheme="minorEastAsia" w:hAnsiTheme="minorEastAsia"/>
          <w:szCs w:val="21"/>
        </w:rPr>
        <w:t>评审（若存在不平衡报价，经招标人充分评估后，可能存在影响工期或可能无法完成招标范围内所有工作项</w:t>
      </w:r>
      <w:permStart w:id="1545679690" w:edGrp="everyone"/>
      <w:permEnd w:id="1545679690"/>
      <w:r>
        <w:rPr>
          <w:rFonts w:asciiTheme="minorEastAsia" w:eastAsiaTheme="minorEastAsia" w:hAnsiTheme="minorEastAsia"/>
          <w:szCs w:val="21"/>
        </w:rPr>
        <w:t>等风</w:t>
      </w:r>
      <w:r>
        <w:rPr>
          <w:rFonts w:asciiTheme="minorEastAsia" w:eastAsiaTheme="minorEastAsia" w:hAnsiTheme="minorEastAsia"/>
          <w:szCs w:val="21"/>
        </w:rPr>
        <w:t>险的，招标人可要求中标候选人调整不平衡报价、增加履约保证金等增信措施）；</w:t>
      </w:r>
      <w:r>
        <w:rPr>
          <w:rFonts w:asciiTheme="minorEastAsia" w:eastAsiaTheme="minorEastAsia" w:hAnsiTheme="minorEastAsia"/>
          <w:szCs w:val="21"/>
        </w:rPr>
        <w:t>4.</w:t>
      </w:r>
      <w:r>
        <w:rPr>
          <w:rFonts w:asciiTheme="minorEastAsia" w:eastAsiaTheme="minorEastAsia" w:hAnsiTheme="minorEastAsia"/>
          <w:szCs w:val="21"/>
        </w:rPr>
        <w:t>定标。</w:t>
      </w:r>
    </w:p>
    <w:p w14:paraId="67D2F022" w14:textId="77777777" w:rsidR="00C0304E" w:rsidRDefault="0082535B">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22533CDE" w14:textId="77777777" w:rsidR="00C0304E" w:rsidRDefault="00C0304E">
      <w:pPr>
        <w:autoSpaceDE w:val="0"/>
        <w:autoSpaceDN w:val="0"/>
        <w:spacing w:line="500" w:lineRule="exact"/>
        <w:rPr>
          <w:rFonts w:asciiTheme="minorEastAsia" w:eastAsiaTheme="minorEastAsia" w:hAnsiTheme="minorEastAsia" w:cs="宋体"/>
          <w:b/>
          <w:bCs/>
          <w:szCs w:val="21"/>
        </w:rPr>
      </w:pPr>
    </w:p>
    <w:p w14:paraId="6E52D56E" w14:textId="77777777" w:rsidR="00C0304E" w:rsidRDefault="0082535B">
      <w:pPr>
        <w:autoSpaceDE w:val="0"/>
        <w:autoSpaceDN w:val="0"/>
        <w:spacing w:line="500" w:lineRule="exact"/>
        <w:rPr>
          <w:rFonts w:asciiTheme="minorEastAsia" w:eastAsiaTheme="minorEastAsia" w:hAnsiTheme="minorEastAsia" w:cs="宋体"/>
          <w:szCs w:val="21"/>
        </w:rPr>
      </w:pPr>
      <w:bookmarkStart w:id="7" w:name="OLE_LINK4"/>
      <w:bookmarkStart w:id="8" w:name="OLE_LINK3"/>
      <w:r>
        <w:rPr>
          <w:rFonts w:asciiTheme="minorEastAsia" w:eastAsiaTheme="minorEastAsia" w:hAnsiTheme="minorEastAsia" w:cs="宋体" w:hint="eastAsia"/>
          <w:b/>
          <w:bCs/>
          <w:szCs w:val="21"/>
        </w:rPr>
        <w:t>附件二：</w:t>
      </w:r>
    </w:p>
    <w:p w14:paraId="7AD2D36B" w14:textId="77777777" w:rsidR="00C0304E" w:rsidRDefault="0082535B">
      <w:pPr>
        <w:pStyle w:val="2"/>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投标保证金说明</w:t>
      </w:r>
    </w:p>
    <w:p w14:paraId="0505B6D2" w14:textId="77777777" w:rsidR="00C0304E" w:rsidRDefault="00C0304E">
      <w:pPr>
        <w:spacing w:line="500" w:lineRule="exact"/>
        <w:ind w:firstLineChars="200" w:firstLine="420"/>
        <w:rPr>
          <w:rFonts w:asciiTheme="minorEastAsia" w:eastAsiaTheme="minorEastAsia" w:hAnsiTheme="minorEastAsia"/>
          <w:szCs w:val="21"/>
        </w:rPr>
      </w:pPr>
    </w:p>
    <w:bookmarkEnd w:id="7"/>
    <w:bookmarkEnd w:id="8"/>
    <w:p w14:paraId="47434F02" w14:textId="77777777" w:rsidR="00C0304E" w:rsidRDefault="0082535B">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、投标单位应按规定的金额递交投标保证金。投标单位应充分考虑投标保证金在途时间，确保投标保证金在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前到达投标保证金专用账户。如投标保证金在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前未到账，作未缴纳投标保证金处理。</w:t>
      </w:r>
    </w:p>
    <w:p w14:paraId="7C3AECD2"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、投标保证金专用账户（请勿汇错，否则后果自负）</w:t>
      </w:r>
    </w:p>
    <w:p w14:paraId="7B9C201C"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收款单位：</w:t>
      </w:r>
      <w:permStart w:id="678966379" w:edGrp="everyone"/>
      <w:r>
        <w:t>常州黑牡丹城建投资发展有限公司</w:t>
      </w:r>
      <w:permEnd w:id="678966379"/>
    </w:p>
    <w:p w14:paraId="2F88BAB3"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开户银行：</w:t>
      </w:r>
      <w:permStart w:id="1709519744" w:edGrp="everyone"/>
      <w:r>
        <w:t>建行新北支行</w:t>
      </w:r>
      <w:permEnd w:id="1709519744"/>
    </w:p>
    <w:p w14:paraId="2B6F277E" w14:textId="77777777" w:rsidR="00C0304E" w:rsidRDefault="0082535B">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银行账号：</w:t>
      </w:r>
      <w:permStart w:id="1223514423" w:edGrp="everyone"/>
      <w:r>
        <w:rPr>
          <w:rFonts w:asciiTheme="minorEastAsia" w:eastAsiaTheme="minorEastAsia" w:hAnsiTheme="minorEastAsia"/>
          <w:szCs w:val="21"/>
        </w:rPr>
        <w:t>32050162843609126126</w:t>
      </w:r>
      <w:permEnd w:id="1223514423"/>
    </w:p>
    <w:p w14:paraId="624AC4AB" w14:textId="77777777" w:rsidR="00C0304E" w:rsidRDefault="0082535B">
      <w:pPr>
        <w:spacing w:line="500" w:lineRule="exact"/>
        <w:ind w:firstLineChars="200" w:firstLine="420"/>
        <w:rPr>
          <w:rFonts w:asciiTheme="minorEastAsia" w:eastAsiaTheme="minorEastAsia" w:hAnsiTheme="minorEastAsia" w:cs="宋体"/>
          <w:b/>
          <w:bCs/>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、投标保证金金额：</w:t>
      </w:r>
      <w:permStart w:id="1250454390" w:edGrp="everyone"/>
      <w:r>
        <w:rPr>
          <w:rFonts w:asciiTheme="minorEastAsia" w:eastAsiaTheme="minorEastAsia" w:hAnsiTheme="minorEastAsia" w:hint="eastAsia"/>
          <w:szCs w:val="21"/>
        </w:rPr>
        <w:t>人民币</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u w:val="single"/>
        </w:rPr>
        <w:t>壹万捌仟</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元整</w:t>
      </w:r>
      <w:r>
        <w:rPr>
          <w:rFonts w:asciiTheme="minorEastAsia" w:eastAsiaTheme="minorEastAsia" w:hAnsiTheme="minorEastAsia" w:hint="eastAsia"/>
          <w:color w:val="0000FF"/>
          <w:szCs w:val="21"/>
        </w:rPr>
        <w:t xml:space="preserve"> </w:t>
      </w:r>
      <w:r>
        <w:rPr>
          <w:rFonts w:asciiTheme="minorEastAsia" w:eastAsiaTheme="minorEastAsia" w:hAnsiTheme="minorEastAsia" w:cs="宋体"/>
          <w:b/>
          <w:bCs/>
          <w:szCs w:val="21"/>
        </w:rPr>
        <w:t xml:space="preserve"> </w:t>
      </w:r>
      <w:permEnd w:id="1250454390"/>
    </w:p>
    <w:p w14:paraId="6967C14A" w14:textId="77777777" w:rsidR="00C0304E" w:rsidRDefault="0082535B">
      <w:pPr>
        <w:spacing w:line="500" w:lineRule="exact"/>
        <w:ind w:firstLineChars="200" w:firstLine="422"/>
        <w:rPr>
          <w:rFonts w:asciiTheme="minorEastAsia" w:eastAsiaTheme="minorEastAsia" w:hAnsiTheme="minorEastAsia"/>
          <w:szCs w:val="21"/>
        </w:rPr>
      </w:pPr>
      <w:r>
        <w:rPr>
          <w:rFonts w:asciiTheme="minorEastAsia" w:eastAsiaTheme="minorEastAsia" w:hAnsiTheme="minorEastAsia" w:cs="宋体" w:hint="eastAsia"/>
          <w:b/>
          <w:bCs/>
          <w:szCs w:val="21"/>
        </w:rPr>
        <w:t>4</w:t>
      </w:r>
      <w:r>
        <w:rPr>
          <w:rFonts w:asciiTheme="minorEastAsia" w:eastAsiaTheme="minorEastAsia" w:hAnsiTheme="minorEastAsia" w:cs="宋体" w:hint="eastAsia"/>
          <w:b/>
          <w:bCs/>
          <w:szCs w:val="21"/>
        </w:rPr>
        <w:t>、</w:t>
      </w:r>
      <w:r>
        <w:rPr>
          <w:b/>
        </w:rPr>
        <w:t>项目名称及标段名称：</w:t>
      </w:r>
      <w:permStart w:id="739932966" w:edGrp="everyone"/>
      <w:r>
        <w:rPr>
          <w:b/>
        </w:rPr>
        <w:t> </w:t>
      </w:r>
      <w:r>
        <w:rPr>
          <w:rFonts w:hint="eastAsia"/>
          <w:b/>
        </w:rPr>
        <w:t>三江口核心区绿地物业服务</w:t>
      </w:r>
      <w:permEnd w:id="739932966"/>
      <w:r>
        <w:rPr>
          <w:b/>
        </w:rPr>
        <w:t>项</w:t>
      </w:r>
      <w:r>
        <w:rPr>
          <w:rFonts w:asciiTheme="minorEastAsia" w:eastAsiaTheme="minorEastAsia" w:hAnsiTheme="minorEastAsia"/>
          <w:b/>
          <w:szCs w:val="21"/>
        </w:rPr>
        <w:t>目投标保证金</w:t>
      </w:r>
      <w:r>
        <w:rPr>
          <w:rFonts w:asciiTheme="minorEastAsia" w:eastAsiaTheme="minorEastAsia" w:hAnsiTheme="minorEastAsia" w:hint="eastAsia"/>
          <w:b/>
          <w:szCs w:val="21"/>
        </w:rPr>
        <w:t>（缴纳时投标单位必须按照以上描述备注项目名称及标段名称）</w:t>
      </w:r>
      <w:permStart w:id="2046501659" w:edGrp="everyone"/>
      <w:permEnd w:id="2046501659"/>
    </w:p>
    <w:p w14:paraId="4C6F26AC"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投标保证金缴纳方式</w:t>
      </w:r>
    </w:p>
    <w:p w14:paraId="5F2B78D0" w14:textId="77777777" w:rsidR="00C0304E" w:rsidRDefault="0082535B">
      <w:pPr>
        <w:widowControl/>
        <w:spacing w:line="500" w:lineRule="exact"/>
        <w:ind w:firstLineChars="200" w:firstLine="420"/>
        <w:jc w:val="left"/>
        <w:rPr>
          <w:rFonts w:asciiTheme="minorEastAsia" w:eastAsiaTheme="minorEastAsia" w:hAnsiTheme="minorEastAsia" w:cs="Arial"/>
          <w:kern w:val="0"/>
          <w:szCs w:val="21"/>
        </w:rPr>
      </w:pPr>
      <w:r>
        <w:rPr>
          <w:rFonts w:ascii="宋体" w:hAnsi="宋体"/>
          <w:szCs w:val="21"/>
        </w:rPr>
        <w:sym w:font="Wingdings 2" w:char="F052"/>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采用转账支票、电汇、网上银行等方式</w:t>
      </w:r>
      <w:r>
        <w:rPr>
          <w:rFonts w:asciiTheme="minorEastAsia" w:eastAsiaTheme="minorEastAsia" w:hAnsiTheme="minorEastAsia" w:cs="Arial"/>
          <w:kern w:val="0"/>
          <w:szCs w:val="21"/>
        </w:rPr>
        <w:t>将保证金</w:t>
      </w:r>
      <w:r>
        <w:rPr>
          <w:rFonts w:asciiTheme="minorEastAsia" w:eastAsiaTheme="minorEastAsia" w:hAnsiTheme="minorEastAsia" w:cs="Arial" w:hint="eastAsia"/>
          <w:kern w:val="0"/>
          <w:szCs w:val="21"/>
        </w:rPr>
        <w:t>从基本账户缴至“投标保证金专用账户”。</w:t>
      </w:r>
    </w:p>
    <w:p w14:paraId="21C6A5B9" w14:textId="77777777" w:rsidR="00C0304E" w:rsidRDefault="0082535B">
      <w:pPr>
        <w:widowControl/>
        <w:spacing w:line="500" w:lineRule="exact"/>
        <w:ind w:firstLineChars="200" w:firstLine="420"/>
        <w:jc w:val="left"/>
        <w:rPr>
          <w:rFonts w:asciiTheme="minorEastAsia" w:eastAsiaTheme="minorEastAsia" w:hAnsiTheme="minorEastAsia" w:cs="Arial"/>
          <w:kern w:val="0"/>
          <w:szCs w:val="21"/>
        </w:rPr>
      </w:pPr>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采用银行保函方式提交。</w:t>
      </w:r>
    </w:p>
    <w:p w14:paraId="5CD05BBC" w14:textId="77777777" w:rsidR="00C0304E" w:rsidRDefault="0082535B">
      <w:pPr>
        <w:widowControl/>
        <w:spacing w:line="500" w:lineRule="exact"/>
        <w:ind w:firstLineChars="200" w:firstLine="420"/>
        <w:jc w:val="left"/>
        <w:rPr>
          <w:rFonts w:asciiTheme="minorEastAsia" w:eastAsiaTheme="minorEastAsia" w:hAnsiTheme="minorEastAsia"/>
          <w:szCs w:val="21"/>
        </w:rPr>
      </w:pPr>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w:t>
      </w:r>
      <w:r>
        <w:rPr>
          <w:rFonts w:ascii="宋体" w:hAnsi="宋体" w:cs="宋体" w:hint="eastAsia"/>
          <w:szCs w:val="21"/>
        </w:rPr>
        <w:t>经相关部门认定的有资质的</w:t>
      </w:r>
      <w:r>
        <w:rPr>
          <w:rFonts w:asciiTheme="minorEastAsia" w:eastAsiaTheme="minorEastAsia" w:hAnsiTheme="minorEastAsia" w:cs="Arial" w:hint="eastAsia"/>
          <w:kern w:val="0"/>
          <w:szCs w:val="21"/>
        </w:rPr>
        <w:t>专业担保公司投标保函方式提交。</w:t>
      </w:r>
    </w:p>
    <w:p w14:paraId="405C179C"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szCs w:val="21"/>
        </w:rPr>
        <w:t>、</w:t>
      </w:r>
      <w:r>
        <w:rPr>
          <w:rFonts w:asciiTheme="minorEastAsia" w:eastAsiaTheme="minorEastAsia" w:hAnsiTheme="minorEastAsia"/>
          <w:szCs w:val="21"/>
        </w:rPr>
        <w:t>缴纳保证金注意事项：必须在</w:t>
      </w:r>
      <w:r>
        <w:rPr>
          <w:rFonts w:asciiTheme="minorEastAsia" w:eastAsiaTheme="minorEastAsia" w:hAnsiTheme="minorEastAsia" w:hint="eastAsia"/>
          <w:szCs w:val="21"/>
        </w:rPr>
        <w:t>保证金到账</w:t>
      </w:r>
      <w:r>
        <w:rPr>
          <w:rFonts w:asciiTheme="minorEastAsia" w:eastAsiaTheme="minorEastAsia" w:hAnsiTheme="minorEastAsia"/>
          <w:szCs w:val="21"/>
        </w:rPr>
        <w:t>截止时间前完成缴纳。</w:t>
      </w:r>
    </w:p>
    <w:p w14:paraId="28028D1F"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hint="eastAsia"/>
          <w:szCs w:val="21"/>
        </w:rPr>
        <w:t>、</w:t>
      </w:r>
      <w:r>
        <w:rPr>
          <w:rFonts w:asciiTheme="minorEastAsia" w:eastAsiaTheme="minorEastAsia" w:hAnsiTheme="minorEastAsia"/>
          <w:szCs w:val="21"/>
        </w:rPr>
        <w:t>投标保证金的退还时间：</w:t>
      </w:r>
    </w:p>
    <w:p w14:paraId="04ECA2C0" w14:textId="77777777" w:rsidR="00C0304E" w:rsidRDefault="0082535B">
      <w:pPr>
        <w:widowControl/>
        <w:spacing w:line="500" w:lineRule="exact"/>
        <w:ind w:firstLineChars="200" w:firstLine="420"/>
        <w:jc w:val="left"/>
        <w:rPr>
          <w:rFonts w:asciiTheme="minorEastAsia" w:eastAsiaTheme="minorEastAsia" w:hAnsiTheme="minorEastAsia"/>
          <w:szCs w:val="21"/>
        </w:rPr>
      </w:pPr>
      <w:permStart w:id="1239963598" w:edGrp="everyone"/>
      <w:r>
        <w:rPr>
          <w:rFonts w:ascii="Segoe UI Symbol" w:eastAsiaTheme="minorEastAsia" w:hAnsi="Segoe UI Symbol" w:cs="Segoe UI Symbol"/>
          <w:szCs w:val="21"/>
        </w:rPr>
        <w:t>☑</w:t>
      </w:r>
      <w:permEnd w:id="1239963598"/>
      <w:r>
        <w:rPr>
          <w:rFonts w:asciiTheme="minorEastAsia" w:eastAsiaTheme="minorEastAsia" w:hAnsiTheme="minorEastAsia" w:hint="eastAsia"/>
          <w:szCs w:val="21"/>
        </w:rPr>
        <w:t>中标人的投标保证金转为履约保证金；</w:t>
      </w:r>
    </w:p>
    <w:p w14:paraId="4AFD9DAD" w14:textId="77777777" w:rsidR="00C0304E" w:rsidRDefault="0082535B">
      <w:pPr>
        <w:widowControl/>
        <w:spacing w:line="500" w:lineRule="exact"/>
        <w:ind w:firstLineChars="200" w:firstLine="420"/>
        <w:jc w:val="left"/>
        <w:rPr>
          <w:rFonts w:asciiTheme="minorEastAsia" w:eastAsiaTheme="minorEastAsia" w:hAnsiTheme="minorEastAsia"/>
          <w:szCs w:val="21"/>
        </w:rPr>
      </w:pPr>
      <w:permStart w:id="1578203803" w:edGrp="everyone"/>
      <w:r>
        <w:rPr>
          <w:rFonts w:asciiTheme="minorEastAsia" w:eastAsiaTheme="minorEastAsia" w:hAnsiTheme="minorEastAsia" w:hint="eastAsia"/>
          <w:szCs w:val="21"/>
        </w:rPr>
        <w:t>（若投标保证金金额未能达到履约保证金金额，则需在收到中标通知书后</w:t>
      </w:r>
      <w:r>
        <w:rPr>
          <w:rFonts w:asciiTheme="minorEastAsia" w:eastAsiaTheme="minorEastAsia" w:hAnsiTheme="minorEastAsia" w:hint="eastAsia"/>
          <w:szCs w:val="21"/>
        </w:rPr>
        <w:t>2</w:t>
      </w:r>
      <w:r>
        <w:rPr>
          <w:rFonts w:asciiTheme="minorEastAsia" w:eastAsiaTheme="minorEastAsia" w:hAnsiTheme="minorEastAsia" w:hint="eastAsia"/>
          <w:szCs w:val="21"/>
        </w:rPr>
        <w:t>个工作日内增补缴纳）</w:t>
      </w:r>
    </w:p>
    <w:p w14:paraId="052C53FB" w14:textId="77777777" w:rsidR="00C0304E" w:rsidRDefault="0082535B">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sym w:font="Wingdings 2" w:char="0051"/>
      </w:r>
      <w:permEnd w:id="1578203803"/>
      <w:r>
        <w:rPr>
          <w:rFonts w:asciiTheme="minorEastAsia" w:eastAsiaTheme="minorEastAsia" w:hAnsiTheme="minorEastAsia" w:hint="eastAsia"/>
          <w:szCs w:val="21"/>
        </w:rPr>
        <w:t>中标人的投标保证金在签订合同后</w:t>
      </w:r>
      <w:r>
        <w:rPr>
          <w:rFonts w:asciiTheme="minorEastAsia" w:eastAsiaTheme="minorEastAsia" w:hAnsiTheme="minorEastAsia" w:hint="eastAsia"/>
          <w:szCs w:val="21"/>
        </w:rPr>
        <w:t>3</w:t>
      </w:r>
      <w:r>
        <w:rPr>
          <w:rFonts w:asciiTheme="minorEastAsia" w:eastAsiaTheme="minorEastAsia" w:hAnsiTheme="minorEastAsia" w:hint="eastAsia"/>
          <w:szCs w:val="21"/>
        </w:rPr>
        <w:t>个工作日后退还；</w:t>
      </w:r>
    </w:p>
    <w:p w14:paraId="109E6874" w14:textId="77777777" w:rsidR="00C0304E" w:rsidRDefault="0082535B">
      <w:pPr>
        <w:widowControl/>
        <w:spacing w:line="500" w:lineRule="exact"/>
        <w:ind w:firstLineChars="200" w:firstLine="420"/>
        <w:jc w:val="left"/>
        <w:rPr>
          <w:rFonts w:asciiTheme="minorEastAsia" w:eastAsiaTheme="minorEastAsia" w:hAnsiTheme="minorEastAsia"/>
          <w:szCs w:val="21"/>
        </w:rPr>
      </w:pPr>
      <w:permStart w:id="2145873867" w:edGrp="everyone"/>
      <w:r>
        <w:rPr>
          <w:rFonts w:ascii="Segoe UI Symbol" w:eastAsiaTheme="minorEastAsia" w:hAnsi="Segoe UI Symbol" w:cs="Segoe UI Symbol"/>
          <w:szCs w:val="21"/>
        </w:rPr>
        <w:t>☑</w:t>
      </w:r>
      <w:permEnd w:id="2145873867"/>
      <w:r>
        <w:rPr>
          <w:rFonts w:asciiTheme="minorEastAsia" w:eastAsiaTheme="minorEastAsia" w:hAnsiTheme="minorEastAsia" w:hint="eastAsia"/>
          <w:szCs w:val="21"/>
        </w:rPr>
        <w:t>未中标人的投标保证金在中标公示结束</w:t>
      </w:r>
      <w:r>
        <w:rPr>
          <w:rFonts w:asciiTheme="minorEastAsia" w:eastAsiaTheme="minorEastAsia" w:hAnsiTheme="minorEastAsia" w:hint="eastAsia"/>
          <w:szCs w:val="21"/>
        </w:rPr>
        <w:t>3</w:t>
      </w:r>
      <w:r>
        <w:rPr>
          <w:rFonts w:asciiTheme="minorEastAsia" w:eastAsiaTheme="minorEastAsia" w:hAnsiTheme="minorEastAsia" w:hint="eastAsia"/>
          <w:szCs w:val="21"/>
        </w:rPr>
        <w:t>个工作日后退还。</w:t>
      </w:r>
    </w:p>
    <w:p w14:paraId="2819DA52" w14:textId="77777777" w:rsidR="00C0304E" w:rsidRDefault="00C0304E">
      <w:pPr>
        <w:spacing w:line="500" w:lineRule="exact"/>
        <w:rPr>
          <w:rFonts w:asciiTheme="minorEastAsia" w:eastAsiaTheme="minorEastAsia" w:hAnsiTheme="minorEastAsia"/>
          <w:szCs w:val="21"/>
        </w:rPr>
      </w:pPr>
    </w:p>
    <w:sectPr w:rsidR="00C0304E">
      <w:footerReference w:type="default" r:id="rId7"/>
      <w:pgSz w:w="11907" w:h="16840"/>
      <w:pgMar w:top="1134" w:right="1094" w:bottom="907" w:left="1259"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3773D" w14:textId="77777777" w:rsidR="0082535B" w:rsidRDefault="0082535B">
      <w:r>
        <w:separator/>
      </w:r>
    </w:p>
  </w:endnote>
  <w:endnote w:type="continuationSeparator" w:id="0">
    <w:p w14:paraId="236A30B0" w14:textId="77777777" w:rsidR="0082535B" w:rsidRDefault="00825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23878"/>
    </w:sdtPr>
    <w:sdtEndPr/>
    <w:sdtContent>
      <w:sdt>
        <w:sdtPr>
          <w:id w:val="171357217"/>
        </w:sdtPr>
        <w:sdtEndPr/>
        <w:sdtContent>
          <w:p w14:paraId="481C2528" w14:textId="77777777" w:rsidR="00C0304E" w:rsidRDefault="0082535B">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CB2E68">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CB2E68">
              <w:rPr>
                <w:b/>
                <w:noProof/>
              </w:rPr>
              <w:t>9</w:t>
            </w:r>
            <w:r>
              <w:rPr>
                <w:b/>
                <w:sz w:val="24"/>
                <w:szCs w:val="24"/>
              </w:rPr>
              <w:fldChar w:fldCharType="end"/>
            </w:r>
          </w:p>
        </w:sdtContent>
      </w:sdt>
    </w:sdtContent>
  </w:sdt>
  <w:p w14:paraId="7ACA5D86" w14:textId="77777777" w:rsidR="00C0304E" w:rsidRDefault="00C030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51E4A" w14:textId="77777777" w:rsidR="0082535B" w:rsidRDefault="0082535B">
      <w:r>
        <w:separator/>
      </w:r>
    </w:p>
  </w:footnote>
  <w:footnote w:type="continuationSeparator" w:id="0">
    <w:p w14:paraId="393F1910" w14:textId="77777777" w:rsidR="0082535B" w:rsidRDefault="00825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Full" w:cryptAlgorithmClass="hash" w:cryptAlgorithmType="typeAny" w:cryptAlgorithmSid="4" w:cryptSpinCount="50000" w:hash="g2EF8t7q3M8K5kiWYT1Ne6PlFI0=" w:salt="vMKSjRWsTYg7el/u8QSrK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FhM2JmOTljMGU2YzE0OWUwMTM3MDk2ZjUzODdmM2I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B0B"/>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7E7"/>
    <w:rsid w:val="00046DC0"/>
    <w:rsid w:val="00046E3E"/>
    <w:rsid w:val="00046FF4"/>
    <w:rsid w:val="000470C6"/>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1E87"/>
    <w:rsid w:val="000924AA"/>
    <w:rsid w:val="0009293A"/>
    <w:rsid w:val="00092C95"/>
    <w:rsid w:val="00093022"/>
    <w:rsid w:val="000939A1"/>
    <w:rsid w:val="00094848"/>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9AD"/>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68"/>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08"/>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35F"/>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5E81"/>
    <w:rsid w:val="00146A35"/>
    <w:rsid w:val="00146DDA"/>
    <w:rsid w:val="00146E26"/>
    <w:rsid w:val="0014701F"/>
    <w:rsid w:val="00147305"/>
    <w:rsid w:val="0014760C"/>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2F9"/>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A46"/>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68E6"/>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BEC"/>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4F3F"/>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386D"/>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47E3E"/>
    <w:rsid w:val="00250BA8"/>
    <w:rsid w:val="002511E1"/>
    <w:rsid w:val="002516E8"/>
    <w:rsid w:val="00252106"/>
    <w:rsid w:val="002526D2"/>
    <w:rsid w:val="00252D03"/>
    <w:rsid w:val="00253693"/>
    <w:rsid w:val="00253A0B"/>
    <w:rsid w:val="00253E72"/>
    <w:rsid w:val="002545DE"/>
    <w:rsid w:val="002550CA"/>
    <w:rsid w:val="00255417"/>
    <w:rsid w:val="00255DB9"/>
    <w:rsid w:val="00255FAD"/>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1C5"/>
    <w:rsid w:val="00264533"/>
    <w:rsid w:val="00264880"/>
    <w:rsid w:val="00264CC3"/>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5D30"/>
    <w:rsid w:val="002A614F"/>
    <w:rsid w:val="002A6416"/>
    <w:rsid w:val="002A649F"/>
    <w:rsid w:val="002A6611"/>
    <w:rsid w:val="002A6C3B"/>
    <w:rsid w:val="002A6D83"/>
    <w:rsid w:val="002A713B"/>
    <w:rsid w:val="002A735C"/>
    <w:rsid w:val="002A7653"/>
    <w:rsid w:val="002A7BCB"/>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C33"/>
    <w:rsid w:val="002D1E42"/>
    <w:rsid w:val="002D1F00"/>
    <w:rsid w:val="002D2123"/>
    <w:rsid w:val="002D2314"/>
    <w:rsid w:val="002D25E3"/>
    <w:rsid w:val="002D26B3"/>
    <w:rsid w:val="002D2796"/>
    <w:rsid w:val="002D2F81"/>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355"/>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B71"/>
    <w:rsid w:val="00326E4E"/>
    <w:rsid w:val="003271EB"/>
    <w:rsid w:val="003279BB"/>
    <w:rsid w:val="00327B60"/>
    <w:rsid w:val="00327D83"/>
    <w:rsid w:val="00327E47"/>
    <w:rsid w:val="00330640"/>
    <w:rsid w:val="003308AF"/>
    <w:rsid w:val="00330D8D"/>
    <w:rsid w:val="0033147D"/>
    <w:rsid w:val="00331BE4"/>
    <w:rsid w:val="00332262"/>
    <w:rsid w:val="00332575"/>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445"/>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4A7"/>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ABE"/>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0F1F"/>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A3"/>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2F7"/>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4D"/>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AB8"/>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6E18"/>
    <w:rsid w:val="0040798C"/>
    <w:rsid w:val="00410181"/>
    <w:rsid w:val="0041046A"/>
    <w:rsid w:val="00410CE9"/>
    <w:rsid w:val="00411070"/>
    <w:rsid w:val="0041108A"/>
    <w:rsid w:val="0041114F"/>
    <w:rsid w:val="004115A5"/>
    <w:rsid w:val="00411740"/>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22"/>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5E79"/>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0DB8"/>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E82"/>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049"/>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54A"/>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6E0"/>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1E8F"/>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040"/>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8A5"/>
    <w:rsid w:val="00713E69"/>
    <w:rsid w:val="00714860"/>
    <w:rsid w:val="00714E0B"/>
    <w:rsid w:val="00715EC9"/>
    <w:rsid w:val="00715F73"/>
    <w:rsid w:val="007160EC"/>
    <w:rsid w:val="00716270"/>
    <w:rsid w:val="00716316"/>
    <w:rsid w:val="0071662C"/>
    <w:rsid w:val="00716D5B"/>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67A"/>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897"/>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59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93B"/>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81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5B6"/>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00B"/>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35B"/>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2BBC"/>
    <w:rsid w:val="00863239"/>
    <w:rsid w:val="00863457"/>
    <w:rsid w:val="008636DD"/>
    <w:rsid w:val="0086392C"/>
    <w:rsid w:val="00863ADD"/>
    <w:rsid w:val="00863E5A"/>
    <w:rsid w:val="00863EA5"/>
    <w:rsid w:val="008650CF"/>
    <w:rsid w:val="00865154"/>
    <w:rsid w:val="00865330"/>
    <w:rsid w:val="008654B6"/>
    <w:rsid w:val="00866E1A"/>
    <w:rsid w:val="00867096"/>
    <w:rsid w:val="008671DE"/>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460"/>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6FC"/>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717"/>
    <w:rsid w:val="00895815"/>
    <w:rsid w:val="00895C98"/>
    <w:rsid w:val="0089655A"/>
    <w:rsid w:val="00896BE9"/>
    <w:rsid w:val="008976A0"/>
    <w:rsid w:val="008A0033"/>
    <w:rsid w:val="008A0083"/>
    <w:rsid w:val="008A084F"/>
    <w:rsid w:val="008A0B63"/>
    <w:rsid w:val="008A0CEC"/>
    <w:rsid w:val="008A12EE"/>
    <w:rsid w:val="008A19C7"/>
    <w:rsid w:val="008A1AE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48FB"/>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1A2"/>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2A"/>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5D3"/>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0B"/>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2C0"/>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7A8"/>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DB3"/>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3C89"/>
    <w:rsid w:val="00B04040"/>
    <w:rsid w:val="00B0414E"/>
    <w:rsid w:val="00B04987"/>
    <w:rsid w:val="00B04C11"/>
    <w:rsid w:val="00B05133"/>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EDA"/>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501"/>
    <w:rsid w:val="00B52702"/>
    <w:rsid w:val="00B52A89"/>
    <w:rsid w:val="00B52EE6"/>
    <w:rsid w:val="00B53214"/>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2C6"/>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236"/>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2A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4CB"/>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04E"/>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5D9"/>
    <w:rsid w:val="00C117C8"/>
    <w:rsid w:val="00C11A20"/>
    <w:rsid w:val="00C11ADB"/>
    <w:rsid w:val="00C11ED7"/>
    <w:rsid w:val="00C1219D"/>
    <w:rsid w:val="00C1229D"/>
    <w:rsid w:val="00C123A1"/>
    <w:rsid w:val="00C12BC2"/>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8D6"/>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9AF"/>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87E"/>
    <w:rsid w:val="00CA6C2C"/>
    <w:rsid w:val="00CA708E"/>
    <w:rsid w:val="00CA71F7"/>
    <w:rsid w:val="00CA76CA"/>
    <w:rsid w:val="00CB00D4"/>
    <w:rsid w:val="00CB010E"/>
    <w:rsid w:val="00CB02DF"/>
    <w:rsid w:val="00CB0554"/>
    <w:rsid w:val="00CB0808"/>
    <w:rsid w:val="00CB1354"/>
    <w:rsid w:val="00CB160E"/>
    <w:rsid w:val="00CB181C"/>
    <w:rsid w:val="00CB1B5F"/>
    <w:rsid w:val="00CB225C"/>
    <w:rsid w:val="00CB25CA"/>
    <w:rsid w:val="00CB2922"/>
    <w:rsid w:val="00CB2A8D"/>
    <w:rsid w:val="00CB2E68"/>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5D1"/>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C4A"/>
    <w:rsid w:val="00CD5DC5"/>
    <w:rsid w:val="00CD6099"/>
    <w:rsid w:val="00CD6116"/>
    <w:rsid w:val="00CD66C9"/>
    <w:rsid w:val="00CD69FE"/>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1E85"/>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1E90"/>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38C"/>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AA0"/>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08F"/>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C1B"/>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2FFF"/>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4FB"/>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29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6E31"/>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9F1"/>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50E"/>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721"/>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189F4B3B"/>
    <w:rsid w:val="27990057"/>
    <w:rsid w:val="36843520"/>
    <w:rsid w:val="3E2636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892BAF"/>
  <w15:docId w15:val="{FAE43567-E8FD-4688-AA4E-BCE25C4D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uiPriority w:val="99"/>
    <w:semiHidden/>
    <w:unhideWhenUsed/>
    <w:qFormat/>
    <w:rPr>
      <w:sz w:val="21"/>
      <w:szCs w:val="21"/>
    </w:rPr>
  </w:style>
  <w:style w:type="paragraph" w:customStyle="1" w:styleId="Default">
    <w:name w:val="Default"/>
    <w:qFormat/>
    <w:pPr>
      <w:widowControl w:val="0"/>
      <w:autoSpaceDE w:val="0"/>
      <w:autoSpaceDN w:val="0"/>
      <w:adjustRightInd w:val="0"/>
    </w:pPr>
    <w:rPr>
      <w:rFonts w:ascii="Arial Unicode MS" w:eastAsia="Arial Unicode MS" w:hAnsi="Times New Roman" w:cs="Arial Unicode MS"/>
      <w:color w:val="000000"/>
      <w:sz w:val="24"/>
      <w:szCs w:val="24"/>
    </w:rPr>
  </w:style>
  <w:style w:type="paragraph" w:customStyle="1" w:styleId="2">
    <w:name w:val="正文_2"/>
    <w:qFormat/>
    <w:pPr>
      <w:widowControl w:val="0"/>
      <w:jc w:val="both"/>
    </w:pPr>
    <w:rPr>
      <w:rFonts w:ascii="Times New Roman" w:eastAsia="宋体" w:hAnsi="Times New Roman" w:cs="Times New Roman"/>
      <w:kern w:val="2"/>
      <w:sz w:val="21"/>
      <w:szCs w:val="24"/>
    </w:rPr>
  </w:style>
  <w:style w:type="paragraph" w:customStyle="1" w:styleId="Style1">
    <w:name w:val="_Style 1"/>
    <w:basedOn w:val="a"/>
    <w:uiPriority w:val="99"/>
    <w:qFormat/>
    <w:pPr>
      <w:jc w:val="left"/>
    </w:pPr>
    <w:rPr>
      <w:rFonts w:ascii="Calibri" w:hAnsi="Calibri"/>
      <w:kern w:val="0"/>
      <w:sz w:val="22"/>
      <w:szCs w:val="22"/>
      <w:lang w:eastAsia="en-US" w:bidi="en-US"/>
    </w:rPr>
  </w:style>
  <w:style w:type="paragraph" w:customStyle="1" w:styleId="20">
    <w:name w:val="正文2"/>
    <w:qFormat/>
    <w:pPr>
      <w:widowControl w:val="0"/>
      <w:jc w:val="both"/>
    </w:pPr>
    <w:rPr>
      <w:rFonts w:ascii="Calibri" w:eastAsia="宋体" w:hAnsi="Calibri" w:cs="Times New Roman"/>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8">
    <w:name w:val="List Paragraph"/>
    <w:basedOn w:val="a"/>
    <w:uiPriority w:val="34"/>
    <w:qFormat/>
    <w:pPr>
      <w:ind w:firstLineChars="200" w:firstLine="420"/>
    </w:pPr>
    <w:rPr>
      <w:szCs w:val="24"/>
    </w:rPr>
  </w:style>
  <w:style w:type="character" w:customStyle="1" w:styleId="Char0">
    <w:name w:val="批注框文本 Char"/>
    <w:basedOn w:val="a0"/>
    <w:link w:val="a4"/>
    <w:uiPriority w:val="99"/>
    <w:semiHidden/>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rPr>
  </w:style>
  <w:style w:type="paragraph" w:customStyle="1" w:styleId="A9">
    <w:name w:val="正文 A"/>
    <w:qFormat/>
    <w:pPr>
      <w:widowControl w:val="0"/>
      <w:jc w:val="both"/>
    </w:pPr>
    <w:rPr>
      <w:rFonts w:ascii="Times New Roman" w:eastAsia="Times New Roman" w:hAnsi="Times New Roman" w:cs="Times New Roman"/>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6F639-93B9-4F81-B849-7EAFE27EB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9</Pages>
  <Words>865</Words>
  <Characters>4937</Characters>
  <Application>Microsoft Office Word</Application>
  <DocSecurity>8</DocSecurity>
  <Lines>41</Lines>
  <Paragraphs>11</Paragraphs>
  <ScaleCrop>false</ScaleCrop>
  <Company>China</Company>
  <LinksUpToDate>false</LinksUpToDate>
  <CharactersWithSpaces>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丁玲</cp:lastModifiedBy>
  <cp:revision>32</cp:revision>
  <cp:lastPrinted>2022-07-21T01:39:00Z</cp:lastPrinted>
  <dcterms:created xsi:type="dcterms:W3CDTF">2025-03-07T06:59:00Z</dcterms:created>
  <dcterms:modified xsi:type="dcterms:W3CDTF">2025-05-06T09:00:00Z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D1F703F330AB4DCFA203536874932FF4</vt:lpwstr>
  </property>
  <property fmtid="{D5CDD505-2E9C-101B-9397-08002B2CF9AE}" pid="4" name="KSOTemplateDocerSaveRecord">
    <vt:lpwstr>eyJoZGlkIjoiODYwZmE2OWUxOTBhZWMyMjIwMTJjMWRjMTQwMzU3OGUiLCJ1c2VySWQiOiIzNDg3MDM4NjUifQ==</vt:lpwstr>
  </property>
</Properties>
</file>