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9B99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cs="宋体"/>
          <w:b/>
          <w:sz w:val="32"/>
          <w:szCs w:val="32"/>
        </w:rPr>
      </w:pPr>
      <w:r>
        <w:rPr>
          <w:rFonts w:hint="eastAsia" w:ascii="宋体" w:hAnsi="宋体" w:cs="宋体"/>
          <w:b/>
          <w:w w:val="100"/>
          <w:sz w:val="32"/>
          <w:szCs w:val="32"/>
          <w:lang w:eastAsia="zh-CN"/>
        </w:rPr>
        <w:t>圩塘中学部分校舍出新改造项目</w:t>
      </w:r>
      <w:r>
        <w:rPr>
          <w:rFonts w:hint="eastAsia" w:ascii="宋体" w:hAnsi="宋体" w:cs="宋体"/>
          <w:b/>
          <w:sz w:val="32"/>
          <w:szCs w:val="32"/>
        </w:rPr>
        <w:t>招标公告</w:t>
      </w:r>
    </w:p>
    <w:tbl>
      <w:tblPr>
        <w:tblStyle w:val="8"/>
        <w:tblW w:w="9786" w:type="dxa"/>
        <w:jc w:val="center"/>
        <w:tblLayout w:type="fixed"/>
        <w:tblCellMar>
          <w:top w:w="0" w:type="dxa"/>
          <w:left w:w="0" w:type="dxa"/>
          <w:bottom w:w="0" w:type="dxa"/>
          <w:right w:w="0" w:type="dxa"/>
        </w:tblCellMar>
      </w:tblPr>
      <w:tblGrid>
        <w:gridCol w:w="3120"/>
        <w:gridCol w:w="2140"/>
        <w:gridCol w:w="1537"/>
        <w:gridCol w:w="2989"/>
      </w:tblGrid>
      <w:tr w14:paraId="405E9B50">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5D99F692">
            <w:pPr>
              <w:adjustRightInd w:val="0"/>
              <w:snapToGrid w:val="0"/>
              <w:spacing w:line="360" w:lineRule="exact"/>
              <w:jc w:val="center"/>
              <w:rPr>
                <w:rFonts w:hint="eastAsia" w:ascii="宋体" w:hAnsi="宋体"/>
                <w:sz w:val="24"/>
                <w:szCs w:val="24"/>
              </w:rPr>
            </w:pPr>
            <w:r>
              <w:rPr>
                <w:rFonts w:hint="eastAsia" w:ascii="宋体" w:hAnsi="宋体"/>
                <w:sz w:val="24"/>
                <w:szCs w:val="24"/>
              </w:rPr>
              <w:t>招标单位（公章）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7D8F8FF5">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lang w:eastAsia="zh-CN"/>
              </w:rPr>
              <w:t>常州市新北区圩塘中学</w:t>
            </w:r>
          </w:p>
        </w:tc>
      </w:tr>
      <w:tr w14:paraId="29A0C60A">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6217FCAC">
            <w:pPr>
              <w:adjustRightInd w:val="0"/>
              <w:snapToGrid w:val="0"/>
              <w:spacing w:line="360" w:lineRule="exact"/>
              <w:jc w:val="center"/>
              <w:rPr>
                <w:rFonts w:hint="eastAsia" w:ascii="宋体" w:hAnsi="宋体"/>
                <w:sz w:val="24"/>
                <w:szCs w:val="24"/>
              </w:rPr>
            </w:pPr>
            <w:r>
              <w:rPr>
                <w:rFonts w:hint="eastAsia" w:ascii="宋体" w:hAnsi="宋体"/>
                <w:sz w:val="24"/>
                <w:szCs w:val="24"/>
              </w:rPr>
              <w:t>代理单位（公章）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488EC4BA">
            <w:pPr>
              <w:adjustRightInd w:val="0"/>
              <w:snapToGrid w:val="0"/>
              <w:spacing w:line="360" w:lineRule="exact"/>
              <w:rPr>
                <w:rFonts w:hint="eastAsia" w:ascii="宋体" w:hAnsi="宋体"/>
                <w:sz w:val="24"/>
                <w:szCs w:val="24"/>
                <w:lang w:eastAsia="zh-CN"/>
              </w:rPr>
            </w:pPr>
            <w:r>
              <w:rPr>
                <w:rFonts w:hint="eastAsia" w:ascii="宋体" w:hAnsi="宋体"/>
                <w:sz w:val="24"/>
                <w:szCs w:val="24"/>
                <w:lang w:eastAsia="zh-CN"/>
              </w:rPr>
              <w:t>江苏建瀚工程咨询有限公司</w:t>
            </w:r>
          </w:p>
        </w:tc>
      </w:tr>
      <w:tr w14:paraId="7775B28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118B6F5F">
            <w:pPr>
              <w:adjustRightInd w:val="0"/>
              <w:snapToGrid w:val="0"/>
              <w:spacing w:line="360" w:lineRule="exact"/>
              <w:jc w:val="center"/>
              <w:rPr>
                <w:rFonts w:hint="eastAsia" w:ascii="宋体" w:hAnsi="宋体"/>
                <w:sz w:val="24"/>
                <w:szCs w:val="24"/>
              </w:rPr>
            </w:pPr>
            <w:r>
              <w:rPr>
                <w:rFonts w:hint="eastAsia" w:ascii="宋体" w:hAnsi="宋体"/>
                <w:sz w:val="24"/>
                <w:szCs w:val="24"/>
              </w:rPr>
              <w:t>项目名称</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EFD83BE">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lang w:eastAsia="zh-CN"/>
              </w:rPr>
              <w:t>圩塘中学部分校舍出新改造项目</w:t>
            </w:r>
          </w:p>
        </w:tc>
      </w:tr>
      <w:tr w14:paraId="1DD18B5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7C8F7628">
            <w:pPr>
              <w:adjustRightInd w:val="0"/>
              <w:snapToGrid w:val="0"/>
              <w:spacing w:line="360" w:lineRule="exact"/>
              <w:jc w:val="center"/>
              <w:rPr>
                <w:rFonts w:hint="eastAsia" w:ascii="宋体" w:hAnsi="宋体"/>
                <w:sz w:val="24"/>
                <w:szCs w:val="24"/>
              </w:rPr>
            </w:pPr>
            <w:r>
              <w:rPr>
                <w:rFonts w:hint="eastAsia" w:ascii="宋体" w:hAnsi="宋体"/>
                <w:sz w:val="24"/>
                <w:szCs w:val="24"/>
              </w:rPr>
              <w:t>招标编号</w:t>
            </w:r>
          </w:p>
        </w:tc>
        <w:tc>
          <w:tcPr>
            <w:tcW w:w="2140" w:type="dxa"/>
            <w:tcBorders>
              <w:top w:val="single" w:color="auto" w:sz="8" w:space="0"/>
              <w:left w:val="single" w:color="auto" w:sz="8" w:space="0"/>
              <w:bottom w:val="single" w:color="auto" w:sz="8" w:space="0"/>
              <w:right w:val="single" w:color="auto" w:sz="4" w:space="0"/>
            </w:tcBorders>
            <w:noWrap w:val="0"/>
            <w:vAlign w:val="center"/>
          </w:tcPr>
          <w:p w14:paraId="2605ACB2">
            <w:pPr>
              <w:adjustRightInd w:val="0"/>
              <w:snapToGrid w:val="0"/>
              <w:spacing w:line="360" w:lineRule="exact"/>
              <w:rPr>
                <w:rFonts w:hint="eastAsia" w:ascii="宋体" w:hAnsi="宋体"/>
                <w:sz w:val="24"/>
                <w:szCs w:val="24"/>
              </w:rPr>
            </w:pPr>
            <w:r>
              <w:rPr>
                <w:rFonts w:hint="eastAsia" w:ascii="宋体" w:hAnsi="宋体"/>
                <w:sz w:val="24"/>
                <w:szCs w:val="24"/>
              </w:rPr>
              <w:t>/</w:t>
            </w:r>
          </w:p>
        </w:tc>
        <w:tc>
          <w:tcPr>
            <w:tcW w:w="1537" w:type="dxa"/>
            <w:tcBorders>
              <w:top w:val="single" w:color="auto" w:sz="8" w:space="0"/>
              <w:left w:val="single" w:color="auto" w:sz="4" w:space="0"/>
              <w:bottom w:val="single" w:color="auto" w:sz="8" w:space="0"/>
              <w:right w:val="single" w:color="auto" w:sz="4" w:space="0"/>
            </w:tcBorders>
            <w:noWrap w:val="0"/>
            <w:vAlign w:val="center"/>
          </w:tcPr>
          <w:p w14:paraId="6B7296E6">
            <w:pPr>
              <w:adjustRightInd w:val="0"/>
              <w:snapToGrid w:val="0"/>
              <w:spacing w:line="360" w:lineRule="exact"/>
              <w:jc w:val="center"/>
              <w:rPr>
                <w:rFonts w:hint="eastAsia" w:ascii="宋体" w:hAnsi="宋体"/>
                <w:sz w:val="24"/>
                <w:szCs w:val="24"/>
              </w:rPr>
            </w:pPr>
            <w:r>
              <w:rPr>
                <w:rFonts w:hint="eastAsia" w:ascii="宋体" w:hAnsi="宋体"/>
                <w:sz w:val="24"/>
                <w:szCs w:val="24"/>
              </w:rPr>
              <w:t>项目地址</w:t>
            </w:r>
          </w:p>
        </w:tc>
        <w:tc>
          <w:tcPr>
            <w:tcW w:w="2989" w:type="dxa"/>
            <w:tcBorders>
              <w:top w:val="single" w:color="auto" w:sz="8" w:space="0"/>
              <w:left w:val="single" w:color="auto" w:sz="4" w:space="0"/>
              <w:bottom w:val="single" w:color="auto" w:sz="8" w:space="0"/>
              <w:right w:val="single" w:color="auto" w:sz="12" w:space="0"/>
            </w:tcBorders>
            <w:noWrap w:val="0"/>
            <w:vAlign w:val="center"/>
          </w:tcPr>
          <w:p w14:paraId="2E1E036C">
            <w:pPr>
              <w:adjustRightInd w:val="0"/>
              <w:snapToGrid w:val="0"/>
              <w:spacing w:line="360" w:lineRule="exact"/>
              <w:rPr>
                <w:rFonts w:hint="eastAsia" w:ascii="宋体" w:hAnsi="宋体"/>
                <w:sz w:val="24"/>
                <w:szCs w:val="24"/>
              </w:rPr>
            </w:pPr>
            <w:r>
              <w:rPr>
                <w:rFonts w:hint="eastAsia" w:ascii="宋体" w:hAnsi="宋体"/>
                <w:sz w:val="24"/>
                <w:szCs w:val="24"/>
              </w:rPr>
              <w:t>常州市新北区</w:t>
            </w:r>
          </w:p>
        </w:tc>
      </w:tr>
      <w:tr w14:paraId="5DE8BC3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41E5AEF">
            <w:pPr>
              <w:adjustRightInd w:val="0"/>
              <w:snapToGrid w:val="0"/>
              <w:spacing w:line="360" w:lineRule="exact"/>
              <w:jc w:val="center"/>
              <w:rPr>
                <w:rFonts w:hint="eastAsia" w:ascii="宋体" w:hAnsi="宋体"/>
                <w:sz w:val="24"/>
                <w:szCs w:val="24"/>
              </w:rPr>
            </w:pPr>
            <w:r>
              <w:rPr>
                <w:rFonts w:hint="eastAsia" w:ascii="宋体" w:hAnsi="宋体"/>
                <w:sz w:val="24"/>
                <w:szCs w:val="24"/>
              </w:rPr>
              <w:t>项目估算造价</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C59DC7">
            <w:pPr>
              <w:adjustRightInd w:val="0"/>
              <w:snapToGrid w:val="0"/>
              <w:spacing w:line="360" w:lineRule="exact"/>
              <w:rPr>
                <w:rFonts w:hint="eastAsia" w:ascii="宋体" w:hAnsi="宋体"/>
                <w:sz w:val="24"/>
                <w:szCs w:val="24"/>
              </w:rPr>
            </w:pPr>
            <w:r>
              <w:rPr>
                <w:rFonts w:hint="eastAsia" w:ascii="宋体" w:hAnsi="宋体"/>
                <w:sz w:val="24"/>
                <w:szCs w:val="24"/>
              </w:rPr>
              <w:t>约</w:t>
            </w:r>
            <w:r>
              <w:rPr>
                <w:rFonts w:hint="eastAsia" w:ascii="宋体" w:hAnsi="宋体"/>
                <w:sz w:val="24"/>
                <w:szCs w:val="24"/>
                <w:highlight w:val="none"/>
                <w:u w:val="single"/>
                <w:lang w:val="en-US" w:eastAsia="zh-CN"/>
              </w:rPr>
              <w:t>26</w:t>
            </w:r>
            <w:r>
              <w:rPr>
                <w:rFonts w:hint="eastAsia" w:ascii="宋体" w:hAnsi="宋体"/>
                <w:sz w:val="24"/>
                <w:szCs w:val="24"/>
              </w:rPr>
              <w:t>万元</w:t>
            </w:r>
          </w:p>
        </w:tc>
      </w:tr>
      <w:tr w14:paraId="359E934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A7E0BAA">
            <w:pPr>
              <w:adjustRightInd w:val="0"/>
              <w:snapToGrid w:val="0"/>
              <w:spacing w:line="360" w:lineRule="exact"/>
              <w:jc w:val="center"/>
              <w:rPr>
                <w:rFonts w:hint="eastAsia" w:ascii="宋体" w:hAnsi="宋体"/>
                <w:sz w:val="24"/>
                <w:szCs w:val="24"/>
              </w:rPr>
            </w:pPr>
            <w:r>
              <w:rPr>
                <w:rFonts w:hint="eastAsia" w:ascii="宋体" w:hAnsi="宋体"/>
                <w:sz w:val="24"/>
                <w:szCs w:val="24"/>
              </w:rPr>
              <w:t>招标内容、数量用途</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EC3748">
            <w:pPr>
              <w:adjustRightInd w:val="0"/>
              <w:snapToGrid w:val="0"/>
              <w:spacing w:line="360" w:lineRule="exact"/>
              <w:rPr>
                <w:rFonts w:hint="eastAsia" w:ascii="宋体" w:hAnsi="宋体"/>
                <w:sz w:val="24"/>
                <w:szCs w:val="24"/>
              </w:rPr>
            </w:pPr>
            <w:r>
              <w:rPr>
                <w:rFonts w:hint="eastAsia" w:ascii="宋体" w:hAnsi="宋体"/>
                <w:sz w:val="24"/>
                <w:szCs w:val="24"/>
                <w:lang w:eastAsia="zh-CN"/>
              </w:rPr>
              <w:t>工程量清单范围的全部工程</w:t>
            </w:r>
          </w:p>
        </w:tc>
      </w:tr>
      <w:tr w14:paraId="3B9C70BE">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A00B037">
            <w:pPr>
              <w:adjustRightInd w:val="0"/>
              <w:snapToGrid w:val="0"/>
              <w:spacing w:line="360" w:lineRule="exact"/>
              <w:jc w:val="center"/>
              <w:rPr>
                <w:rFonts w:hint="eastAsia" w:ascii="宋体" w:hAnsi="宋体"/>
                <w:sz w:val="24"/>
                <w:szCs w:val="24"/>
              </w:rPr>
            </w:pPr>
            <w:r>
              <w:rPr>
                <w:rFonts w:hint="eastAsia" w:ascii="宋体" w:hAnsi="宋体"/>
                <w:sz w:val="24"/>
                <w:szCs w:val="24"/>
              </w:rPr>
              <w:t>投标人资格要求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6D3CCDCB">
            <w:pPr>
              <w:autoSpaceDE w:val="0"/>
              <w:autoSpaceDN w:val="0"/>
              <w:spacing w:line="400" w:lineRule="exact"/>
              <w:jc w:val="left"/>
              <w:rPr>
                <w:rFonts w:hint="eastAsia" w:ascii="宋体" w:hAnsi="宋体"/>
                <w:sz w:val="24"/>
                <w:szCs w:val="24"/>
              </w:rPr>
            </w:pPr>
            <w:r>
              <w:rPr>
                <w:rFonts w:hint="eastAsia" w:ascii="宋体" w:hAnsi="宋体" w:cs="宋体"/>
                <w:kern w:val="0"/>
                <w:sz w:val="24"/>
                <w:szCs w:val="24"/>
              </w:rPr>
              <w:t>建筑工程施工总承包叁级及以上</w:t>
            </w:r>
            <w:r>
              <w:rPr>
                <w:rFonts w:hint="eastAsia" w:ascii="宋体" w:hAnsi="宋体" w:cs="宋体"/>
                <w:kern w:val="0"/>
                <w:sz w:val="24"/>
                <w:szCs w:val="24"/>
                <w:highlight w:val="none"/>
                <w:lang w:val="en-US" w:eastAsia="zh-CN"/>
              </w:rPr>
              <w:t>资质</w:t>
            </w:r>
            <w:r>
              <w:rPr>
                <w:rFonts w:hint="eastAsia" w:ascii="宋体" w:hAnsi="宋体" w:eastAsia="宋体" w:cs="宋体"/>
                <w:kern w:val="0"/>
                <w:sz w:val="24"/>
                <w:szCs w:val="24"/>
                <w:highlight w:val="none"/>
              </w:rPr>
              <w:t>；</w:t>
            </w:r>
          </w:p>
        </w:tc>
      </w:tr>
      <w:tr w14:paraId="2DC95DD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1D53AC1">
            <w:pPr>
              <w:adjustRightInd w:val="0"/>
              <w:snapToGrid w:val="0"/>
              <w:spacing w:line="360" w:lineRule="exact"/>
              <w:jc w:val="center"/>
              <w:rPr>
                <w:rFonts w:hint="eastAsia" w:ascii="宋体" w:hAnsi="宋体"/>
                <w:sz w:val="24"/>
                <w:szCs w:val="24"/>
              </w:rPr>
            </w:pPr>
            <w:r>
              <w:rPr>
                <w:rFonts w:hint="eastAsia" w:ascii="宋体" w:hAnsi="宋体"/>
                <w:sz w:val="24"/>
                <w:szCs w:val="24"/>
              </w:rPr>
              <w:t>投标人项目经理要求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6BB2A3B">
            <w:pPr>
              <w:autoSpaceDE w:val="0"/>
              <w:autoSpaceDN w:val="0"/>
              <w:spacing w:line="400" w:lineRule="exact"/>
              <w:jc w:val="left"/>
              <w:rPr>
                <w:rFonts w:hint="eastAsia" w:ascii="宋体" w:hAnsi="宋体"/>
                <w:sz w:val="24"/>
                <w:szCs w:val="24"/>
              </w:rPr>
            </w:pPr>
            <w:r>
              <w:rPr>
                <w:rFonts w:hint="eastAsia" w:ascii="宋体" w:hAnsi="宋体" w:cs="宋体"/>
                <w:kern w:val="0"/>
                <w:sz w:val="24"/>
                <w:szCs w:val="24"/>
              </w:rPr>
              <w:t>建筑工程二级及以上注册建造师</w:t>
            </w:r>
            <w:r>
              <w:rPr>
                <w:rFonts w:hint="eastAsia" w:ascii="宋体" w:hAnsi="宋体" w:eastAsia="宋体" w:cs="宋体"/>
                <w:kern w:val="0"/>
                <w:sz w:val="24"/>
                <w:szCs w:val="24"/>
                <w:highlight w:val="none"/>
                <w:lang w:eastAsia="zh-CN"/>
              </w:rPr>
              <w:t>；</w:t>
            </w:r>
          </w:p>
        </w:tc>
      </w:tr>
      <w:tr w14:paraId="5B6E2C6E">
        <w:tblPrEx>
          <w:tblCellMar>
            <w:top w:w="0" w:type="dxa"/>
            <w:left w:w="0" w:type="dxa"/>
            <w:bottom w:w="0" w:type="dxa"/>
            <w:right w:w="0" w:type="dxa"/>
          </w:tblCellMar>
        </w:tblPrEx>
        <w:trPr>
          <w:trHeight w:val="1118" w:hRule="exac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CA59D01">
            <w:pPr>
              <w:adjustRightInd w:val="0"/>
              <w:snapToGrid w:val="0"/>
              <w:spacing w:line="360" w:lineRule="exact"/>
              <w:jc w:val="center"/>
              <w:rPr>
                <w:rFonts w:hint="eastAsia" w:ascii="宋体" w:hAnsi="宋体"/>
                <w:sz w:val="24"/>
                <w:szCs w:val="24"/>
              </w:rPr>
            </w:pPr>
            <w:r>
              <w:rPr>
                <w:rFonts w:hint="eastAsia" w:ascii="宋体" w:hAnsi="宋体"/>
                <w:sz w:val="24"/>
                <w:szCs w:val="24"/>
              </w:rPr>
              <w:t>投标人法定代表人到场要求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1D156479">
            <w:pPr>
              <w:adjustRightInd w:val="0"/>
              <w:snapToGrid w:val="0"/>
              <w:spacing w:line="360" w:lineRule="exact"/>
              <w:rPr>
                <w:rFonts w:hint="eastAsia" w:ascii="宋体" w:hAnsi="宋体"/>
                <w:sz w:val="24"/>
                <w:szCs w:val="24"/>
              </w:rPr>
            </w:pPr>
            <w:r>
              <w:rPr>
                <w:rFonts w:hint="eastAsia" w:ascii="宋体" w:hAnsi="宋体"/>
                <w:sz w:val="24"/>
                <w:szCs w:val="24"/>
              </w:rPr>
              <w:t>签到及递交资料时投标单位授权委托人及投标注册建造师必须带好本人身份证按</w:t>
            </w:r>
            <w:r>
              <w:rPr>
                <w:rFonts w:hint="eastAsia" w:ascii="宋体" w:hAnsi="宋体"/>
                <w:b/>
                <w:bCs/>
                <w:sz w:val="24"/>
                <w:szCs w:val="24"/>
                <w:lang w:eastAsia="zh-CN"/>
              </w:rPr>
              <w:t>圩塘中学部分校舍出新改造项目</w:t>
            </w:r>
            <w:r>
              <w:rPr>
                <w:rFonts w:hint="eastAsia" w:ascii="宋体" w:hAnsi="宋体"/>
                <w:b/>
                <w:bCs/>
                <w:sz w:val="24"/>
                <w:szCs w:val="24"/>
              </w:rPr>
              <w:t>不见面开标的操作流程</w:t>
            </w:r>
            <w:r>
              <w:rPr>
                <w:rFonts w:hint="eastAsia" w:ascii="宋体" w:hAnsi="宋体"/>
                <w:sz w:val="24"/>
                <w:szCs w:val="24"/>
              </w:rPr>
              <w:t>的要求到场参加签到。</w:t>
            </w:r>
          </w:p>
        </w:tc>
      </w:tr>
      <w:tr w14:paraId="72DB45C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6ECA961">
            <w:pPr>
              <w:adjustRightInd w:val="0"/>
              <w:snapToGrid w:val="0"/>
              <w:spacing w:line="360" w:lineRule="exact"/>
              <w:jc w:val="center"/>
              <w:rPr>
                <w:rFonts w:hint="eastAsia" w:ascii="宋体" w:hAnsi="宋体"/>
                <w:sz w:val="24"/>
                <w:szCs w:val="24"/>
              </w:rPr>
            </w:pPr>
            <w:r>
              <w:rPr>
                <w:rFonts w:hint="eastAsia" w:ascii="宋体" w:hAnsi="宋体"/>
                <w:sz w:val="24"/>
                <w:szCs w:val="24"/>
              </w:rPr>
              <w:t>评标办法</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DD70711">
            <w:pPr>
              <w:adjustRightInd w:val="0"/>
              <w:snapToGrid w:val="0"/>
              <w:spacing w:line="360" w:lineRule="exact"/>
              <w:rPr>
                <w:rFonts w:hint="eastAsia" w:ascii="宋体" w:hAnsi="宋体"/>
                <w:sz w:val="24"/>
                <w:szCs w:val="24"/>
              </w:rPr>
            </w:pPr>
            <w:r>
              <w:rPr>
                <w:rFonts w:hint="eastAsia" w:ascii="宋体" w:hAnsi="宋体"/>
                <w:sz w:val="24"/>
                <w:szCs w:val="24"/>
              </w:rPr>
              <w:t>详见招标公告附件</w:t>
            </w:r>
          </w:p>
        </w:tc>
      </w:tr>
      <w:tr w14:paraId="1337C83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4" w:space="0"/>
              <w:right w:val="single" w:color="auto" w:sz="8" w:space="0"/>
            </w:tcBorders>
            <w:noWrap w:val="0"/>
            <w:vAlign w:val="center"/>
          </w:tcPr>
          <w:p w14:paraId="044854F7">
            <w:pPr>
              <w:adjustRightInd w:val="0"/>
              <w:snapToGrid w:val="0"/>
              <w:spacing w:line="360" w:lineRule="exact"/>
              <w:jc w:val="center"/>
              <w:rPr>
                <w:rFonts w:hint="eastAsia" w:ascii="宋体" w:hAnsi="宋体" w:eastAsia="宋体"/>
                <w:sz w:val="24"/>
                <w:szCs w:val="24"/>
                <w:lang w:val="en-US" w:eastAsia="zh-CN"/>
              </w:rPr>
            </w:pPr>
            <w:r>
              <w:rPr>
                <w:rFonts w:hint="eastAsia" w:ascii="宋体" w:hAnsi="宋体"/>
                <w:sz w:val="24"/>
                <w:szCs w:val="24"/>
              </w:rPr>
              <w:t>公告</w:t>
            </w:r>
            <w:r>
              <w:rPr>
                <w:rFonts w:hint="eastAsia" w:ascii="宋体" w:hAnsi="宋体"/>
                <w:sz w:val="24"/>
                <w:szCs w:val="24"/>
                <w:lang w:val="en-US" w:eastAsia="zh-CN"/>
              </w:rPr>
              <w:t>发布时间</w:t>
            </w:r>
          </w:p>
        </w:tc>
        <w:tc>
          <w:tcPr>
            <w:tcW w:w="6666" w:type="dxa"/>
            <w:gridSpan w:val="3"/>
            <w:tcBorders>
              <w:top w:val="single" w:color="auto" w:sz="8" w:space="0"/>
              <w:left w:val="single" w:color="auto" w:sz="8" w:space="0"/>
              <w:bottom w:val="single" w:color="auto" w:sz="4" w:space="0"/>
              <w:right w:val="single" w:color="auto" w:sz="12" w:space="0"/>
            </w:tcBorders>
            <w:noWrap w:val="0"/>
            <w:vAlign w:val="center"/>
          </w:tcPr>
          <w:p w14:paraId="7EFB0A26">
            <w:pPr>
              <w:adjustRightInd w:val="0"/>
              <w:snapToGrid w:val="0"/>
              <w:spacing w:line="360" w:lineRule="exac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w:t>
            </w:r>
            <w:r>
              <w:rPr>
                <w:rFonts w:hint="eastAsia" w:ascii="宋体" w:hAnsi="宋体"/>
                <w:sz w:val="24"/>
                <w:szCs w:val="24"/>
                <w:lang w:val="en-US" w:eastAsia="zh-CN"/>
              </w:rPr>
              <w:t>17:00</w:t>
            </w:r>
          </w:p>
        </w:tc>
      </w:tr>
      <w:tr w14:paraId="735A30FD">
        <w:tblPrEx>
          <w:tblCellMar>
            <w:top w:w="0" w:type="dxa"/>
            <w:left w:w="0" w:type="dxa"/>
            <w:bottom w:w="0" w:type="dxa"/>
            <w:right w:w="0" w:type="dxa"/>
          </w:tblCellMar>
        </w:tblPrEx>
        <w:trPr>
          <w:trHeight w:val="3264" w:hRule="exact"/>
          <w:jc w:val="center"/>
        </w:trPr>
        <w:tc>
          <w:tcPr>
            <w:tcW w:w="3120" w:type="dxa"/>
            <w:tcBorders>
              <w:top w:val="single" w:color="auto" w:sz="4" w:space="0"/>
              <w:left w:val="single" w:color="auto" w:sz="12" w:space="0"/>
              <w:bottom w:val="single" w:color="auto" w:sz="8" w:space="0"/>
              <w:right w:val="single" w:color="auto" w:sz="8" w:space="0"/>
            </w:tcBorders>
            <w:noWrap w:val="0"/>
            <w:vAlign w:val="center"/>
          </w:tcPr>
          <w:p w14:paraId="3CCB96B3">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4"/>
                <w:szCs w:val="24"/>
              </w:rPr>
              <w:t>报名方式</w:t>
            </w:r>
          </w:p>
        </w:tc>
        <w:tc>
          <w:tcPr>
            <w:tcW w:w="6666" w:type="dxa"/>
            <w:gridSpan w:val="3"/>
            <w:tcBorders>
              <w:top w:val="single" w:color="auto" w:sz="4" w:space="0"/>
              <w:left w:val="single" w:color="auto" w:sz="8" w:space="0"/>
              <w:bottom w:val="single" w:color="auto" w:sz="8" w:space="0"/>
              <w:right w:val="single" w:color="auto" w:sz="12" w:space="0"/>
            </w:tcBorders>
            <w:noWrap w:val="0"/>
            <w:vAlign w:val="center"/>
          </w:tcPr>
          <w:p w14:paraId="090CDD0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1、报名时间：同公告发布时间；</w:t>
            </w:r>
          </w:p>
          <w:p w14:paraId="207488B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2、报名方式：</w:t>
            </w:r>
            <w:r>
              <w:rPr>
                <w:rFonts w:hint="eastAsia" w:ascii="宋体" w:hAnsi="宋体" w:cs="宋体"/>
                <w:color w:val="FF0000"/>
                <w:w w:val="95"/>
                <w:kern w:val="0"/>
                <w:sz w:val="24"/>
                <w:szCs w:val="24"/>
                <w:highlight w:val="none"/>
              </w:rPr>
              <w:t>各投标单位把填好的零星工程投标报名表（加盖公章，原件扫描件），在报名截止时间前发送到</w:t>
            </w:r>
            <w:r>
              <w:rPr>
                <w:rFonts w:hint="eastAsia" w:ascii="宋体" w:hAnsi="宋体" w:cs="宋体"/>
                <w:b/>
                <w:bCs/>
                <w:color w:val="FF0000"/>
                <w:kern w:val="0"/>
                <w:sz w:val="24"/>
                <w:szCs w:val="24"/>
                <w:highlight w:val="none"/>
                <w:u w:val="single"/>
                <w:lang w:val="en-US" w:eastAsia="zh-CN"/>
              </w:rPr>
              <w:t>a15851966888</w:t>
            </w:r>
            <w:r>
              <w:rPr>
                <w:rFonts w:hint="eastAsia" w:ascii="宋体" w:hAnsi="宋体" w:cs="宋体"/>
                <w:b/>
                <w:bCs/>
                <w:color w:val="FF0000"/>
                <w:kern w:val="0"/>
                <w:sz w:val="24"/>
                <w:szCs w:val="24"/>
                <w:highlight w:val="none"/>
                <w:u w:val="single"/>
              </w:rPr>
              <w:t>@163.com</w:t>
            </w:r>
            <w:r>
              <w:rPr>
                <w:rFonts w:hint="eastAsia" w:ascii="宋体" w:hAnsi="宋体" w:cs="宋体"/>
                <w:color w:val="FF0000"/>
                <w:kern w:val="0"/>
                <w:sz w:val="24"/>
                <w:szCs w:val="24"/>
                <w:highlight w:val="none"/>
              </w:rPr>
              <w:t>邮箱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会于收到邮件当日17:00前发送招标文件电子版，未收到招标文件电子版请与唐女士：13685285304联系</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b/>
                <w:bCs/>
                <w:kern w:val="0"/>
                <w:sz w:val="24"/>
                <w:szCs w:val="24"/>
              </w:rPr>
              <w:t>邮件名称为“项目简称+投标单位简称”</w:t>
            </w:r>
            <w:r>
              <w:rPr>
                <w:rFonts w:hint="eastAsia" w:ascii="宋体" w:hAnsi="宋体" w:cs="宋体"/>
                <w:kern w:val="0"/>
                <w:sz w:val="24"/>
                <w:szCs w:val="24"/>
              </w:rPr>
              <w:t>在报名截止时间前以邮箱接收到的报名表确认投标单位，逾期不予</w:t>
            </w:r>
            <w:bookmarkStart w:id="0" w:name="_GoBack"/>
            <w:bookmarkEnd w:id="0"/>
            <w:r>
              <w:rPr>
                <w:rFonts w:hint="eastAsia" w:ascii="宋体" w:hAnsi="宋体" w:cs="宋体"/>
                <w:kern w:val="0"/>
                <w:sz w:val="24"/>
                <w:szCs w:val="24"/>
              </w:rPr>
              <w:t>受理。</w:t>
            </w:r>
            <w:r>
              <w:rPr>
                <w:rFonts w:hint="eastAsia" w:ascii="宋体" w:hAnsi="宋体" w:cs="宋体"/>
                <w:b/>
                <w:bCs/>
                <w:kern w:val="0"/>
                <w:sz w:val="24"/>
                <w:szCs w:val="24"/>
              </w:rPr>
              <w:t>现场递交投标文件时同时支付资料费现金100元整。</w:t>
            </w:r>
          </w:p>
        </w:tc>
      </w:tr>
      <w:tr w14:paraId="679E7521">
        <w:tblPrEx>
          <w:tblCellMar>
            <w:top w:w="0" w:type="dxa"/>
            <w:left w:w="0" w:type="dxa"/>
            <w:bottom w:w="0" w:type="dxa"/>
            <w:right w:w="0" w:type="dxa"/>
          </w:tblCellMar>
        </w:tblPrEx>
        <w:trPr>
          <w:trHeight w:val="2536" w:hRule="atLeast"/>
          <w:jc w:val="center"/>
        </w:trPr>
        <w:tc>
          <w:tcPr>
            <w:tcW w:w="3120" w:type="dxa"/>
            <w:tcBorders>
              <w:top w:val="single" w:color="auto" w:sz="4" w:space="0"/>
              <w:left w:val="single" w:color="auto" w:sz="12" w:space="0"/>
              <w:right w:val="single" w:color="auto" w:sz="8" w:space="0"/>
            </w:tcBorders>
            <w:noWrap w:val="0"/>
            <w:vAlign w:val="center"/>
          </w:tcPr>
          <w:p w14:paraId="15B46AE5">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投标保证金（元）</w:t>
            </w:r>
          </w:p>
        </w:tc>
        <w:tc>
          <w:tcPr>
            <w:tcW w:w="6666" w:type="dxa"/>
            <w:gridSpan w:val="3"/>
            <w:tcBorders>
              <w:top w:val="single" w:color="auto" w:sz="4" w:space="0"/>
              <w:left w:val="single" w:color="auto" w:sz="8" w:space="0"/>
              <w:right w:val="single" w:color="auto" w:sz="12" w:space="0"/>
            </w:tcBorders>
            <w:noWrap w:val="0"/>
            <w:vAlign w:val="center"/>
          </w:tcPr>
          <w:p w14:paraId="142859D1">
            <w:pPr>
              <w:adjustRightInd w:val="0"/>
              <w:snapToGrid w:val="0"/>
              <w:spacing w:line="360" w:lineRule="exact"/>
              <w:rPr>
                <w:rFonts w:hint="eastAsia" w:ascii="宋体" w:hAnsi="宋体"/>
                <w:sz w:val="24"/>
                <w:szCs w:val="24"/>
              </w:rPr>
            </w:pPr>
            <w:r>
              <w:rPr>
                <w:rFonts w:hint="eastAsia" w:ascii="宋体" w:hAnsi="宋体" w:cs="宋体"/>
                <w:kern w:val="0"/>
                <w:sz w:val="24"/>
                <w:szCs w:val="24"/>
                <w:highlight w:val="yellow"/>
                <w:lang w:val="en-US" w:eastAsia="zh-CN"/>
              </w:rPr>
              <w:t>5000</w:t>
            </w:r>
            <w:r>
              <w:rPr>
                <w:rFonts w:hint="eastAsia" w:ascii="宋体" w:hAnsi="宋体" w:cs="宋体"/>
                <w:kern w:val="0"/>
                <w:sz w:val="24"/>
                <w:szCs w:val="24"/>
              </w:rPr>
              <w:t>元，</w:t>
            </w:r>
            <w:r>
              <w:rPr>
                <w:rFonts w:hint="eastAsia" w:ascii="宋体" w:hAnsi="宋体"/>
                <w:sz w:val="24"/>
                <w:szCs w:val="24"/>
              </w:rPr>
              <w:t>投标单位必须于截止时间（</w:t>
            </w:r>
            <w:r>
              <w:rPr>
                <w:rFonts w:hint="eastAsia" w:ascii="宋体" w:hAnsi="宋体"/>
                <w:b/>
                <w:bCs/>
                <w:sz w:val="24"/>
                <w:szCs w:val="24"/>
              </w:rPr>
              <w:t>截止时间为投标截止时间的前一天</w:t>
            </w:r>
            <w:r>
              <w:rPr>
                <w:rFonts w:hint="eastAsia" w:ascii="宋体" w:hAnsi="宋体"/>
                <w:b/>
                <w:bCs/>
                <w:sz w:val="24"/>
                <w:szCs w:val="24"/>
                <w:lang w:val="en-US" w:eastAsia="zh-CN"/>
              </w:rPr>
              <w:t>17</w:t>
            </w:r>
            <w:r>
              <w:rPr>
                <w:rFonts w:hint="eastAsia" w:ascii="宋体" w:hAnsi="宋体"/>
                <w:b/>
                <w:bCs/>
                <w:sz w:val="24"/>
                <w:szCs w:val="24"/>
              </w:rPr>
              <w:t>:00</w:t>
            </w:r>
            <w:r>
              <w:rPr>
                <w:rFonts w:hint="eastAsia" w:ascii="宋体" w:hAnsi="宋体"/>
                <w:sz w:val="24"/>
                <w:szCs w:val="24"/>
              </w:rPr>
              <w:t xml:space="preserve">（北京时间））前将保证金从基本账户汇入到保证金专用账户（否则视为无效投标）：                                      </w:t>
            </w:r>
          </w:p>
          <w:p w14:paraId="70733C3D">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户名：江苏建瀚工程咨询有限公司</w:t>
            </w:r>
            <w:r>
              <w:rPr>
                <w:rFonts w:hint="eastAsia" w:ascii="宋体" w:hAnsi="宋体"/>
                <w:sz w:val="24"/>
                <w:szCs w:val="24"/>
                <w:lang w:val="en-US" w:eastAsia="zh-CN"/>
              </w:rPr>
              <w:t xml:space="preserve"> </w:t>
            </w:r>
          </w:p>
          <w:p w14:paraId="374C742E">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开户银行：</w:t>
            </w:r>
            <w:r>
              <w:rPr>
                <w:rFonts w:hint="eastAsia" w:ascii="宋体" w:hAnsi="宋体"/>
                <w:sz w:val="24"/>
                <w:szCs w:val="24"/>
                <w:lang w:val="en-US" w:eastAsia="zh-CN"/>
              </w:rPr>
              <w:t xml:space="preserve">中国建设银行股份有限公司常州兰陵支行 </w:t>
            </w:r>
          </w:p>
          <w:p w14:paraId="23679CC2">
            <w:pPr>
              <w:autoSpaceDE w:val="0"/>
              <w:autoSpaceDN w:val="0"/>
              <w:spacing w:line="360" w:lineRule="exact"/>
              <w:jc w:val="left"/>
              <w:rPr>
                <w:rFonts w:hint="default" w:ascii="宋体" w:hAnsi="宋体"/>
                <w:sz w:val="24"/>
                <w:szCs w:val="24"/>
                <w:lang w:val="en-US" w:eastAsia="zh-CN"/>
              </w:rPr>
            </w:pPr>
            <w:r>
              <w:rPr>
                <w:rFonts w:hint="eastAsia" w:ascii="宋体" w:hAnsi="宋体"/>
                <w:sz w:val="24"/>
                <w:szCs w:val="24"/>
              </w:rPr>
              <w:t>账号：</w:t>
            </w:r>
            <w:r>
              <w:rPr>
                <w:rFonts w:hint="eastAsia" w:ascii="宋体" w:hAnsi="宋体"/>
                <w:sz w:val="24"/>
                <w:szCs w:val="24"/>
                <w:lang w:val="en-US" w:eastAsia="zh-CN"/>
              </w:rPr>
              <w:t>32050162153600000354</w:t>
            </w:r>
          </w:p>
          <w:p w14:paraId="33ACA358">
            <w:pPr>
              <w:autoSpaceDE w:val="0"/>
              <w:autoSpaceDN w:val="0"/>
              <w:spacing w:line="360" w:lineRule="exact"/>
              <w:jc w:val="left"/>
              <w:rPr>
                <w:rFonts w:hint="eastAsia" w:ascii="宋体" w:hAnsi="宋体"/>
                <w:sz w:val="24"/>
                <w:szCs w:val="24"/>
                <w:lang w:val="en-US" w:eastAsia="zh-CN"/>
              </w:rPr>
            </w:pPr>
            <w:r>
              <w:rPr>
                <w:rFonts w:hint="eastAsia" w:ascii="宋体" w:hAnsi="宋体" w:cs="宋体"/>
                <w:color w:val="FF0000"/>
                <w:kern w:val="0"/>
                <w:sz w:val="24"/>
                <w:szCs w:val="24"/>
              </w:rPr>
              <w:t>注：上述个人信息由于工作需要经机构或本人同意对外公布。</w:t>
            </w:r>
          </w:p>
        </w:tc>
      </w:tr>
      <w:tr w14:paraId="778F403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EA494FB">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9CE1F38">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同开标时间</w:t>
            </w:r>
          </w:p>
        </w:tc>
      </w:tr>
      <w:tr w14:paraId="6B6AA3D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33393A27">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资格审查地点</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07800BC">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cs="宋体"/>
                <w:b/>
                <w:kern w:val="0"/>
                <w:sz w:val="24"/>
                <w:szCs w:val="24"/>
              </w:rPr>
              <w:t>常州市兰陵路15号建设银行兰陵支行大楼三楼</w:t>
            </w:r>
            <w:r>
              <w:rPr>
                <w:rFonts w:hint="eastAsia" w:ascii="宋体" w:hAnsi="宋体" w:cs="宋体"/>
                <w:b/>
                <w:kern w:val="0"/>
                <w:sz w:val="24"/>
                <w:szCs w:val="24"/>
                <w:lang w:val="en-US" w:eastAsia="zh-CN"/>
              </w:rPr>
              <w:t>评标室</w:t>
            </w:r>
          </w:p>
        </w:tc>
      </w:tr>
      <w:tr w14:paraId="2ED3BC38">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CAF9BF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开标（投标截止）时间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4D579CD">
            <w:pPr>
              <w:autoSpaceDE w:val="0"/>
              <w:autoSpaceDN w:val="0"/>
              <w:spacing w:line="400" w:lineRule="exact"/>
              <w:jc w:val="left"/>
              <w:rPr>
                <w:rFonts w:hint="eastAsia" w:ascii="宋体" w:hAnsi="宋体" w:cs="宋体"/>
                <w:color w:val="FF0000"/>
                <w:kern w:val="0"/>
                <w:sz w:val="24"/>
                <w:szCs w:val="24"/>
              </w:rPr>
            </w:pPr>
            <w:r>
              <w:rPr>
                <w:rFonts w:hint="eastAsia" w:ascii="宋体" w:hAnsi="宋体" w:cs="宋体"/>
                <w:b/>
                <w:kern w:val="0"/>
                <w:sz w:val="24"/>
                <w:szCs w:val="24"/>
              </w:rPr>
              <w:t>202</w:t>
            </w:r>
            <w:r>
              <w:rPr>
                <w:rFonts w:hint="eastAsia" w:ascii="宋体" w:hAnsi="宋体" w:cs="宋体"/>
                <w:b/>
                <w:kern w:val="0"/>
                <w:sz w:val="24"/>
                <w:szCs w:val="24"/>
                <w:lang w:val="en-US" w:eastAsia="zh-CN"/>
              </w:rPr>
              <w:t>5</w:t>
            </w:r>
            <w:r>
              <w:rPr>
                <w:rFonts w:hint="eastAsia" w:ascii="宋体" w:hAnsi="宋体" w:cs="宋体"/>
                <w:b/>
                <w:kern w:val="0"/>
                <w:sz w:val="24"/>
                <w:szCs w:val="24"/>
              </w:rPr>
              <w:t>年</w:t>
            </w:r>
            <w:r>
              <w:rPr>
                <w:rFonts w:hint="eastAsia" w:ascii="宋体" w:hAnsi="宋体" w:cs="宋体"/>
                <w:b/>
                <w:kern w:val="0"/>
                <w:sz w:val="24"/>
                <w:szCs w:val="24"/>
                <w:lang w:val="en-US" w:eastAsia="zh-CN"/>
              </w:rPr>
              <w:t>6</w:t>
            </w:r>
            <w:r>
              <w:rPr>
                <w:rFonts w:hint="eastAsia" w:ascii="宋体" w:hAnsi="宋体" w:cs="宋体"/>
                <w:b/>
                <w:kern w:val="0"/>
                <w:sz w:val="24"/>
                <w:szCs w:val="24"/>
              </w:rPr>
              <w:t>月</w:t>
            </w:r>
            <w:r>
              <w:rPr>
                <w:rFonts w:hint="eastAsia" w:ascii="宋体" w:hAnsi="宋体" w:cs="宋体"/>
                <w:b/>
                <w:kern w:val="0"/>
                <w:sz w:val="24"/>
                <w:szCs w:val="24"/>
                <w:lang w:val="en-US" w:eastAsia="zh-CN"/>
              </w:rPr>
              <w:t>6</w:t>
            </w:r>
            <w:r>
              <w:rPr>
                <w:rFonts w:hint="eastAsia" w:ascii="宋体" w:hAnsi="宋体" w:cs="宋体"/>
                <w:b/>
                <w:kern w:val="0"/>
                <w:sz w:val="24"/>
                <w:szCs w:val="24"/>
              </w:rPr>
              <w:t>日 14:</w:t>
            </w:r>
            <w:r>
              <w:rPr>
                <w:rFonts w:hint="eastAsia" w:ascii="宋体" w:hAnsi="宋体" w:cs="宋体"/>
                <w:b/>
                <w:kern w:val="0"/>
                <w:sz w:val="24"/>
                <w:szCs w:val="24"/>
                <w:lang w:val="en-US" w:eastAsia="zh-CN"/>
              </w:rPr>
              <w:t>3</w:t>
            </w:r>
            <w:r>
              <w:rPr>
                <w:rFonts w:hint="eastAsia" w:ascii="宋体" w:hAnsi="宋体" w:cs="宋体"/>
                <w:b/>
                <w:kern w:val="0"/>
                <w:sz w:val="24"/>
                <w:szCs w:val="24"/>
              </w:rPr>
              <w:t>0（北京时间）</w:t>
            </w:r>
          </w:p>
        </w:tc>
      </w:tr>
      <w:tr w14:paraId="5220B420">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B30108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投标、开标地址</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0B057735">
            <w:pPr>
              <w:autoSpaceDE w:val="0"/>
              <w:autoSpaceDN w:val="0"/>
              <w:spacing w:line="400" w:lineRule="exact"/>
              <w:jc w:val="left"/>
              <w:rPr>
                <w:rFonts w:hint="eastAsia" w:ascii="宋体" w:hAnsi="宋体"/>
                <w:kern w:val="0"/>
                <w:sz w:val="24"/>
                <w:szCs w:val="24"/>
              </w:rPr>
            </w:pPr>
            <w:r>
              <w:rPr>
                <w:rFonts w:hint="eastAsia" w:ascii="宋体" w:hAnsi="宋体" w:cs="宋体"/>
                <w:b/>
                <w:kern w:val="0"/>
                <w:sz w:val="24"/>
                <w:szCs w:val="24"/>
              </w:rPr>
              <w:t>常州市兰陵路15号建设银行兰陵支行大楼三楼301室</w:t>
            </w:r>
          </w:p>
        </w:tc>
      </w:tr>
      <w:tr w14:paraId="1A0FB864">
        <w:tblPrEx>
          <w:tblCellMar>
            <w:top w:w="0" w:type="dxa"/>
            <w:left w:w="0" w:type="dxa"/>
            <w:bottom w:w="0" w:type="dxa"/>
            <w:right w:w="0" w:type="dxa"/>
          </w:tblCellMar>
        </w:tblPrEx>
        <w:trPr>
          <w:trHeight w:val="840"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0BE35D7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联系人、联系电话</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591361CD">
            <w:pPr>
              <w:autoSpaceDE w:val="0"/>
              <w:autoSpaceDN w:val="0"/>
              <w:spacing w:line="400" w:lineRule="exact"/>
              <w:jc w:val="left"/>
              <w:rPr>
                <w:rFonts w:hint="eastAsia" w:ascii="宋体" w:hAnsi="宋体"/>
                <w:kern w:val="0"/>
                <w:sz w:val="24"/>
                <w:szCs w:val="24"/>
                <w:lang w:val="en-US" w:eastAsia="zh-CN"/>
              </w:rPr>
            </w:pPr>
            <w:r>
              <w:rPr>
                <w:rFonts w:hint="eastAsia" w:ascii="宋体" w:hAnsi="宋体"/>
                <w:kern w:val="0"/>
                <w:sz w:val="24"/>
                <w:szCs w:val="24"/>
                <w:lang w:val="en-US" w:eastAsia="zh-CN"/>
              </w:rPr>
              <w:t xml:space="preserve">招标代理：唐女士 88668816 </w:t>
            </w:r>
          </w:p>
          <w:p w14:paraId="2B04E029">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lang w:val="en-US" w:eastAsia="zh-CN"/>
              </w:rPr>
              <w:t>招标单位：史女士 81591820</w:t>
            </w:r>
          </w:p>
        </w:tc>
      </w:tr>
      <w:tr w14:paraId="7CEF78BC">
        <w:tblPrEx>
          <w:tblCellMar>
            <w:top w:w="0" w:type="dxa"/>
            <w:left w:w="0" w:type="dxa"/>
            <w:bottom w:w="0" w:type="dxa"/>
            <w:right w:w="0" w:type="dxa"/>
          </w:tblCellMar>
        </w:tblPrEx>
        <w:trPr>
          <w:trHeight w:val="598"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67C5C5F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其他</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02D1432A">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rPr>
              <w:t>本工程不接受联合体投标</w:t>
            </w:r>
          </w:p>
        </w:tc>
      </w:tr>
    </w:tbl>
    <w:p w14:paraId="06764D1E">
      <w:pPr>
        <w:spacing w:after="156" w:afterLines="50" w:line="360" w:lineRule="exact"/>
        <w:jc w:val="left"/>
        <w:rPr>
          <w:rFonts w:hint="eastAsia" w:ascii="宋体" w:hAnsi="宋体"/>
          <w:sz w:val="20"/>
        </w:rPr>
      </w:pPr>
      <w:r>
        <w:rPr>
          <w:rFonts w:hint="eastAsia" w:ascii="宋体" w:hAnsi="宋体"/>
          <w:kern w:val="0"/>
          <w:sz w:val="28"/>
          <w:szCs w:val="28"/>
        </w:rPr>
        <w:t>注：上述个人信息由于工作需要经机构或本人同意对外公布。</w:t>
      </w:r>
      <w:r>
        <w:rPr>
          <w:rFonts w:ascii="宋体" w:hAnsi="宋体"/>
          <w:sz w:val="30"/>
          <w:szCs w:val="30"/>
        </w:rPr>
        <w:br w:type="page"/>
      </w:r>
      <w:r>
        <w:rPr>
          <w:rFonts w:hint="eastAsia" w:ascii="宋体" w:hAnsi="宋体"/>
          <w:sz w:val="24"/>
          <w:szCs w:val="24"/>
        </w:rPr>
        <w:t xml:space="preserve">附件一：                    </w:t>
      </w:r>
      <w:r>
        <w:rPr>
          <w:rFonts w:hint="eastAsia" w:ascii="宋体" w:hAnsi="宋体" w:cs="宋体"/>
          <w:sz w:val="32"/>
          <w:szCs w:val="32"/>
        </w:rPr>
        <w:t>零星工程投标报名表</w:t>
      </w:r>
    </w:p>
    <w:tbl>
      <w:tblPr>
        <w:tblStyle w:val="8"/>
        <w:tblW w:w="10563" w:type="dxa"/>
        <w:jc w:val="center"/>
        <w:tblLayout w:type="fixed"/>
        <w:tblCellMar>
          <w:top w:w="0" w:type="dxa"/>
          <w:left w:w="0" w:type="dxa"/>
          <w:bottom w:w="0" w:type="dxa"/>
          <w:right w:w="0" w:type="dxa"/>
        </w:tblCellMar>
      </w:tblPr>
      <w:tblGrid>
        <w:gridCol w:w="2668"/>
        <w:gridCol w:w="7895"/>
      </w:tblGrid>
      <w:tr w14:paraId="017189E2">
        <w:tblPrEx>
          <w:tblCellMar>
            <w:top w:w="0" w:type="dxa"/>
            <w:left w:w="0" w:type="dxa"/>
            <w:bottom w:w="0" w:type="dxa"/>
            <w:right w:w="0" w:type="dxa"/>
          </w:tblCellMar>
        </w:tblPrEx>
        <w:trPr>
          <w:trHeight w:val="340" w:hRule="atLeast"/>
          <w:jc w:val="center"/>
        </w:trPr>
        <w:tc>
          <w:tcPr>
            <w:tcW w:w="2668" w:type="dxa"/>
            <w:tcBorders>
              <w:top w:val="single" w:color="auto" w:sz="12" w:space="0"/>
              <w:left w:val="single" w:color="auto" w:sz="12" w:space="0"/>
              <w:bottom w:val="single" w:color="auto" w:sz="8" w:space="0"/>
              <w:right w:val="single" w:color="auto" w:sz="8" w:space="0"/>
            </w:tcBorders>
            <w:noWrap w:val="0"/>
            <w:vAlign w:val="center"/>
          </w:tcPr>
          <w:p w14:paraId="1C2AF390">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招标单位</w:t>
            </w:r>
          </w:p>
        </w:tc>
        <w:tc>
          <w:tcPr>
            <w:tcW w:w="7895" w:type="dxa"/>
            <w:tcBorders>
              <w:top w:val="single" w:color="auto" w:sz="12" w:space="0"/>
              <w:left w:val="single" w:color="auto" w:sz="8" w:space="0"/>
              <w:bottom w:val="single" w:color="auto" w:sz="8" w:space="0"/>
              <w:right w:val="single" w:color="auto" w:sz="12" w:space="0"/>
            </w:tcBorders>
            <w:noWrap w:val="0"/>
            <w:vAlign w:val="center"/>
          </w:tcPr>
          <w:p w14:paraId="450BB1F8">
            <w:pPr>
              <w:autoSpaceDE w:val="0"/>
              <w:autoSpaceDN w:val="0"/>
              <w:spacing w:line="460" w:lineRule="exact"/>
              <w:rPr>
                <w:rFonts w:hint="eastAsia" w:ascii="宋体" w:hAnsi="宋体" w:eastAsia="宋体" w:cs="宋体"/>
                <w:kern w:val="0"/>
                <w:sz w:val="21"/>
                <w:szCs w:val="21"/>
                <w:lang w:eastAsia="zh-CN"/>
              </w:rPr>
            </w:pPr>
            <w:r>
              <w:rPr>
                <w:rFonts w:hint="eastAsia" w:ascii="宋体" w:hAnsi="宋体" w:cs="宋体"/>
                <w:kern w:val="0"/>
                <w:sz w:val="21"/>
                <w:szCs w:val="21"/>
                <w:lang w:eastAsia="zh-CN"/>
              </w:rPr>
              <w:t>常州市新北区圩塘中学</w:t>
            </w:r>
          </w:p>
        </w:tc>
      </w:tr>
      <w:tr w14:paraId="62AF9D2A">
        <w:tblPrEx>
          <w:tblCellMar>
            <w:top w:w="0" w:type="dxa"/>
            <w:left w:w="0" w:type="dxa"/>
            <w:bottom w:w="0" w:type="dxa"/>
            <w:right w:w="0" w:type="dxa"/>
          </w:tblCellMar>
        </w:tblPrEx>
        <w:trPr>
          <w:trHeight w:val="529"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95DFE92">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项目名称</w:t>
            </w:r>
          </w:p>
        </w:tc>
        <w:tc>
          <w:tcPr>
            <w:tcW w:w="7895" w:type="dxa"/>
            <w:tcBorders>
              <w:top w:val="single" w:color="auto" w:sz="8" w:space="0"/>
              <w:left w:val="single" w:color="auto" w:sz="8" w:space="0"/>
              <w:bottom w:val="single" w:color="auto" w:sz="8" w:space="0"/>
              <w:right w:val="single" w:color="auto" w:sz="12" w:space="0"/>
            </w:tcBorders>
            <w:noWrap w:val="0"/>
            <w:vAlign w:val="center"/>
          </w:tcPr>
          <w:p w14:paraId="56C8C304">
            <w:pPr>
              <w:autoSpaceDE w:val="0"/>
              <w:autoSpaceDN w:val="0"/>
              <w:spacing w:line="24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圩塘中学部分校舍出新改造项目</w:t>
            </w:r>
          </w:p>
        </w:tc>
      </w:tr>
      <w:tr w14:paraId="16A2AF56">
        <w:tblPrEx>
          <w:tblCellMar>
            <w:top w:w="0" w:type="dxa"/>
            <w:left w:w="0" w:type="dxa"/>
            <w:bottom w:w="0" w:type="dxa"/>
            <w:right w:w="0" w:type="dxa"/>
          </w:tblCellMar>
        </w:tblPrEx>
        <w:trPr>
          <w:trHeight w:val="33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1871C4D3">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项目地址</w:t>
            </w:r>
          </w:p>
        </w:tc>
        <w:tc>
          <w:tcPr>
            <w:tcW w:w="7895" w:type="dxa"/>
            <w:tcBorders>
              <w:top w:val="single" w:color="auto" w:sz="8" w:space="0"/>
              <w:left w:val="single" w:color="auto" w:sz="8" w:space="0"/>
              <w:bottom w:val="single" w:color="auto" w:sz="8" w:space="0"/>
              <w:right w:val="single" w:color="auto" w:sz="12" w:space="0"/>
            </w:tcBorders>
            <w:noWrap w:val="0"/>
            <w:vAlign w:val="center"/>
          </w:tcPr>
          <w:p w14:paraId="6B8A73F5">
            <w:pPr>
              <w:autoSpaceDE w:val="0"/>
              <w:autoSpaceDN w:val="0"/>
              <w:spacing w:line="460" w:lineRule="exact"/>
              <w:jc w:val="both"/>
              <w:rPr>
                <w:rFonts w:hint="eastAsia" w:ascii="宋体" w:hAnsi="宋体" w:cs="宋体"/>
                <w:kern w:val="0"/>
                <w:sz w:val="21"/>
                <w:szCs w:val="21"/>
              </w:rPr>
            </w:pPr>
            <w:r>
              <w:rPr>
                <w:rFonts w:hint="eastAsia" w:ascii="宋体" w:hAnsi="宋体" w:cs="宋体"/>
                <w:kern w:val="0"/>
                <w:sz w:val="21"/>
                <w:szCs w:val="21"/>
              </w:rPr>
              <w:t>常州市新北区</w:t>
            </w:r>
          </w:p>
        </w:tc>
      </w:tr>
      <w:tr w14:paraId="69450F63">
        <w:tblPrEx>
          <w:tblCellMar>
            <w:top w:w="0" w:type="dxa"/>
            <w:left w:w="0" w:type="dxa"/>
            <w:bottom w:w="0" w:type="dxa"/>
            <w:right w:w="0" w:type="dxa"/>
          </w:tblCellMar>
        </w:tblPrEx>
        <w:trPr>
          <w:trHeight w:val="307" w:hRule="atLeast"/>
          <w:jc w:val="center"/>
        </w:trPr>
        <w:tc>
          <w:tcPr>
            <w:tcW w:w="10563" w:type="dxa"/>
            <w:gridSpan w:val="2"/>
            <w:tcBorders>
              <w:top w:val="single" w:color="auto" w:sz="8" w:space="0"/>
              <w:left w:val="single" w:color="auto" w:sz="12" w:space="0"/>
              <w:bottom w:val="single" w:color="auto" w:sz="8" w:space="0"/>
              <w:right w:val="single" w:color="auto" w:sz="12" w:space="0"/>
            </w:tcBorders>
            <w:noWrap w:val="0"/>
            <w:vAlign w:val="center"/>
          </w:tcPr>
          <w:p w14:paraId="4322159B">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投标单位报名情况</w:t>
            </w:r>
          </w:p>
        </w:tc>
      </w:tr>
      <w:tr w14:paraId="464C3EAB">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23C67692">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投标单位（盖章）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CCD8C43">
            <w:pPr>
              <w:autoSpaceDE w:val="0"/>
              <w:autoSpaceDN w:val="0"/>
              <w:spacing w:line="480" w:lineRule="exact"/>
              <w:rPr>
                <w:rFonts w:hint="eastAsia" w:ascii="宋体" w:hAnsi="宋体"/>
                <w:kern w:val="0"/>
                <w:sz w:val="21"/>
                <w:szCs w:val="21"/>
              </w:rPr>
            </w:pPr>
          </w:p>
        </w:tc>
      </w:tr>
      <w:tr w14:paraId="677E5A4B">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088C3BDB">
            <w:pPr>
              <w:autoSpaceDE w:val="0"/>
              <w:autoSpaceDN w:val="0"/>
              <w:adjustRightInd w:val="0"/>
              <w:snapToGrid w:val="0"/>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资质等级</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22D9E32">
            <w:pPr>
              <w:autoSpaceDE w:val="0"/>
              <w:autoSpaceDN w:val="0"/>
              <w:spacing w:line="480" w:lineRule="exact"/>
              <w:rPr>
                <w:rFonts w:hint="eastAsia" w:ascii="宋体" w:hAnsi="宋体"/>
                <w:kern w:val="0"/>
                <w:sz w:val="21"/>
                <w:szCs w:val="21"/>
              </w:rPr>
            </w:pPr>
          </w:p>
        </w:tc>
      </w:tr>
      <w:tr w14:paraId="05296D51">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28EEBBD">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法定代表人（签字并盖章）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3713F629">
            <w:pPr>
              <w:autoSpaceDE w:val="0"/>
              <w:autoSpaceDN w:val="0"/>
              <w:spacing w:line="460" w:lineRule="exact"/>
              <w:rPr>
                <w:rFonts w:hint="eastAsia" w:ascii="宋体" w:hAnsi="宋体"/>
                <w:kern w:val="0"/>
                <w:sz w:val="21"/>
                <w:szCs w:val="21"/>
              </w:rPr>
            </w:pPr>
          </w:p>
        </w:tc>
      </w:tr>
      <w:tr w14:paraId="1FDBB6C8">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CDA2D3C">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投标负责人</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FEC38C7">
            <w:pPr>
              <w:autoSpaceDE w:val="0"/>
              <w:autoSpaceDN w:val="0"/>
              <w:spacing w:line="480" w:lineRule="exact"/>
              <w:rPr>
                <w:rFonts w:hint="eastAsia" w:ascii="宋体" w:hAnsi="宋体"/>
                <w:kern w:val="0"/>
                <w:sz w:val="21"/>
                <w:szCs w:val="21"/>
              </w:rPr>
            </w:pPr>
          </w:p>
        </w:tc>
      </w:tr>
      <w:tr w14:paraId="0ABD927C">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52C13805">
            <w:pPr>
              <w:autoSpaceDE w:val="0"/>
              <w:autoSpaceDN w:val="0"/>
              <w:adjustRightInd w:val="0"/>
              <w:snapToGrid w:val="0"/>
              <w:spacing w:line="400" w:lineRule="exact"/>
              <w:jc w:val="center"/>
              <w:rPr>
                <w:rFonts w:hint="eastAsia" w:ascii="宋体" w:hAnsi="宋体" w:cs="宋体"/>
                <w:kern w:val="0"/>
                <w:sz w:val="21"/>
                <w:szCs w:val="21"/>
              </w:rPr>
            </w:pPr>
            <w:r>
              <w:rPr>
                <w:rFonts w:hint="eastAsia" w:ascii="仿宋_GB2312" w:hAnsi="宋体" w:eastAsia="仿宋_GB2312" w:cs="宋体"/>
                <w:kern w:val="0"/>
                <w:sz w:val="21"/>
                <w:szCs w:val="21"/>
              </w:rPr>
              <w:t>联系方式</w:t>
            </w:r>
            <w:r>
              <w:rPr>
                <w:rFonts w:hint="eastAsia" w:ascii="仿宋_GB2312" w:hAnsi="宋体" w:eastAsia="仿宋_GB2312" w:cs="宋体"/>
                <w:color w:val="FF0000"/>
                <w:kern w:val="0"/>
                <w:sz w:val="21"/>
                <w:szCs w:val="21"/>
                <w:highlight w:val="none"/>
              </w:rPr>
              <w:t>(手机及邮箱)</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94019EC">
            <w:pPr>
              <w:autoSpaceDE w:val="0"/>
              <w:autoSpaceDN w:val="0"/>
              <w:spacing w:line="480" w:lineRule="exact"/>
              <w:rPr>
                <w:rFonts w:hint="eastAsia" w:ascii="宋体" w:hAnsi="宋体"/>
                <w:kern w:val="0"/>
                <w:sz w:val="21"/>
                <w:szCs w:val="21"/>
              </w:rPr>
            </w:pPr>
          </w:p>
        </w:tc>
      </w:tr>
      <w:tr w14:paraId="3CB214CC">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5C813C8">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投标报名时间</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0107BAC6">
            <w:pPr>
              <w:autoSpaceDE w:val="0"/>
              <w:autoSpaceDN w:val="0"/>
              <w:spacing w:line="480" w:lineRule="exact"/>
              <w:rPr>
                <w:rFonts w:hint="eastAsia" w:ascii="宋体" w:hAnsi="宋体" w:cs="宋体"/>
                <w:kern w:val="0"/>
                <w:sz w:val="21"/>
                <w:szCs w:val="21"/>
              </w:rPr>
            </w:pPr>
          </w:p>
        </w:tc>
      </w:tr>
      <w:tr w14:paraId="69D2A2C7">
        <w:tblPrEx>
          <w:tblCellMar>
            <w:top w:w="0" w:type="dxa"/>
            <w:left w:w="0" w:type="dxa"/>
            <w:bottom w:w="0" w:type="dxa"/>
            <w:right w:w="0" w:type="dxa"/>
          </w:tblCellMar>
        </w:tblPrEx>
        <w:trPr>
          <w:trHeight w:val="24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09B4D4A">
            <w:pPr>
              <w:autoSpaceDE w:val="0"/>
              <w:autoSpaceDN w:val="0"/>
              <w:spacing w:line="400" w:lineRule="exact"/>
              <w:jc w:val="center"/>
              <w:rPr>
                <w:rFonts w:ascii="宋体" w:hAnsi="宋体" w:cs="宋体"/>
                <w:kern w:val="0"/>
                <w:sz w:val="21"/>
                <w:szCs w:val="21"/>
              </w:rPr>
            </w:pPr>
            <w:r>
              <w:rPr>
                <w:rFonts w:hint="eastAsia" w:ascii="宋体" w:hAnsi="宋体" w:cs="宋体"/>
                <w:kern w:val="0"/>
                <w:sz w:val="21"/>
                <w:szCs w:val="21"/>
              </w:rPr>
              <w:t>投标保证金</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196C0A5F">
            <w:pPr>
              <w:autoSpaceDE w:val="0"/>
              <w:autoSpaceDN w:val="0"/>
              <w:spacing w:line="300" w:lineRule="exact"/>
              <w:rPr>
                <w:rFonts w:ascii="宋体" w:hAnsi="宋体"/>
                <w:kern w:val="0"/>
                <w:sz w:val="21"/>
                <w:szCs w:val="21"/>
              </w:rPr>
            </w:pPr>
            <w:r>
              <w:rPr>
                <w:rFonts w:hint="eastAsia" w:ascii="宋体" w:hAnsi="宋体"/>
                <w:kern w:val="0"/>
                <w:sz w:val="21"/>
                <w:szCs w:val="21"/>
              </w:rPr>
              <w:t xml:space="preserve">公司账户开户信息：                      </w:t>
            </w:r>
          </w:p>
          <w:p w14:paraId="627ACB16">
            <w:pPr>
              <w:autoSpaceDE w:val="0"/>
              <w:autoSpaceDN w:val="0"/>
              <w:spacing w:line="300" w:lineRule="exact"/>
              <w:rPr>
                <w:rFonts w:ascii="宋体" w:hAnsi="宋体"/>
                <w:kern w:val="0"/>
                <w:sz w:val="21"/>
                <w:szCs w:val="21"/>
              </w:rPr>
            </w:pPr>
            <w:r>
              <w:rPr>
                <w:rFonts w:hint="eastAsia" w:ascii="宋体" w:hAnsi="宋体"/>
                <w:kern w:val="0"/>
                <w:sz w:val="21"/>
                <w:szCs w:val="21"/>
              </w:rPr>
              <w:t>账号：</w:t>
            </w:r>
          </w:p>
          <w:p w14:paraId="685B1971">
            <w:pPr>
              <w:autoSpaceDE w:val="0"/>
              <w:autoSpaceDN w:val="0"/>
              <w:spacing w:line="300" w:lineRule="exact"/>
              <w:rPr>
                <w:rFonts w:ascii="宋体" w:hAnsi="宋体"/>
                <w:kern w:val="0"/>
                <w:sz w:val="21"/>
                <w:szCs w:val="21"/>
              </w:rPr>
            </w:pPr>
            <w:r>
              <w:rPr>
                <w:rFonts w:hint="eastAsia" w:ascii="宋体" w:hAnsi="宋体"/>
                <w:kern w:val="0"/>
                <w:sz w:val="21"/>
                <w:szCs w:val="21"/>
              </w:rPr>
              <w:t xml:space="preserve">开户行（某某银行某某支行）：            </w:t>
            </w:r>
          </w:p>
          <w:p w14:paraId="03CE97F1">
            <w:pPr>
              <w:autoSpaceDE w:val="0"/>
              <w:autoSpaceDN w:val="0"/>
              <w:spacing w:line="300" w:lineRule="exact"/>
              <w:rPr>
                <w:rFonts w:ascii="宋体" w:hAnsi="宋体"/>
                <w:kern w:val="0"/>
                <w:sz w:val="21"/>
                <w:szCs w:val="21"/>
              </w:rPr>
            </w:pPr>
            <w:r>
              <w:rPr>
                <w:rFonts w:hint="eastAsia" w:ascii="宋体" w:hAnsi="宋体"/>
                <w:kern w:val="0"/>
                <w:sz w:val="21"/>
                <w:szCs w:val="21"/>
              </w:rPr>
              <w:t>银行行号：</w:t>
            </w:r>
          </w:p>
          <w:p w14:paraId="62185751">
            <w:pPr>
              <w:autoSpaceDE w:val="0"/>
              <w:autoSpaceDN w:val="0"/>
              <w:spacing w:line="300" w:lineRule="exact"/>
              <w:rPr>
                <w:rFonts w:ascii="宋体" w:hAnsi="宋体" w:cs="宋体"/>
                <w:b/>
                <w:kern w:val="0"/>
                <w:sz w:val="21"/>
                <w:szCs w:val="21"/>
              </w:rPr>
            </w:pPr>
            <w:r>
              <w:rPr>
                <w:rFonts w:hint="eastAsia" w:ascii="宋体" w:hAnsi="宋体"/>
                <w:b/>
                <w:kern w:val="0"/>
                <w:sz w:val="21"/>
                <w:szCs w:val="21"/>
              </w:rPr>
              <w:t>注：</w:t>
            </w:r>
            <w:r>
              <w:rPr>
                <w:rFonts w:ascii="宋体" w:hAnsi="宋体"/>
                <w:b/>
                <w:kern w:val="0"/>
                <w:sz w:val="21"/>
                <w:szCs w:val="21"/>
              </w:rPr>
              <w:t>此处信息用于后期投标保证金退回，请投标单位务必确保信息正确完整。</w:t>
            </w:r>
          </w:p>
        </w:tc>
      </w:tr>
      <w:tr w14:paraId="55F38E9F">
        <w:tblPrEx>
          <w:tblCellMar>
            <w:top w:w="0" w:type="dxa"/>
            <w:left w:w="0" w:type="dxa"/>
            <w:bottom w:w="0" w:type="dxa"/>
            <w:right w:w="0" w:type="dxa"/>
          </w:tblCellMar>
        </w:tblPrEx>
        <w:trPr>
          <w:trHeight w:val="40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ED17BE3">
            <w:pPr>
              <w:autoSpaceDE w:val="0"/>
              <w:autoSpaceDN w:val="0"/>
              <w:adjustRightInd w:val="0"/>
              <w:snapToGrid w:val="0"/>
              <w:spacing w:line="400" w:lineRule="exact"/>
              <w:rPr>
                <w:rFonts w:hint="eastAsia" w:ascii="宋体" w:hAnsi="宋体" w:cs="宋体"/>
                <w:kern w:val="0"/>
                <w:sz w:val="21"/>
                <w:szCs w:val="21"/>
              </w:rPr>
            </w:pPr>
            <w:r>
              <w:rPr>
                <w:rFonts w:hint="eastAsia" w:ascii="宋体" w:hAnsi="宋体" w:cs="宋体"/>
                <w:kern w:val="0"/>
                <w:sz w:val="21"/>
                <w:szCs w:val="21"/>
              </w:rPr>
              <w:t>投标报名接受人审查意见</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344E34A5">
            <w:pPr>
              <w:autoSpaceDE w:val="0"/>
              <w:autoSpaceDN w:val="0"/>
              <w:spacing w:line="460" w:lineRule="exact"/>
              <w:rPr>
                <w:rFonts w:hint="eastAsia" w:ascii="宋体" w:hAnsi="宋体" w:cs="宋体"/>
                <w:kern w:val="0"/>
                <w:sz w:val="21"/>
                <w:szCs w:val="21"/>
              </w:rPr>
            </w:pPr>
            <w:r>
              <w:rPr>
                <w:rFonts w:hint="eastAsia" w:ascii="宋体" w:hAnsi="宋体" w:cs="宋体"/>
                <w:kern w:val="0"/>
                <w:sz w:val="21"/>
                <w:szCs w:val="21"/>
              </w:rPr>
              <w:t>审查人签名：       日期：</w:t>
            </w:r>
          </w:p>
        </w:tc>
      </w:tr>
      <w:tr w14:paraId="653F654E">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B5F1708">
            <w:pPr>
              <w:autoSpaceDE w:val="0"/>
              <w:autoSpaceDN w:val="0"/>
              <w:spacing w:line="480" w:lineRule="exact"/>
              <w:jc w:val="center"/>
              <w:rPr>
                <w:rFonts w:hint="eastAsia" w:ascii="宋体" w:hAnsi="宋体" w:cs="宋体"/>
                <w:kern w:val="0"/>
                <w:sz w:val="21"/>
                <w:szCs w:val="21"/>
              </w:rPr>
            </w:pPr>
            <w:r>
              <w:rPr>
                <w:rFonts w:hint="eastAsia" w:ascii="宋体" w:hAnsi="宋体" w:cs="宋体"/>
                <w:kern w:val="0"/>
                <w:sz w:val="21"/>
                <w:szCs w:val="21"/>
              </w:rPr>
              <w:t>备  注</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EA23C96">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1.投标报名人应如实填写；</w:t>
            </w:r>
          </w:p>
          <w:p w14:paraId="609AF6CD">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2.所有资料、证书原件和复印件应该相符，原件由接受人审查后退还，复印件留存；</w:t>
            </w:r>
          </w:p>
          <w:p w14:paraId="1792F990">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3.投标报名结束后，招标人应进行汇总，并将投标报名汇总送单位领导小组备案。</w:t>
            </w:r>
          </w:p>
          <w:p w14:paraId="6A5EB370">
            <w:pPr>
              <w:autoSpaceDE w:val="0"/>
              <w:autoSpaceDN w:val="0"/>
              <w:adjustRightInd w:val="0"/>
              <w:snapToGrid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4、资格审查需携带资料： </w:t>
            </w:r>
          </w:p>
          <w:p w14:paraId="4E980CCE">
            <w:pPr>
              <w:adjustRightInd w:val="0"/>
              <w:snapToGrid w:val="0"/>
              <w:spacing w:line="260" w:lineRule="exact"/>
              <w:rPr>
                <w:rFonts w:hint="eastAsia" w:ascii="宋体" w:hAnsi="宋体" w:eastAsia="宋体" w:cs="宋体"/>
                <w:color w:val="FF0000"/>
                <w:kern w:val="0"/>
                <w:sz w:val="21"/>
                <w:szCs w:val="21"/>
                <w:highlight w:val="none"/>
              </w:rPr>
            </w:pPr>
            <w:r>
              <w:rPr>
                <w:rFonts w:hint="eastAsia" w:ascii="宋体" w:hAnsi="宋体" w:eastAsia="宋体" w:cs="宋体"/>
                <w:color w:val="000000"/>
                <w:kern w:val="0"/>
                <w:sz w:val="21"/>
                <w:szCs w:val="21"/>
                <w:highlight w:val="none"/>
              </w:rPr>
              <w:t>（1）企业法定代表人资格证明书、企业法定代表人授权委托书、被委托人第二代身份证、投标项目负责人第二代身份证；（2）企业营业执照（副本）、企业资质证书（副本）、安全生产许可证（副本）；（3）投标注册建造师注册证书及安全生产考核证书（B证）；（4）保证金汇款回执； （5）零星工程投标报名表（详见附件一）。</w:t>
            </w:r>
            <w:r>
              <w:rPr>
                <w:rFonts w:hint="eastAsia" w:ascii="宋体" w:hAnsi="宋体" w:eastAsia="宋体" w:cs="宋体"/>
                <w:color w:val="FF0000"/>
                <w:kern w:val="0"/>
                <w:sz w:val="21"/>
                <w:szCs w:val="21"/>
                <w:highlight w:val="none"/>
              </w:rPr>
              <w:t>（6）投标注册建造师须提供社保机构出具的投标单位为其缴纳社会基本养老保险的缴纳凭证原件（加盖社保中心章或社保中心参保缴费证明电子专用章，非社保手册）,缴纳时间为</w:t>
            </w:r>
            <w:r>
              <w:rPr>
                <w:rFonts w:hint="eastAsia" w:ascii="宋体" w:hAnsi="宋体" w:eastAsia="宋体" w:cs="宋体"/>
                <w:color w:val="FF0000"/>
                <w:kern w:val="0"/>
                <w:sz w:val="21"/>
                <w:szCs w:val="21"/>
                <w:highlight w:val="none"/>
                <w:lang w:eastAsia="zh-CN"/>
              </w:rPr>
              <w:t>202</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年</w:t>
            </w:r>
            <w:r>
              <w:rPr>
                <w:rFonts w:hint="eastAsia" w:ascii="宋体" w:hAnsi="宋体" w:cs="宋体"/>
                <w:color w:val="FF0000"/>
                <w:kern w:val="0"/>
                <w:sz w:val="21"/>
                <w:szCs w:val="21"/>
                <w:highlight w:val="none"/>
                <w:lang w:val="en-US" w:eastAsia="zh-CN"/>
              </w:rPr>
              <w:t>2</w:t>
            </w:r>
            <w:r>
              <w:rPr>
                <w:rFonts w:hint="eastAsia" w:ascii="宋体" w:hAnsi="宋体" w:eastAsia="宋体" w:cs="宋体"/>
                <w:color w:val="FF0000"/>
                <w:kern w:val="0"/>
                <w:sz w:val="21"/>
                <w:szCs w:val="21"/>
                <w:highlight w:val="none"/>
              </w:rPr>
              <w:t>月至</w:t>
            </w:r>
            <w:r>
              <w:rPr>
                <w:rFonts w:hint="eastAsia" w:ascii="宋体" w:hAnsi="宋体" w:eastAsia="宋体" w:cs="宋体"/>
                <w:color w:val="FF0000"/>
                <w:kern w:val="0"/>
                <w:sz w:val="21"/>
                <w:szCs w:val="21"/>
                <w:highlight w:val="none"/>
                <w:lang w:eastAsia="zh-CN"/>
              </w:rPr>
              <w:t>202</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年</w:t>
            </w:r>
            <w:r>
              <w:rPr>
                <w:rFonts w:hint="eastAsia" w:ascii="宋体" w:hAnsi="宋体" w:cs="宋体"/>
                <w:color w:val="FF0000"/>
                <w:kern w:val="0"/>
                <w:sz w:val="21"/>
                <w:szCs w:val="21"/>
                <w:highlight w:val="none"/>
                <w:lang w:val="en-US" w:eastAsia="zh-CN"/>
              </w:rPr>
              <w:t>4</w:t>
            </w:r>
            <w:r>
              <w:rPr>
                <w:rFonts w:hint="eastAsia" w:ascii="宋体" w:hAnsi="宋体" w:eastAsia="宋体" w:cs="宋体"/>
                <w:color w:val="FF0000"/>
                <w:kern w:val="0"/>
                <w:sz w:val="21"/>
                <w:szCs w:val="21"/>
                <w:highlight w:val="none"/>
              </w:rPr>
              <w:t>月连续三个月；</w:t>
            </w:r>
          </w:p>
          <w:p w14:paraId="0057BEED">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特别提醒：</w:t>
            </w:r>
            <w:r>
              <w:rPr>
                <w:rFonts w:hint="eastAsia" w:ascii="宋体" w:hAnsi="宋体" w:eastAsia="宋体" w:cs="宋体"/>
                <w:kern w:val="0"/>
                <w:sz w:val="21"/>
                <w:szCs w:val="21"/>
                <w:highlight w:val="none"/>
              </w:rPr>
              <w:tab/>
            </w:r>
          </w:p>
          <w:p w14:paraId="05A6170B">
            <w:pPr>
              <w:widowControl/>
              <w:spacing w:line="260" w:lineRule="exact"/>
              <w:jc w:val="left"/>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color w:val="auto"/>
                <w:kern w:val="0"/>
                <w:sz w:val="21"/>
                <w:szCs w:val="21"/>
                <w:highlight w:val="none"/>
              </w:rPr>
              <w:t>以上所有资格审查资料需提供二份有效复印件并加盖公章； </w:t>
            </w:r>
          </w:p>
          <w:p w14:paraId="69ACC386">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2、除身份证原件、企业法定代表人资格证明书、授权委托书原件</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保证金汇款回执不用装袋、密封，其他资格审查资料必须一起</w:t>
            </w:r>
            <w:r>
              <w:rPr>
                <w:rFonts w:hint="eastAsia" w:ascii="宋体" w:hAnsi="宋体" w:cs="宋体"/>
                <w:kern w:val="0"/>
                <w:sz w:val="21"/>
                <w:szCs w:val="21"/>
                <w:highlight w:val="none"/>
                <w:lang w:val="en-US" w:eastAsia="zh-CN"/>
              </w:rPr>
              <w:t>装订、</w:t>
            </w:r>
            <w:r>
              <w:rPr>
                <w:rFonts w:hint="eastAsia" w:ascii="宋体" w:hAnsi="宋体" w:eastAsia="宋体" w:cs="宋体"/>
                <w:kern w:val="0"/>
                <w:sz w:val="21"/>
                <w:szCs w:val="21"/>
                <w:highlight w:val="none"/>
              </w:rPr>
              <w:t xml:space="preserve">装袋、密封，在资格审查前一次性递交，资格审查截止时间后不再接受补充资料。 </w:t>
            </w:r>
          </w:p>
          <w:p w14:paraId="6BD0C18E">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3、在规定时间内未能按上述要求提供以上资料的作资审不合格处理。</w:t>
            </w:r>
          </w:p>
          <w:p w14:paraId="5A0AC5A1">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、投标单位企业资质管理按建市〔2015〕154号文执行，持旧版建筑业企业资质证书的单位作资审不合格处理。</w:t>
            </w:r>
          </w:p>
          <w:p w14:paraId="1B0F0456">
            <w:pPr>
              <w:widowControl/>
              <w:spacing w:line="300" w:lineRule="exact"/>
              <w:ind w:right="23"/>
              <w:rPr>
                <w:rFonts w:hint="eastAsia" w:ascii="宋体" w:hAnsi="宋体"/>
                <w:color w:val="FF0000"/>
                <w:kern w:val="0"/>
                <w:sz w:val="21"/>
                <w:szCs w:val="21"/>
              </w:rPr>
            </w:pPr>
            <w:r>
              <w:rPr>
                <w:rFonts w:hint="eastAsia" w:ascii="宋体" w:hAnsi="宋体"/>
                <w:color w:val="FF0000"/>
                <w:kern w:val="0"/>
                <w:sz w:val="21"/>
                <w:szCs w:val="21"/>
              </w:rPr>
              <w:t>5、投标单位在江苏省建筑市场监管与诚信信息一体化平台动态监管不合格资质查询中显示不合格的，按资审不合格处理。</w:t>
            </w:r>
          </w:p>
          <w:p w14:paraId="53E1D43C">
            <w:pPr>
              <w:widowControl/>
              <w:spacing w:line="300" w:lineRule="exact"/>
              <w:ind w:right="23"/>
              <w:rPr>
                <w:rFonts w:hint="eastAsia" w:ascii="宋体" w:hAnsi="宋体"/>
                <w:color w:val="FF0000"/>
                <w:kern w:val="0"/>
                <w:sz w:val="21"/>
                <w:szCs w:val="21"/>
              </w:rPr>
            </w:pPr>
            <w:r>
              <w:rPr>
                <w:rFonts w:hint="eastAsia" w:ascii="宋体" w:hAnsi="宋体"/>
                <w:color w:val="auto"/>
                <w:kern w:val="0"/>
                <w:sz w:val="21"/>
                <w:szCs w:val="21"/>
              </w:rPr>
              <w:t>6、相关证书须符合发证部门的使用要求</w:t>
            </w:r>
            <w:r>
              <w:rPr>
                <w:rFonts w:hint="eastAsia" w:ascii="宋体" w:hAnsi="宋体"/>
                <w:color w:val="auto"/>
                <w:kern w:val="0"/>
                <w:sz w:val="21"/>
                <w:szCs w:val="21"/>
                <w:lang w:eastAsia="zh-CN"/>
              </w:rPr>
              <w:t>。</w:t>
            </w:r>
          </w:p>
        </w:tc>
      </w:tr>
      <w:tr w14:paraId="003495C6">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12" w:space="0"/>
              <w:right w:val="single" w:color="auto" w:sz="8" w:space="0"/>
            </w:tcBorders>
            <w:noWrap w:val="0"/>
            <w:vAlign w:val="center"/>
          </w:tcPr>
          <w:p w14:paraId="5B77C47B">
            <w:pPr>
              <w:autoSpaceDE w:val="0"/>
              <w:autoSpaceDN w:val="0"/>
              <w:spacing w:line="480" w:lineRule="exact"/>
              <w:jc w:val="center"/>
              <w:rPr>
                <w:rFonts w:hint="eastAsia" w:ascii="宋体" w:hAnsi="宋体" w:cs="宋体"/>
                <w:b/>
                <w:kern w:val="0"/>
                <w:sz w:val="21"/>
                <w:szCs w:val="21"/>
              </w:rPr>
            </w:pPr>
            <w:r>
              <w:rPr>
                <w:rFonts w:hint="eastAsia" w:ascii="宋体" w:hAnsi="宋体" w:cs="宋体"/>
                <w:b/>
                <w:kern w:val="0"/>
                <w:sz w:val="21"/>
                <w:szCs w:val="21"/>
              </w:rPr>
              <w:t>特别提醒</w:t>
            </w:r>
          </w:p>
        </w:tc>
        <w:tc>
          <w:tcPr>
            <w:tcW w:w="7895" w:type="dxa"/>
            <w:tcBorders>
              <w:top w:val="single" w:color="auto" w:sz="8" w:space="0"/>
              <w:left w:val="single" w:color="auto" w:sz="8" w:space="0"/>
              <w:bottom w:val="single" w:color="auto" w:sz="12" w:space="0"/>
              <w:right w:val="single" w:color="auto" w:sz="12" w:space="0"/>
            </w:tcBorders>
            <w:noWrap w:val="0"/>
            <w:vAlign w:val="top"/>
          </w:tcPr>
          <w:p w14:paraId="57D37289">
            <w:pPr>
              <w:widowControl/>
              <w:spacing w:line="260" w:lineRule="exact"/>
              <w:ind w:right="2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签到及递交资料时投标单位授权委托人及投标注册建造师必须带好本人身份证到场参加签到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签到、</w:t>
            </w:r>
            <w:r>
              <w:rPr>
                <w:rFonts w:hint="eastAsia" w:ascii="宋体" w:hAnsi="宋体" w:eastAsia="宋体" w:cs="宋体"/>
                <w:kern w:val="0"/>
                <w:sz w:val="21"/>
                <w:szCs w:val="21"/>
                <w:highlight w:val="none"/>
              </w:rPr>
              <w:t>递交资料</w:t>
            </w:r>
            <w:r>
              <w:rPr>
                <w:rFonts w:hint="eastAsia" w:ascii="宋体" w:hAnsi="宋体" w:eastAsia="宋体" w:cs="宋体"/>
                <w:kern w:val="0"/>
                <w:sz w:val="21"/>
                <w:szCs w:val="21"/>
                <w:highlight w:val="none"/>
                <w:lang w:val="en-US" w:eastAsia="zh-CN"/>
              </w:rPr>
              <w:t>完成后可离场。详细操作流程见</w:t>
            </w:r>
            <w:r>
              <w:rPr>
                <w:rFonts w:hint="eastAsia" w:ascii="宋体" w:hAnsi="宋体" w:cs="宋体"/>
                <w:b/>
                <w:bCs/>
                <w:kern w:val="0"/>
                <w:sz w:val="21"/>
                <w:szCs w:val="21"/>
                <w:highlight w:val="none"/>
                <w:lang w:val="en-US" w:eastAsia="zh-CN"/>
              </w:rPr>
              <w:t>圩塘中学部分校舍出新改造项目</w:t>
            </w:r>
            <w:r>
              <w:rPr>
                <w:rFonts w:hint="default" w:ascii="宋体" w:hAnsi="宋体" w:eastAsia="宋体" w:cs="宋体"/>
                <w:b/>
                <w:bCs/>
                <w:kern w:val="0"/>
                <w:sz w:val="21"/>
                <w:szCs w:val="21"/>
                <w:highlight w:val="none"/>
                <w:lang w:val="en-US" w:eastAsia="zh-CN"/>
              </w:rPr>
              <w:t>不见面开标的操作流程</w:t>
            </w:r>
            <w:r>
              <w:rPr>
                <w:rFonts w:hint="eastAsia" w:ascii="宋体" w:hAnsi="宋体" w:eastAsia="宋体" w:cs="宋体"/>
                <w:kern w:val="0"/>
                <w:sz w:val="21"/>
                <w:szCs w:val="21"/>
                <w:highlight w:val="none"/>
                <w:lang w:val="en-US" w:eastAsia="zh-CN"/>
              </w:rPr>
              <w:t>。</w:t>
            </w:r>
          </w:p>
          <w:p w14:paraId="6257E339">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2.所有投标人员进行投标时必须服从现场工作人员安排。</w:t>
            </w:r>
          </w:p>
          <w:p w14:paraId="7F17490A">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3.未按上述要求一律拒绝投标或报名工作。</w:t>
            </w:r>
          </w:p>
          <w:p w14:paraId="7B36A3FD">
            <w:pPr>
              <w:autoSpaceDE w:val="0"/>
              <w:autoSpaceDN w:val="0"/>
              <w:spacing w:line="300" w:lineRule="exact"/>
              <w:rPr>
                <w:rFonts w:hint="eastAsia" w:ascii="宋体" w:hAnsi="宋体"/>
                <w:color w:val="FF0000"/>
                <w:kern w:val="0"/>
                <w:sz w:val="21"/>
                <w:szCs w:val="21"/>
              </w:rPr>
            </w:pPr>
            <w:r>
              <w:rPr>
                <w:rFonts w:hint="eastAsia" w:ascii="宋体" w:hAnsi="宋体" w:eastAsia="宋体" w:cs="宋体"/>
                <w:kern w:val="0"/>
                <w:sz w:val="21"/>
                <w:szCs w:val="21"/>
                <w:highlight w:val="none"/>
              </w:rPr>
              <w:t>4.请各投标单位充分预留门卫来客登记时间，如因其影响参与投标工作，后果自负。</w:t>
            </w:r>
          </w:p>
        </w:tc>
      </w:tr>
    </w:tbl>
    <w:p w14:paraId="2DC6F87F">
      <w:pPr>
        <w:rPr>
          <w:rFonts w:hint="eastAsia" w:ascii="宋体" w:hAnsi="宋体"/>
          <w:sz w:val="30"/>
          <w:szCs w:val="30"/>
        </w:rPr>
      </w:pPr>
      <w:r>
        <w:rPr>
          <w:rFonts w:hint="eastAsia" w:ascii="宋体" w:hAnsi="宋体"/>
          <w:sz w:val="30"/>
          <w:szCs w:val="30"/>
        </w:rPr>
        <w:br w:type="page"/>
      </w:r>
    </w:p>
    <w:p w14:paraId="4FF8C374">
      <w:pPr>
        <w:spacing w:after="156" w:afterLines="50" w:line="480" w:lineRule="exact"/>
        <w:jc w:val="left"/>
        <w:rPr>
          <w:rFonts w:hint="eastAsia" w:ascii="宋体" w:hAnsi="宋体"/>
          <w:sz w:val="30"/>
          <w:szCs w:val="30"/>
        </w:rPr>
      </w:pPr>
      <w:r>
        <w:rPr>
          <w:rFonts w:hint="eastAsia" w:ascii="宋体" w:hAnsi="宋体"/>
          <w:sz w:val="30"/>
          <w:szCs w:val="30"/>
        </w:rPr>
        <w:t>附件二：</w:t>
      </w:r>
    </w:p>
    <w:p w14:paraId="670CBA14">
      <w:pPr>
        <w:spacing w:after="156" w:afterLines="50" w:line="600" w:lineRule="exact"/>
        <w:jc w:val="center"/>
        <w:rPr>
          <w:rFonts w:hint="eastAsia" w:ascii="黑体" w:hAnsi="宋体" w:eastAsia="黑体"/>
          <w:sz w:val="44"/>
          <w:szCs w:val="44"/>
          <w:highlight w:val="none"/>
        </w:rPr>
      </w:pPr>
      <w:r>
        <w:rPr>
          <w:rFonts w:hint="eastAsia" w:ascii="黑体" w:hAnsi="宋体" w:eastAsia="黑体"/>
          <w:sz w:val="44"/>
          <w:szCs w:val="44"/>
          <w:highlight w:val="none"/>
        </w:rPr>
        <w:t>评标办法</w:t>
      </w:r>
    </w:p>
    <w:p w14:paraId="15828348">
      <w:pPr>
        <w:numPr>
          <w:ilvl w:val="0"/>
          <w:numId w:val="1"/>
        </w:numPr>
        <w:spacing w:line="360" w:lineRule="auto"/>
        <w:ind w:firstLine="527" w:firstLineChars="250"/>
        <w:rPr>
          <w:rFonts w:hint="eastAsia" w:ascii="宋体" w:cs="宋体"/>
          <w:b/>
          <w:kern w:val="0"/>
          <w:szCs w:val="21"/>
          <w:highlight w:val="none"/>
        </w:rPr>
      </w:pPr>
      <w:r>
        <w:rPr>
          <w:rFonts w:hint="eastAsia" w:ascii="宋体" w:cs="宋体"/>
          <w:b/>
          <w:kern w:val="0"/>
          <w:szCs w:val="21"/>
          <w:highlight w:val="none"/>
        </w:rPr>
        <w:t>投标人按照招标公告及招标文件要求在投标截止时间前递交投标资料的单位全部入围，由于本项目为不见面开标，本项目签到序号即为代表号，不再重新抽取代表号。</w:t>
      </w:r>
    </w:p>
    <w:p w14:paraId="6C05AF66">
      <w:pPr>
        <w:numPr>
          <w:ilvl w:val="0"/>
          <w:numId w:val="0"/>
        </w:numPr>
        <w:spacing w:line="360" w:lineRule="auto"/>
        <w:ind w:firstLine="422" w:firstLineChars="200"/>
        <w:rPr>
          <w:rFonts w:ascii="宋体" w:hAnsi="宋体" w:cs="宋体"/>
          <w:b/>
          <w:bCs/>
          <w:szCs w:val="21"/>
          <w:highlight w:val="none"/>
        </w:rPr>
      </w:pPr>
      <w:r>
        <w:rPr>
          <w:rFonts w:hint="eastAsia" w:ascii="宋体" w:cs="宋体"/>
          <w:b/>
          <w:bCs/>
          <w:szCs w:val="21"/>
          <w:highlight w:val="none"/>
        </w:rPr>
        <w:t>二、</w:t>
      </w:r>
      <w:r>
        <w:rPr>
          <w:rFonts w:hint="eastAsia" w:ascii="宋体" w:hAnsi="宋体" w:cs="宋体"/>
          <w:b/>
          <w:bCs/>
          <w:szCs w:val="21"/>
          <w:highlight w:val="none"/>
        </w:rPr>
        <w:t>商务标：</w:t>
      </w:r>
    </w:p>
    <w:p w14:paraId="0C0317FF">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确定有效投标报价：</w:t>
      </w:r>
    </w:p>
    <w:p w14:paraId="376F0F59">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凡符合招标文件、招标答疑纪要等有关招标实质性要求，且在招标控制价(最高限价)及以下的投标报价均为有效投标报价，未能实质性响应上述有关招标要求的投标文件为无效投标文件。</w:t>
      </w:r>
    </w:p>
    <w:p w14:paraId="40035185">
      <w:pPr>
        <w:spacing w:line="360" w:lineRule="auto"/>
        <w:ind w:firstLine="405" w:firstLineChars="192"/>
        <w:rPr>
          <w:rFonts w:ascii="宋体"/>
          <w:b/>
          <w:bCs/>
          <w:kern w:val="0"/>
          <w:szCs w:val="21"/>
          <w:highlight w:val="none"/>
        </w:rPr>
      </w:pPr>
      <w:r>
        <w:rPr>
          <w:rFonts w:hint="eastAsia" w:ascii="宋体" w:cs="宋体"/>
          <w:b/>
          <w:bCs/>
          <w:kern w:val="0"/>
          <w:szCs w:val="21"/>
          <w:highlight w:val="none"/>
        </w:rPr>
        <w:t>三、打分（100分）</w:t>
      </w:r>
    </w:p>
    <w:p w14:paraId="72DB229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（1）确定评标基准价：通过相关投标数据合成确定评标基准价，高出或低于此基准价相应扣分。评标基准价=（A×50%+B×30%+C×20%）×K； </w:t>
      </w:r>
    </w:p>
    <w:p w14:paraId="6CB4F739">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（2）A=本次招标项目最高投标限价×（100%-下浮率△）； </w:t>
      </w:r>
    </w:p>
    <w:p w14:paraId="2B01847C">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B=在规定范围内的本次投标除C值外的任意一个有效投标价； </w:t>
      </w:r>
    </w:p>
    <w:p w14:paraId="2EA3401F">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C=在规定范围内的本次开标最低有效投标价  </w:t>
      </w:r>
    </w:p>
    <w:p w14:paraId="246BA09E">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A值、B值、C值参与评标基准价计算时，最高投标限价和有效投标报价均扣除 (暂估价+暂列金额)后计算，本工程 (暂估价+暂列金额)为</w:t>
      </w:r>
      <w:r>
        <w:rPr>
          <w:rFonts w:hint="eastAsia" w:ascii="宋体" w:hAnsi="宋体"/>
          <w:color w:val="auto"/>
          <w:szCs w:val="21"/>
          <w:highlight w:val="none"/>
          <w:u w:val="single"/>
          <w:lang w:val="en-US" w:eastAsia="zh-CN"/>
        </w:rPr>
        <w:t>0</w:t>
      </w:r>
      <w:r>
        <w:rPr>
          <w:rFonts w:hint="eastAsia" w:ascii="宋体" w:hAnsi="宋体"/>
          <w:szCs w:val="21"/>
          <w:highlight w:val="none"/>
        </w:rPr>
        <w:t>万元。</w:t>
      </w:r>
    </w:p>
    <w:p w14:paraId="2E8BD100">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规定范围为：评标价算术平均值×70%与最高投标限价×30%之和下浮25%以内的所有评标价； </w:t>
      </w:r>
    </w:p>
    <w:p w14:paraId="7024C22B">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K为下浮系数，取值范围为96%、96.5%、97%、97.5%、98%、98.5%、99%。 </w:t>
      </w:r>
    </w:p>
    <w:p w14:paraId="008F2277">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（3）各有效投标价扣除(暂估价+暂列金额)后与评标基准价比对，等于评标基准价的得满分，高出或低于此基准价相应扣分，每高或低1%扣（0.6、0.7、0.</w:t>
      </w:r>
      <w:r>
        <w:rPr>
          <w:rFonts w:ascii="宋体" w:hAnsi="宋体"/>
          <w:szCs w:val="21"/>
          <w:highlight w:val="none"/>
        </w:rPr>
        <w:t>8</w:t>
      </w:r>
      <w:r>
        <w:rPr>
          <w:rFonts w:hint="eastAsia" w:ascii="宋体" w:hAnsi="宋体"/>
          <w:szCs w:val="21"/>
          <w:highlight w:val="none"/>
        </w:rPr>
        <w:t xml:space="preserve">）分。具体扣分值在开标后评标委员会所有评委确定有效标后由招标人代表进行随机抽取。（按内插法，四舍五入取两位小数）。 </w:t>
      </w:r>
    </w:p>
    <w:p w14:paraId="52528362">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注：①Δ为以最高投标限价为基数的下浮率，本工程为：</w:t>
      </w:r>
      <w:r>
        <w:rPr>
          <w:rFonts w:hint="eastAsia" w:ascii="宋体" w:hAnsi="宋体"/>
          <w:szCs w:val="21"/>
        </w:rPr>
        <w:t>1%、2%、3%、4%、5%、6%、7%、8%、9%、10%</w:t>
      </w:r>
      <w:r>
        <w:rPr>
          <w:rFonts w:hint="eastAsia" w:ascii="宋体" w:hAnsi="宋体"/>
          <w:szCs w:val="21"/>
          <w:highlight w:val="none"/>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4E2629AA">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（4）所有抽签均在开标后评标委员会所有评委确定有效标后由招标人代表进行随机抽取。 </w:t>
      </w:r>
    </w:p>
    <w:p w14:paraId="2D212DB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（5）评标委员会在评标报告上签字后，ABC合成评标基准价不因招投标当事人质疑、投诉、复议以及其它任何情形而改变，评标过程中的计算错误调整除外。 </w:t>
      </w:r>
    </w:p>
    <w:p w14:paraId="6EB9AA8D">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四、定标</w:t>
      </w:r>
    </w:p>
    <w:p w14:paraId="3708C4A4">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9D3532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注意事项： </w:t>
      </w:r>
    </w:p>
    <w:p w14:paraId="65413405">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1、一旦发现中标单位存在非法转包、转让、挂靠等行为的，将依法进行处理，给招标人造成损失的，依法承担赔偿责任。 </w:t>
      </w:r>
    </w:p>
    <w:p w14:paraId="6C95FDD1">
      <w:pPr>
        <w:spacing w:after="156" w:afterLines="50" w:line="480" w:lineRule="exact"/>
        <w:ind w:firstLine="315" w:firstLineChars="150"/>
        <w:jc w:val="left"/>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、本工程招标公告中的评标办法与招标文件中的评标办法不一致时，以招标公告中的评标办法为准。</w:t>
      </w:r>
    </w:p>
    <w:p w14:paraId="324862A3">
      <w:pPr>
        <w:spacing w:after="156" w:afterLines="50" w:line="480" w:lineRule="exact"/>
        <w:jc w:val="left"/>
        <w:rPr>
          <w:rFonts w:ascii="宋体" w:hAnsi="宋体"/>
          <w:snapToGrid w:val="0"/>
          <w:highlight w:val="none"/>
        </w:rPr>
      </w:pPr>
    </w:p>
    <w:p w14:paraId="1F0121CE">
      <w:pPr>
        <w:snapToGrid w:val="0"/>
        <w:spacing w:line="560" w:lineRule="exact"/>
        <w:ind w:right="420" w:firstLine="420" w:firstLineChars="200"/>
        <w:jc w:val="center"/>
        <w:rPr>
          <w:rFonts w:hint="eastAsia" w:ascii="宋体" w:hAnsi="宋体"/>
          <w:snapToGrid w:val="0"/>
          <w:highlight w:val="none"/>
        </w:rPr>
      </w:pPr>
    </w:p>
    <w:p w14:paraId="223334CB">
      <w:pPr>
        <w:spacing w:line="360" w:lineRule="auto"/>
        <w:rPr>
          <w:rFonts w:hint="eastAsia" w:ascii="宋体" w:hAnsi="宋体"/>
          <w:b/>
          <w:sz w:val="24"/>
          <w:szCs w:val="24"/>
        </w:rPr>
      </w:pPr>
    </w:p>
    <w:sectPr>
      <w:pgSz w:w="11906" w:h="16838"/>
      <w:pgMar w:top="794" w:right="1418" w:bottom="794" w:left="1418"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C397F"/>
    <w:multiLevelType w:val="singleLevel"/>
    <w:tmpl w:val="28EC39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E80EDC"/>
    <w:rsid w:val="000007FD"/>
    <w:rsid w:val="00003A54"/>
    <w:rsid w:val="00004D5F"/>
    <w:rsid w:val="000065C5"/>
    <w:rsid w:val="00006B25"/>
    <w:rsid w:val="00007622"/>
    <w:rsid w:val="00015BF5"/>
    <w:rsid w:val="00017235"/>
    <w:rsid w:val="00021732"/>
    <w:rsid w:val="0002461F"/>
    <w:rsid w:val="00030288"/>
    <w:rsid w:val="000326AA"/>
    <w:rsid w:val="000358FC"/>
    <w:rsid w:val="00037479"/>
    <w:rsid w:val="00043584"/>
    <w:rsid w:val="00043CDB"/>
    <w:rsid w:val="00043D79"/>
    <w:rsid w:val="000508AE"/>
    <w:rsid w:val="00051CA1"/>
    <w:rsid w:val="00054598"/>
    <w:rsid w:val="00055982"/>
    <w:rsid w:val="000610F9"/>
    <w:rsid w:val="00061453"/>
    <w:rsid w:val="00062F97"/>
    <w:rsid w:val="00064E8B"/>
    <w:rsid w:val="00065A65"/>
    <w:rsid w:val="00070C98"/>
    <w:rsid w:val="000710CF"/>
    <w:rsid w:val="00072192"/>
    <w:rsid w:val="0007238D"/>
    <w:rsid w:val="00072D67"/>
    <w:rsid w:val="000730F4"/>
    <w:rsid w:val="0007338F"/>
    <w:rsid w:val="00073D38"/>
    <w:rsid w:val="00074DDA"/>
    <w:rsid w:val="00075E6A"/>
    <w:rsid w:val="00077E75"/>
    <w:rsid w:val="00083038"/>
    <w:rsid w:val="0008321F"/>
    <w:rsid w:val="00087D1B"/>
    <w:rsid w:val="00095F33"/>
    <w:rsid w:val="0009725A"/>
    <w:rsid w:val="000B33E7"/>
    <w:rsid w:val="000B5100"/>
    <w:rsid w:val="000B6275"/>
    <w:rsid w:val="000C2379"/>
    <w:rsid w:val="000C3C85"/>
    <w:rsid w:val="000C449A"/>
    <w:rsid w:val="000C75FC"/>
    <w:rsid w:val="000D2C51"/>
    <w:rsid w:val="000D3F8A"/>
    <w:rsid w:val="000D6574"/>
    <w:rsid w:val="000E0C38"/>
    <w:rsid w:val="000E3D59"/>
    <w:rsid w:val="000E43CB"/>
    <w:rsid w:val="000E5D7F"/>
    <w:rsid w:val="000E73DD"/>
    <w:rsid w:val="000F3F20"/>
    <w:rsid w:val="000F67F8"/>
    <w:rsid w:val="0011446B"/>
    <w:rsid w:val="00116122"/>
    <w:rsid w:val="001174C6"/>
    <w:rsid w:val="001214AF"/>
    <w:rsid w:val="00121F8B"/>
    <w:rsid w:val="001236C6"/>
    <w:rsid w:val="0012460F"/>
    <w:rsid w:val="0012714F"/>
    <w:rsid w:val="00127E61"/>
    <w:rsid w:val="0013085D"/>
    <w:rsid w:val="0013290A"/>
    <w:rsid w:val="00146A5B"/>
    <w:rsid w:val="001474A9"/>
    <w:rsid w:val="001515D4"/>
    <w:rsid w:val="001531F8"/>
    <w:rsid w:val="001604E0"/>
    <w:rsid w:val="0016185B"/>
    <w:rsid w:val="0016697D"/>
    <w:rsid w:val="00171099"/>
    <w:rsid w:val="0017115C"/>
    <w:rsid w:val="00186B21"/>
    <w:rsid w:val="0018734D"/>
    <w:rsid w:val="001875A1"/>
    <w:rsid w:val="00191673"/>
    <w:rsid w:val="001A3198"/>
    <w:rsid w:val="001A64A8"/>
    <w:rsid w:val="001B6147"/>
    <w:rsid w:val="001C1317"/>
    <w:rsid w:val="001C1965"/>
    <w:rsid w:val="001C2407"/>
    <w:rsid w:val="001C4BB2"/>
    <w:rsid w:val="001D137D"/>
    <w:rsid w:val="001D1936"/>
    <w:rsid w:val="001D3817"/>
    <w:rsid w:val="001E6687"/>
    <w:rsid w:val="001E74B2"/>
    <w:rsid w:val="001F20E3"/>
    <w:rsid w:val="001F37C6"/>
    <w:rsid w:val="001F63DA"/>
    <w:rsid w:val="001F754E"/>
    <w:rsid w:val="001F7E6D"/>
    <w:rsid w:val="002065F0"/>
    <w:rsid w:val="002133EE"/>
    <w:rsid w:val="002162FF"/>
    <w:rsid w:val="00217CE0"/>
    <w:rsid w:val="002217A0"/>
    <w:rsid w:val="00221B68"/>
    <w:rsid w:val="00221B73"/>
    <w:rsid w:val="002232E3"/>
    <w:rsid w:val="00225573"/>
    <w:rsid w:val="0022711B"/>
    <w:rsid w:val="002272F9"/>
    <w:rsid w:val="002274D0"/>
    <w:rsid w:val="002346A7"/>
    <w:rsid w:val="002379D7"/>
    <w:rsid w:val="002403A4"/>
    <w:rsid w:val="002459D8"/>
    <w:rsid w:val="0025425D"/>
    <w:rsid w:val="00255BEB"/>
    <w:rsid w:val="00255C28"/>
    <w:rsid w:val="002612A4"/>
    <w:rsid w:val="00261DCD"/>
    <w:rsid w:val="00264B11"/>
    <w:rsid w:val="002728F9"/>
    <w:rsid w:val="002748AB"/>
    <w:rsid w:val="00276057"/>
    <w:rsid w:val="00282021"/>
    <w:rsid w:val="00286F4E"/>
    <w:rsid w:val="00291AAE"/>
    <w:rsid w:val="00294AAD"/>
    <w:rsid w:val="002962DA"/>
    <w:rsid w:val="002A3D75"/>
    <w:rsid w:val="002A6C42"/>
    <w:rsid w:val="002B026A"/>
    <w:rsid w:val="002B0FD3"/>
    <w:rsid w:val="002C048C"/>
    <w:rsid w:val="002C6111"/>
    <w:rsid w:val="002D1EC2"/>
    <w:rsid w:val="002D21BF"/>
    <w:rsid w:val="002D66B9"/>
    <w:rsid w:val="002E3EF8"/>
    <w:rsid w:val="002E4DCD"/>
    <w:rsid w:val="002E4E64"/>
    <w:rsid w:val="002E7707"/>
    <w:rsid w:val="002F0D42"/>
    <w:rsid w:val="003040FB"/>
    <w:rsid w:val="00305BC2"/>
    <w:rsid w:val="00312E69"/>
    <w:rsid w:val="00325B4D"/>
    <w:rsid w:val="00325CD7"/>
    <w:rsid w:val="00331BED"/>
    <w:rsid w:val="003336BF"/>
    <w:rsid w:val="0033379A"/>
    <w:rsid w:val="003360A5"/>
    <w:rsid w:val="00343A75"/>
    <w:rsid w:val="00344FAA"/>
    <w:rsid w:val="00346765"/>
    <w:rsid w:val="00347CC7"/>
    <w:rsid w:val="003534A1"/>
    <w:rsid w:val="00360983"/>
    <w:rsid w:val="00362696"/>
    <w:rsid w:val="00362CF1"/>
    <w:rsid w:val="003650F0"/>
    <w:rsid w:val="003747C5"/>
    <w:rsid w:val="00376AF4"/>
    <w:rsid w:val="00377465"/>
    <w:rsid w:val="003824F5"/>
    <w:rsid w:val="00382825"/>
    <w:rsid w:val="0038426A"/>
    <w:rsid w:val="00386912"/>
    <w:rsid w:val="00392286"/>
    <w:rsid w:val="003944AC"/>
    <w:rsid w:val="003A493D"/>
    <w:rsid w:val="003A5356"/>
    <w:rsid w:val="003B3185"/>
    <w:rsid w:val="003B452B"/>
    <w:rsid w:val="003B4ACF"/>
    <w:rsid w:val="003B54E2"/>
    <w:rsid w:val="003B56EA"/>
    <w:rsid w:val="003C0C3C"/>
    <w:rsid w:val="003C1E72"/>
    <w:rsid w:val="003C674A"/>
    <w:rsid w:val="003D23F6"/>
    <w:rsid w:val="003D2592"/>
    <w:rsid w:val="003D2798"/>
    <w:rsid w:val="003D3604"/>
    <w:rsid w:val="003E0B83"/>
    <w:rsid w:val="003E24EE"/>
    <w:rsid w:val="003E2B39"/>
    <w:rsid w:val="003F20C8"/>
    <w:rsid w:val="003F27FE"/>
    <w:rsid w:val="003F382C"/>
    <w:rsid w:val="003F51F1"/>
    <w:rsid w:val="003F6040"/>
    <w:rsid w:val="00401EBD"/>
    <w:rsid w:val="004048C7"/>
    <w:rsid w:val="00410AE9"/>
    <w:rsid w:val="004117DB"/>
    <w:rsid w:val="00424D38"/>
    <w:rsid w:val="00427E50"/>
    <w:rsid w:val="00431DBB"/>
    <w:rsid w:val="00442388"/>
    <w:rsid w:val="004543DA"/>
    <w:rsid w:val="00455CF7"/>
    <w:rsid w:val="004621E8"/>
    <w:rsid w:val="0046309A"/>
    <w:rsid w:val="00463895"/>
    <w:rsid w:val="0046663A"/>
    <w:rsid w:val="00472140"/>
    <w:rsid w:val="00472684"/>
    <w:rsid w:val="0047369D"/>
    <w:rsid w:val="00473FFA"/>
    <w:rsid w:val="00475875"/>
    <w:rsid w:val="00476842"/>
    <w:rsid w:val="00480E78"/>
    <w:rsid w:val="00483875"/>
    <w:rsid w:val="00483B85"/>
    <w:rsid w:val="004856A3"/>
    <w:rsid w:val="004868B9"/>
    <w:rsid w:val="00487543"/>
    <w:rsid w:val="00487C4D"/>
    <w:rsid w:val="004909E1"/>
    <w:rsid w:val="00492E2E"/>
    <w:rsid w:val="00492EB5"/>
    <w:rsid w:val="00497858"/>
    <w:rsid w:val="004A14AC"/>
    <w:rsid w:val="004A19FE"/>
    <w:rsid w:val="004A626A"/>
    <w:rsid w:val="004C0344"/>
    <w:rsid w:val="004C0A85"/>
    <w:rsid w:val="004C4DA6"/>
    <w:rsid w:val="004E35F1"/>
    <w:rsid w:val="004E4428"/>
    <w:rsid w:val="004F02B3"/>
    <w:rsid w:val="004F7EB7"/>
    <w:rsid w:val="00500747"/>
    <w:rsid w:val="00500ED2"/>
    <w:rsid w:val="00505F79"/>
    <w:rsid w:val="00511167"/>
    <w:rsid w:val="005115CE"/>
    <w:rsid w:val="00512A49"/>
    <w:rsid w:val="00512C0E"/>
    <w:rsid w:val="00513FAA"/>
    <w:rsid w:val="005143F7"/>
    <w:rsid w:val="00516542"/>
    <w:rsid w:val="005317EA"/>
    <w:rsid w:val="00532275"/>
    <w:rsid w:val="00532347"/>
    <w:rsid w:val="00532D10"/>
    <w:rsid w:val="00532EC0"/>
    <w:rsid w:val="005407CD"/>
    <w:rsid w:val="00541634"/>
    <w:rsid w:val="00545725"/>
    <w:rsid w:val="00547672"/>
    <w:rsid w:val="00553625"/>
    <w:rsid w:val="005556A5"/>
    <w:rsid w:val="0055712D"/>
    <w:rsid w:val="00560407"/>
    <w:rsid w:val="00562BDA"/>
    <w:rsid w:val="005727BE"/>
    <w:rsid w:val="00575569"/>
    <w:rsid w:val="00575FA6"/>
    <w:rsid w:val="00581D5D"/>
    <w:rsid w:val="00583235"/>
    <w:rsid w:val="00583F34"/>
    <w:rsid w:val="00586DE8"/>
    <w:rsid w:val="00591221"/>
    <w:rsid w:val="00596D31"/>
    <w:rsid w:val="005A17A3"/>
    <w:rsid w:val="005A182D"/>
    <w:rsid w:val="005A4F82"/>
    <w:rsid w:val="005A59DF"/>
    <w:rsid w:val="005B15BC"/>
    <w:rsid w:val="005B2284"/>
    <w:rsid w:val="005C2A18"/>
    <w:rsid w:val="005D0974"/>
    <w:rsid w:val="005D246E"/>
    <w:rsid w:val="005E1E15"/>
    <w:rsid w:val="005E289F"/>
    <w:rsid w:val="005F4F13"/>
    <w:rsid w:val="005F593B"/>
    <w:rsid w:val="00601028"/>
    <w:rsid w:val="00602601"/>
    <w:rsid w:val="00605027"/>
    <w:rsid w:val="0060791A"/>
    <w:rsid w:val="00621E0F"/>
    <w:rsid w:val="00625853"/>
    <w:rsid w:val="00627699"/>
    <w:rsid w:val="0063338B"/>
    <w:rsid w:val="00635DF7"/>
    <w:rsid w:val="00635F68"/>
    <w:rsid w:val="00636F4C"/>
    <w:rsid w:val="00637446"/>
    <w:rsid w:val="006435F4"/>
    <w:rsid w:val="00646B75"/>
    <w:rsid w:val="006503D4"/>
    <w:rsid w:val="00651728"/>
    <w:rsid w:val="00652480"/>
    <w:rsid w:val="00655719"/>
    <w:rsid w:val="006565FB"/>
    <w:rsid w:val="00656ECE"/>
    <w:rsid w:val="00657754"/>
    <w:rsid w:val="006653A6"/>
    <w:rsid w:val="006677A5"/>
    <w:rsid w:val="006720E9"/>
    <w:rsid w:val="00674A21"/>
    <w:rsid w:val="00685229"/>
    <w:rsid w:val="0069215C"/>
    <w:rsid w:val="00697A41"/>
    <w:rsid w:val="006A16AB"/>
    <w:rsid w:val="006A1A7E"/>
    <w:rsid w:val="006A4719"/>
    <w:rsid w:val="006A55B8"/>
    <w:rsid w:val="006A7C11"/>
    <w:rsid w:val="006B0394"/>
    <w:rsid w:val="006B139B"/>
    <w:rsid w:val="006B28FB"/>
    <w:rsid w:val="006C123A"/>
    <w:rsid w:val="006C424B"/>
    <w:rsid w:val="006C52AE"/>
    <w:rsid w:val="006D4484"/>
    <w:rsid w:val="006D59CB"/>
    <w:rsid w:val="006E1B9E"/>
    <w:rsid w:val="006E45EB"/>
    <w:rsid w:val="006E4FC4"/>
    <w:rsid w:val="00704CC0"/>
    <w:rsid w:val="00706C5A"/>
    <w:rsid w:val="00710536"/>
    <w:rsid w:val="00714EF7"/>
    <w:rsid w:val="0071573E"/>
    <w:rsid w:val="00720084"/>
    <w:rsid w:val="007211E8"/>
    <w:rsid w:val="0072635C"/>
    <w:rsid w:val="00727488"/>
    <w:rsid w:val="0073369C"/>
    <w:rsid w:val="00733B45"/>
    <w:rsid w:val="00735F3D"/>
    <w:rsid w:val="00736044"/>
    <w:rsid w:val="0074037F"/>
    <w:rsid w:val="00741D05"/>
    <w:rsid w:val="007447F1"/>
    <w:rsid w:val="00746A89"/>
    <w:rsid w:val="00746B57"/>
    <w:rsid w:val="007510C4"/>
    <w:rsid w:val="007557AD"/>
    <w:rsid w:val="0076099E"/>
    <w:rsid w:val="00762B3E"/>
    <w:rsid w:val="00765162"/>
    <w:rsid w:val="00772D0E"/>
    <w:rsid w:val="007767C3"/>
    <w:rsid w:val="007778CE"/>
    <w:rsid w:val="00777EB7"/>
    <w:rsid w:val="00780920"/>
    <w:rsid w:val="007846CC"/>
    <w:rsid w:val="00787954"/>
    <w:rsid w:val="00793EF0"/>
    <w:rsid w:val="0079648A"/>
    <w:rsid w:val="00796BE6"/>
    <w:rsid w:val="007A5A11"/>
    <w:rsid w:val="007B2977"/>
    <w:rsid w:val="007B3A18"/>
    <w:rsid w:val="007B49A1"/>
    <w:rsid w:val="007B52F1"/>
    <w:rsid w:val="007C4EF2"/>
    <w:rsid w:val="007C6975"/>
    <w:rsid w:val="007D6134"/>
    <w:rsid w:val="007E036A"/>
    <w:rsid w:val="007E36B3"/>
    <w:rsid w:val="007E3839"/>
    <w:rsid w:val="007E4BCF"/>
    <w:rsid w:val="007E6735"/>
    <w:rsid w:val="007E737D"/>
    <w:rsid w:val="007E7A7F"/>
    <w:rsid w:val="007F017F"/>
    <w:rsid w:val="007F0EBD"/>
    <w:rsid w:val="007F296E"/>
    <w:rsid w:val="007F3DEF"/>
    <w:rsid w:val="007F76BD"/>
    <w:rsid w:val="007F7884"/>
    <w:rsid w:val="00800D98"/>
    <w:rsid w:val="00802277"/>
    <w:rsid w:val="008072F4"/>
    <w:rsid w:val="00807312"/>
    <w:rsid w:val="00813C39"/>
    <w:rsid w:val="0081566B"/>
    <w:rsid w:val="0081674C"/>
    <w:rsid w:val="0082332B"/>
    <w:rsid w:val="00826839"/>
    <w:rsid w:val="008332E5"/>
    <w:rsid w:val="00833634"/>
    <w:rsid w:val="00833ADD"/>
    <w:rsid w:val="00834B1C"/>
    <w:rsid w:val="008365D0"/>
    <w:rsid w:val="008418F5"/>
    <w:rsid w:val="00841D4D"/>
    <w:rsid w:val="0084497F"/>
    <w:rsid w:val="008458B8"/>
    <w:rsid w:val="00850122"/>
    <w:rsid w:val="00852CA6"/>
    <w:rsid w:val="0085308E"/>
    <w:rsid w:val="0085653C"/>
    <w:rsid w:val="008612F4"/>
    <w:rsid w:val="00865562"/>
    <w:rsid w:val="00865D01"/>
    <w:rsid w:val="008673C9"/>
    <w:rsid w:val="00871FAE"/>
    <w:rsid w:val="00873C24"/>
    <w:rsid w:val="0087553E"/>
    <w:rsid w:val="00875F03"/>
    <w:rsid w:val="00876BDD"/>
    <w:rsid w:val="00877035"/>
    <w:rsid w:val="0088046E"/>
    <w:rsid w:val="0088252D"/>
    <w:rsid w:val="00882A8B"/>
    <w:rsid w:val="008847F3"/>
    <w:rsid w:val="00885364"/>
    <w:rsid w:val="0088772E"/>
    <w:rsid w:val="008908D6"/>
    <w:rsid w:val="0089193A"/>
    <w:rsid w:val="0089663A"/>
    <w:rsid w:val="00896B74"/>
    <w:rsid w:val="008A33DB"/>
    <w:rsid w:val="008A35FD"/>
    <w:rsid w:val="008A7524"/>
    <w:rsid w:val="008B0A40"/>
    <w:rsid w:val="008B2308"/>
    <w:rsid w:val="008B6039"/>
    <w:rsid w:val="008C7506"/>
    <w:rsid w:val="008C7831"/>
    <w:rsid w:val="008D0F6F"/>
    <w:rsid w:val="008D40B8"/>
    <w:rsid w:val="008D51FD"/>
    <w:rsid w:val="008D7DE6"/>
    <w:rsid w:val="008E3B19"/>
    <w:rsid w:val="008E7A46"/>
    <w:rsid w:val="008F4005"/>
    <w:rsid w:val="009042D3"/>
    <w:rsid w:val="00905243"/>
    <w:rsid w:val="00906FCC"/>
    <w:rsid w:val="00912100"/>
    <w:rsid w:val="00913CAB"/>
    <w:rsid w:val="00914CCC"/>
    <w:rsid w:val="00921F41"/>
    <w:rsid w:val="00927552"/>
    <w:rsid w:val="0093276E"/>
    <w:rsid w:val="00934427"/>
    <w:rsid w:val="009375D1"/>
    <w:rsid w:val="009403DA"/>
    <w:rsid w:val="009534BD"/>
    <w:rsid w:val="00960C25"/>
    <w:rsid w:val="00962845"/>
    <w:rsid w:val="009633DF"/>
    <w:rsid w:val="00971869"/>
    <w:rsid w:val="00971A13"/>
    <w:rsid w:val="009755EE"/>
    <w:rsid w:val="00977480"/>
    <w:rsid w:val="00977FC4"/>
    <w:rsid w:val="00980262"/>
    <w:rsid w:val="00981EA4"/>
    <w:rsid w:val="00983DB1"/>
    <w:rsid w:val="00987173"/>
    <w:rsid w:val="00987714"/>
    <w:rsid w:val="00994FD6"/>
    <w:rsid w:val="00995A01"/>
    <w:rsid w:val="009A0C76"/>
    <w:rsid w:val="009A101D"/>
    <w:rsid w:val="009A22DC"/>
    <w:rsid w:val="009A4274"/>
    <w:rsid w:val="009A7223"/>
    <w:rsid w:val="009B702E"/>
    <w:rsid w:val="009C5B6E"/>
    <w:rsid w:val="009D3CBF"/>
    <w:rsid w:val="009D6993"/>
    <w:rsid w:val="009D7E72"/>
    <w:rsid w:val="009E297E"/>
    <w:rsid w:val="009E4305"/>
    <w:rsid w:val="009E646B"/>
    <w:rsid w:val="009E7B3F"/>
    <w:rsid w:val="009F050F"/>
    <w:rsid w:val="009F446E"/>
    <w:rsid w:val="009F4634"/>
    <w:rsid w:val="009F4CD9"/>
    <w:rsid w:val="009F5C23"/>
    <w:rsid w:val="00A03A28"/>
    <w:rsid w:val="00A044FA"/>
    <w:rsid w:val="00A1363C"/>
    <w:rsid w:val="00A17C86"/>
    <w:rsid w:val="00A25FA7"/>
    <w:rsid w:val="00A25FD9"/>
    <w:rsid w:val="00A27808"/>
    <w:rsid w:val="00A32DC8"/>
    <w:rsid w:val="00A34128"/>
    <w:rsid w:val="00A34217"/>
    <w:rsid w:val="00A36750"/>
    <w:rsid w:val="00A36CB1"/>
    <w:rsid w:val="00A42051"/>
    <w:rsid w:val="00A44650"/>
    <w:rsid w:val="00A46BF2"/>
    <w:rsid w:val="00A50053"/>
    <w:rsid w:val="00A51E0C"/>
    <w:rsid w:val="00A54C1A"/>
    <w:rsid w:val="00A62C0A"/>
    <w:rsid w:val="00A65593"/>
    <w:rsid w:val="00A709C9"/>
    <w:rsid w:val="00A7678E"/>
    <w:rsid w:val="00A83646"/>
    <w:rsid w:val="00A86395"/>
    <w:rsid w:val="00A87042"/>
    <w:rsid w:val="00A9044B"/>
    <w:rsid w:val="00A906AC"/>
    <w:rsid w:val="00A932F5"/>
    <w:rsid w:val="00A95F46"/>
    <w:rsid w:val="00A96E09"/>
    <w:rsid w:val="00AA713E"/>
    <w:rsid w:val="00AA7B01"/>
    <w:rsid w:val="00AB1B2A"/>
    <w:rsid w:val="00AB7604"/>
    <w:rsid w:val="00AC4002"/>
    <w:rsid w:val="00AC4382"/>
    <w:rsid w:val="00AC563C"/>
    <w:rsid w:val="00AC6C62"/>
    <w:rsid w:val="00AD742D"/>
    <w:rsid w:val="00AE310D"/>
    <w:rsid w:val="00AE573F"/>
    <w:rsid w:val="00AE6888"/>
    <w:rsid w:val="00AE7AFA"/>
    <w:rsid w:val="00AF0077"/>
    <w:rsid w:val="00AF1BFD"/>
    <w:rsid w:val="00AF3BED"/>
    <w:rsid w:val="00AF6C9B"/>
    <w:rsid w:val="00B0104E"/>
    <w:rsid w:val="00B0207D"/>
    <w:rsid w:val="00B022D1"/>
    <w:rsid w:val="00B035B6"/>
    <w:rsid w:val="00B05A72"/>
    <w:rsid w:val="00B060EB"/>
    <w:rsid w:val="00B108A5"/>
    <w:rsid w:val="00B12292"/>
    <w:rsid w:val="00B126EA"/>
    <w:rsid w:val="00B141D1"/>
    <w:rsid w:val="00B14AD8"/>
    <w:rsid w:val="00B30DF8"/>
    <w:rsid w:val="00B320D1"/>
    <w:rsid w:val="00B350D8"/>
    <w:rsid w:val="00B36317"/>
    <w:rsid w:val="00B44D0F"/>
    <w:rsid w:val="00B44FA4"/>
    <w:rsid w:val="00B45213"/>
    <w:rsid w:val="00B46989"/>
    <w:rsid w:val="00B53656"/>
    <w:rsid w:val="00B55462"/>
    <w:rsid w:val="00B71682"/>
    <w:rsid w:val="00B71770"/>
    <w:rsid w:val="00B71ECC"/>
    <w:rsid w:val="00B738A0"/>
    <w:rsid w:val="00B7534E"/>
    <w:rsid w:val="00B75E23"/>
    <w:rsid w:val="00B76A31"/>
    <w:rsid w:val="00B77E52"/>
    <w:rsid w:val="00B82291"/>
    <w:rsid w:val="00B8291F"/>
    <w:rsid w:val="00B835B8"/>
    <w:rsid w:val="00B93DCA"/>
    <w:rsid w:val="00B94614"/>
    <w:rsid w:val="00BA1B8F"/>
    <w:rsid w:val="00BA47B0"/>
    <w:rsid w:val="00BA4B4A"/>
    <w:rsid w:val="00BB337F"/>
    <w:rsid w:val="00BB4BC5"/>
    <w:rsid w:val="00BB7E57"/>
    <w:rsid w:val="00BC1EA1"/>
    <w:rsid w:val="00BC36D1"/>
    <w:rsid w:val="00BD2ABE"/>
    <w:rsid w:val="00BD55DD"/>
    <w:rsid w:val="00BD7A92"/>
    <w:rsid w:val="00BE1FCC"/>
    <w:rsid w:val="00BE3997"/>
    <w:rsid w:val="00BE4884"/>
    <w:rsid w:val="00BE7E5E"/>
    <w:rsid w:val="00C01266"/>
    <w:rsid w:val="00C0465A"/>
    <w:rsid w:val="00C05622"/>
    <w:rsid w:val="00C112E3"/>
    <w:rsid w:val="00C222F4"/>
    <w:rsid w:val="00C27D1E"/>
    <w:rsid w:val="00C3520D"/>
    <w:rsid w:val="00C42014"/>
    <w:rsid w:val="00C4684B"/>
    <w:rsid w:val="00C5367D"/>
    <w:rsid w:val="00C54DF7"/>
    <w:rsid w:val="00C55E06"/>
    <w:rsid w:val="00C56CDB"/>
    <w:rsid w:val="00C63AAF"/>
    <w:rsid w:val="00C64A82"/>
    <w:rsid w:val="00C67603"/>
    <w:rsid w:val="00C678A3"/>
    <w:rsid w:val="00C70F69"/>
    <w:rsid w:val="00C7248D"/>
    <w:rsid w:val="00C73826"/>
    <w:rsid w:val="00C75B53"/>
    <w:rsid w:val="00C77115"/>
    <w:rsid w:val="00C82356"/>
    <w:rsid w:val="00C832A4"/>
    <w:rsid w:val="00C850D4"/>
    <w:rsid w:val="00C86A71"/>
    <w:rsid w:val="00C901ED"/>
    <w:rsid w:val="00C91C3A"/>
    <w:rsid w:val="00C933B1"/>
    <w:rsid w:val="00C97134"/>
    <w:rsid w:val="00CA1459"/>
    <w:rsid w:val="00CA601D"/>
    <w:rsid w:val="00CB28E0"/>
    <w:rsid w:val="00CB485F"/>
    <w:rsid w:val="00CB4D78"/>
    <w:rsid w:val="00CB6365"/>
    <w:rsid w:val="00CB65A1"/>
    <w:rsid w:val="00CC0E4A"/>
    <w:rsid w:val="00CC4401"/>
    <w:rsid w:val="00CC4BFF"/>
    <w:rsid w:val="00CD1996"/>
    <w:rsid w:val="00CD2E67"/>
    <w:rsid w:val="00CD3816"/>
    <w:rsid w:val="00CE07E3"/>
    <w:rsid w:val="00CE326B"/>
    <w:rsid w:val="00CE6E74"/>
    <w:rsid w:val="00CF1410"/>
    <w:rsid w:val="00CF54FD"/>
    <w:rsid w:val="00CF6F3B"/>
    <w:rsid w:val="00D01006"/>
    <w:rsid w:val="00D130C4"/>
    <w:rsid w:val="00D154AA"/>
    <w:rsid w:val="00D15599"/>
    <w:rsid w:val="00D22E6E"/>
    <w:rsid w:val="00D2704D"/>
    <w:rsid w:val="00D27F93"/>
    <w:rsid w:val="00D3376C"/>
    <w:rsid w:val="00D35E59"/>
    <w:rsid w:val="00D40662"/>
    <w:rsid w:val="00D41567"/>
    <w:rsid w:val="00D42AD2"/>
    <w:rsid w:val="00D45F88"/>
    <w:rsid w:val="00D5136F"/>
    <w:rsid w:val="00D56C7D"/>
    <w:rsid w:val="00D573C6"/>
    <w:rsid w:val="00D615F8"/>
    <w:rsid w:val="00D628D3"/>
    <w:rsid w:val="00D63CAD"/>
    <w:rsid w:val="00D6602E"/>
    <w:rsid w:val="00D71548"/>
    <w:rsid w:val="00D7213F"/>
    <w:rsid w:val="00D72A0A"/>
    <w:rsid w:val="00D730A7"/>
    <w:rsid w:val="00D73397"/>
    <w:rsid w:val="00D93604"/>
    <w:rsid w:val="00D974F6"/>
    <w:rsid w:val="00DA508E"/>
    <w:rsid w:val="00DA57B2"/>
    <w:rsid w:val="00DA72D5"/>
    <w:rsid w:val="00DA7D25"/>
    <w:rsid w:val="00DB0F4B"/>
    <w:rsid w:val="00DB7013"/>
    <w:rsid w:val="00DC19E0"/>
    <w:rsid w:val="00DC2843"/>
    <w:rsid w:val="00DC5B69"/>
    <w:rsid w:val="00DC75EB"/>
    <w:rsid w:val="00DD01D1"/>
    <w:rsid w:val="00DD052E"/>
    <w:rsid w:val="00DD5CD3"/>
    <w:rsid w:val="00DD69FC"/>
    <w:rsid w:val="00DE1A53"/>
    <w:rsid w:val="00DE72E7"/>
    <w:rsid w:val="00DF1AD9"/>
    <w:rsid w:val="00DF53DD"/>
    <w:rsid w:val="00E01C9F"/>
    <w:rsid w:val="00E042C1"/>
    <w:rsid w:val="00E06093"/>
    <w:rsid w:val="00E0631F"/>
    <w:rsid w:val="00E10974"/>
    <w:rsid w:val="00E12EB8"/>
    <w:rsid w:val="00E214CE"/>
    <w:rsid w:val="00E32096"/>
    <w:rsid w:val="00E32DDA"/>
    <w:rsid w:val="00E36AD2"/>
    <w:rsid w:val="00E376B9"/>
    <w:rsid w:val="00E41356"/>
    <w:rsid w:val="00E4344A"/>
    <w:rsid w:val="00E45270"/>
    <w:rsid w:val="00E46862"/>
    <w:rsid w:val="00E47208"/>
    <w:rsid w:val="00E513BD"/>
    <w:rsid w:val="00E523D1"/>
    <w:rsid w:val="00E55259"/>
    <w:rsid w:val="00E5578B"/>
    <w:rsid w:val="00E63474"/>
    <w:rsid w:val="00E63E90"/>
    <w:rsid w:val="00E74EE6"/>
    <w:rsid w:val="00E778A0"/>
    <w:rsid w:val="00E80EDC"/>
    <w:rsid w:val="00E86C17"/>
    <w:rsid w:val="00E86EF8"/>
    <w:rsid w:val="00E87712"/>
    <w:rsid w:val="00E8789D"/>
    <w:rsid w:val="00E928A3"/>
    <w:rsid w:val="00E9537C"/>
    <w:rsid w:val="00E973E8"/>
    <w:rsid w:val="00E97AE7"/>
    <w:rsid w:val="00EA314B"/>
    <w:rsid w:val="00EA3B74"/>
    <w:rsid w:val="00EA424F"/>
    <w:rsid w:val="00EB13F6"/>
    <w:rsid w:val="00EB2E2F"/>
    <w:rsid w:val="00EC2375"/>
    <w:rsid w:val="00EC4824"/>
    <w:rsid w:val="00ED23C3"/>
    <w:rsid w:val="00ED2F72"/>
    <w:rsid w:val="00ED5676"/>
    <w:rsid w:val="00ED6A26"/>
    <w:rsid w:val="00EE14D0"/>
    <w:rsid w:val="00EE379D"/>
    <w:rsid w:val="00EE4200"/>
    <w:rsid w:val="00EF0974"/>
    <w:rsid w:val="00EF1004"/>
    <w:rsid w:val="00EF1838"/>
    <w:rsid w:val="00EF1FAC"/>
    <w:rsid w:val="00EF3A96"/>
    <w:rsid w:val="00EF5E50"/>
    <w:rsid w:val="00F12054"/>
    <w:rsid w:val="00F12A13"/>
    <w:rsid w:val="00F15203"/>
    <w:rsid w:val="00F156A6"/>
    <w:rsid w:val="00F16183"/>
    <w:rsid w:val="00F25699"/>
    <w:rsid w:val="00F26EE5"/>
    <w:rsid w:val="00F37F21"/>
    <w:rsid w:val="00F408BD"/>
    <w:rsid w:val="00F415F5"/>
    <w:rsid w:val="00F422EF"/>
    <w:rsid w:val="00F6081D"/>
    <w:rsid w:val="00F62C4C"/>
    <w:rsid w:val="00F63775"/>
    <w:rsid w:val="00F7057C"/>
    <w:rsid w:val="00F719E8"/>
    <w:rsid w:val="00F72C53"/>
    <w:rsid w:val="00F742C5"/>
    <w:rsid w:val="00F7481F"/>
    <w:rsid w:val="00F7612E"/>
    <w:rsid w:val="00F85832"/>
    <w:rsid w:val="00F858EB"/>
    <w:rsid w:val="00F85A19"/>
    <w:rsid w:val="00F929F4"/>
    <w:rsid w:val="00F92CFC"/>
    <w:rsid w:val="00F957CE"/>
    <w:rsid w:val="00F96CD1"/>
    <w:rsid w:val="00F97618"/>
    <w:rsid w:val="00FA2748"/>
    <w:rsid w:val="00FA775A"/>
    <w:rsid w:val="00FB122F"/>
    <w:rsid w:val="00FB2BFE"/>
    <w:rsid w:val="00FB574E"/>
    <w:rsid w:val="00FB782F"/>
    <w:rsid w:val="00FC19A6"/>
    <w:rsid w:val="00FC1C6F"/>
    <w:rsid w:val="00FC584D"/>
    <w:rsid w:val="00FC5E7E"/>
    <w:rsid w:val="00FC6EC9"/>
    <w:rsid w:val="00FD2A32"/>
    <w:rsid w:val="00FD4D7A"/>
    <w:rsid w:val="00FD5B22"/>
    <w:rsid w:val="00FE35C0"/>
    <w:rsid w:val="00FE50AC"/>
    <w:rsid w:val="00FE60C5"/>
    <w:rsid w:val="00FF312A"/>
    <w:rsid w:val="00FF72A0"/>
    <w:rsid w:val="01194361"/>
    <w:rsid w:val="02305D97"/>
    <w:rsid w:val="023E0FE9"/>
    <w:rsid w:val="02FA082F"/>
    <w:rsid w:val="030A3364"/>
    <w:rsid w:val="05CD1BC8"/>
    <w:rsid w:val="06CE0210"/>
    <w:rsid w:val="070D3824"/>
    <w:rsid w:val="07705DA9"/>
    <w:rsid w:val="078D0613"/>
    <w:rsid w:val="07A8437E"/>
    <w:rsid w:val="07E476D3"/>
    <w:rsid w:val="085B1D6F"/>
    <w:rsid w:val="088E3EF3"/>
    <w:rsid w:val="098A06BB"/>
    <w:rsid w:val="0A8F7D93"/>
    <w:rsid w:val="0ABB75A8"/>
    <w:rsid w:val="0B3A43AE"/>
    <w:rsid w:val="0BA90928"/>
    <w:rsid w:val="0CD41E0D"/>
    <w:rsid w:val="0D5667A5"/>
    <w:rsid w:val="0E327F58"/>
    <w:rsid w:val="0E9D59AD"/>
    <w:rsid w:val="10294501"/>
    <w:rsid w:val="10E62F0A"/>
    <w:rsid w:val="11DF756D"/>
    <w:rsid w:val="12071F57"/>
    <w:rsid w:val="12267F87"/>
    <w:rsid w:val="12A204B1"/>
    <w:rsid w:val="12B509B0"/>
    <w:rsid w:val="12CB126D"/>
    <w:rsid w:val="135A1732"/>
    <w:rsid w:val="136733E5"/>
    <w:rsid w:val="13D749A0"/>
    <w:rsid w:val="143D5AD8"/>
    <w:rsid w:val="14A448DD"/>
    <w:rsid w:val="15035321"/>
    <w:rsid w:val="152715FF"/>
    <w:rsid w:val="15EC7686"/>
    <w:rsid w:val="16822ED3"/>
    <w:rsid w:val="16844E49"/>
    <w:rsid w:val="16BE26F7"/>
    <w:rsid w:val="17A74689"/>
    <w:rsid w:val="18F8118C"/>
    <w:rsid w:val="1BA74CB4"/>
    <w:rsid w:val="1BB93B82"/>
    <w:rsid w:val="1CEE1D80"/>
    <w:rsid w:val="1D2910FF"/>
    <w:rsid w:val="1D9259A9"/>
    <w:rsid w:val="1DC16D85"/>
    <w:rsid w:val="1DE2375A"/>
    <w:rsid w:val="1E072577"/>
    <w:rsid w:val="1E0E758E"/>
    <w:rsid w:val="207571D4"/>
    <w:rsid w:val="216C4387"/>
    <w:rsid w:val="224A27E1"/>
    <w:rsid w:val="229B752C"/>
    <w:rsid w:val="241D65A3"/>
    <w:rsid w:val="249661B1"/>
    <w:rsid w:val="24E824E6"/>
    <w:rsid w:val="255D363B"/>
    <w:rsid w:val="26AD5789"/>
    <w:rsid w:val="26B044DC"/>
    <w:rsid w:val="270F3833"/>
    <w:rsid w:val="273C4716"/>
    <w:rsid w:val="28295AEB"/>
    <w:rsid w:val="284A1528"/>
    <w:rsid w:val="28EF40E2"/>
    <w:rsid w:val="29B75595"/>
    <w:rsid w:val="29D45C05"/>
    <w:rsid w:val="2A120D8E"/>
    <w:rsid w:val="2A68171A"/>
    <w:rsid w:val="2AD624AC"/>
    <w:rsid w:val="2C522201"/>
    <w:rsid w:val="2C7B229F"/>
    <w:rsid w:val="2DDF7346"/>
    <w:rsid w:val="2FF50E32"/>
    <w:rsid w:val="300E30A0"/>
    <w:rsid w:val="3023122B"/>
    <w:rsid w:val="303C2CD7"/>
    <w:rsid w:val="3145316C"/>
    <w:rsid w:val="31A44824"/>
    <w:rsid w:val="31AE44AB"/>
    <w:rsid w:val="31AF279A"/>
    <w:rsid w:val="31BA419D"/>
    <w:rsid w:val="31C22153"/>
    <w:rsid w:val="32100B57"/>
    <w:rsid w:val="32AB7041"/>
    <w:rsid w:val="33A4762D"/>
    <w:rsid w:val="34D404B7"/>
    <w:rsid w:val="3509652C"/>
    <w:rsid w:val="350F07FB"/>
    <w:rsid w:val="35C360C5"/>
    <w:rsid w:val="36840367"/>
    <w:rsid w:val="36873BAC"/>
    <w:rsid w:val="38F31085"/>
    <w:rsid w:val="39EE2F03"/>
    <w:rsid w:val="3A480F32"/>
    <w:rsid w:val="3B1C64B2"/>
    <w:rsid w:val="3BEA6679"/>
    <w:rsid w:val="3C595532"/>
    <w:rsid w:val="3C787D9B"/>
    <w:rsid w:val="3C8D0D94"/>
    <w:rsid w:val="3D0C1D7C"/>
    <w:rsid w:val="3DB9742B"/>
    <w:rsid w:val="3EE14075"/>
    <w:rsid w:val="3F5E6431"/>
    <w:rsid w:val="3FC4377B"/>
    <w:rsid w:val="403F1A83"/>
    <w:rsid w:val="4041301D"/>
    <w:rsid w:val="4187172C"/>
    <w:rsid w:val="41BD66D4"/>
    <w:rsid w:val="4346632E"/>
    <w:rsid w:val="435E5C94"/>
    <w:rsid w:val="43F54F5F"/>
    <w:rsid w:val="45A771F8"/>
    <w:rsid w:val="45F813BF"/>
    <w:rsid w:val="48092B19"/>
    <w:rsid w:val="48190685"/>
    <w:rsid w:val="49481761"/>
    <w:rsid w:val="49E46398"/>
    <w:rsid w:val="4A0C520E"/>
    <w:rsid w:val="4A5E0F48"/>
    <w:rsid w:val="4BD45855"/>
    <w:rsid w:val="4CE40DB2"/>
    <w:rsid w:val="4DD768C4"/>
    <w:rsid w:val="4E39210C"/>
    <w:rsid w:val="4E7613C9"/>
    <w:rsid w:val="4ECB29AC"/>
    <w:rsid w:val="4ED07D21"/>
    <w:rsid w:val="4F0033FB"/>
    <w:rsid w:val="4F1B22DD"/>
    <w:rsid w:val="4FFC475E"/>
    <w:rsid w:val="523D116B"/>
    <w:rsid w:val="53874D93"/>
    <w:rsid w:val="5463310B"/>
    <w:rsid w:val="54DF5914"/>
    <w:rsid w:val="55067C3A"/>
    <w:rsid w:val="55A61974"/>
    <w:rsid w:val="570109B9"/>
    <w:rsid w:val="570431FC"/>
    <w:rsid w:val="57AE24C6"/>
    <w:rsid w:val="57B40121"/>
    <w:rsid w:val="5902039B"/>
    <w:rsid w:val="5AE94DD5"/>
    <w:rsid w:val="5AF22D20"/>
    <w:rsid w:val="5EAC1FB8"/>
    <w:rsid w:val="5EDF3112"/>
    <w:rsid w:val="5F6237B3"/>
    <w:rsid w:val="5FA770D9"/>
    <w:rsid w:val="5FF05552"/>
    <w:rsid w:val="6028659B"/>
    <w:rsid w:val="606D5311"/>
    <w:rsid w:val="61C176C2"/>
    <w:rsid w:val="627910FF"/>
    <w:rsid w:val="628954E8"/>
    <w:rsid w:val="62E64F88"/>
    <w:rsid w:val="63DC498A"/>
    <w:rsid w:val="65725BFC"/>
    <w:rsid w:val="66814FBB"/>
    <w:rsid w:val="67135CAC"/>
    <w:rsid w:val="67EB3CE9"/>
    <w:rsid w:val="68FB7F92"/>
    <w:rsid w:val="69EC6364"/>
    <w:rsid w:val="6A0C5E00"/>
    <w:rsid w:val="6A337DDD"/>
    <w:rsid w:val="6B8535B2"/>
    <w:rsid w:val="6B9C561F"/>
    <w:rsid w:val="6BCF626D"/>
    <w:rsid w:val="6D615275"/>
    <w:rsid w:val="6D6E067A"/>
    <w:rsid w:val="6DAB7479"/>
    <w:rsid w:val="705B7C86"/>
    <w:rsid w:val="7220072D"/>
    <w:rsid w:val="73830C7C"/>
    <w:rsid w:val="738F5872"/>
    <w:rsid w:val="741B0EB4"/>
    <w:rsid w:val="750F367D"/>
    <w:rsid w:val="75171D87"/>
    <w:rsid w:val="75467F62"/>
    <w:rsid w:val="755A2B0B"/>
    <w:rsid w:val="76376EE0"/>
    <w:rsid w:val="766976E2"/>
    <w:rsid w:val="76D96E05"/>
    <w:rsid w:val="76FA2615"/>
    <w:rsid w:val="773E2944"/>
    <w:rsid w:val="7A9E62BF"/>
    <w:rsid w:val="7AE93232"/>
    <w:rsid w:val="7AFA723C"/>
    <w:rsid w:val="7BCF0C13"/>
    <w:rsid w:val="7D382AD7"/>
    <w:rsid w:val="7D4C00F4"/>
    <w:rsid w:val="7DA42E81"/>
    <w:rsid w:val="7DBA173E"/>
    <w:rsid w:val="7E434EF6"/>
    <w:rsid w:val="7F4E1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next w:val="4"/>
    <w:autoRedefine/>
    <w:qFormat/>
    <w:uiPriority w:val="0"/>
    <w:rPr>
      <w:rFonts w:ascii="宋体" w:hAnsi="Courier New" w:eastAsia="仿宋_GB2312" w:cs="宋体"/>
      <w:color w:val="000000"/>
      <w:sz w:val="21"/>
      <w:lang w:val="en-US" w:eastAsia="zh-CN" w:bidi="ar-SA"/>
    </w:rPr>
  </w:style>
  <w:style w:type="paragraph" w:styleId="4">
    <w:name w:val="toc 2"/>
    <w:next w:val="1"/>
    <w:autoRedefine/>
    <w:qFormat/>
    <w:uiPriority w:val="39"/>
    <w:pPr>
      <w:widowControl w:val="0"/>
      <w:tabs>
        <w:tab w:val="left" w:pos="1050"/>
        <w:tab w:val="right" w:leader="dot" w:pos="8296"/>
      </w:tabs>
      <w:snapToGrid w:val="0"/>
      <w:spacing w:line="360" w:lineRule="auto"/>
      <w:ind w:left="420" w:leftChars="200"/>
      <w:jc w:val="both"/>
    </w:pPr>
    <w:rPr>
      <w:rFonts w:ascii="Calibri" w:hAnsi="Calibri" w:eastAsia="宋体" w:cs="Times New Roman"/>
      <w:kern w:val="2"/>
      <w:sz w:val="21"/>
      <w:szCs w:val="22"/>
      <w:lang w:val="en-US" w:eastAsia="zh-CN" w:bidi="ar-SA"/>
    </w:rPr>
  </w:style>
  <w:style w:type="paragraph" w:styleId="5">
    <w:name w:val="Balloon Text"/>
    <w:basedOn w:val="1"/>
    <w:link w:val="13"/>
    <w:autoRedefine/>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Strong"/>
    <w:autoRedefine/>
    <w:qFormat/>
    <w:uiPriority w:val="0"/>
    <w:rPr>
      <w:b/>
      <w:bCs/>
    </w:rPr>
  </w:style>
  <w:style w:type="character" w:styleId="11">
    <w:name w:val="Emphasis"/>
    <w:autoRedefine/>
    <w:qFormat/>
    <w:uiPriority w:val="0"/>
    <w:rPr>
      <w:i/>
      <w:iCs/>
    </w:rPr>
  </w:style>
  <w:style w:type="paragraph" w:customStyle="1" w:styleId="12">
    <w:name w:val="Default"/>
    <w:autoRedefine/>
    <w:qFormat/>
    <w:uiPriority w:val="0"/>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character" w:customStyle="1" w:styleId="13">
    <w:name w:val="批注框文本 Char"/>
    <w:link w:val="5"/>
    <w:autoRedefine/>
    <w:qFormat/>
    <w:uiPriority w:val="0"/>
    <w:rPr>
      <w:kern w:val="2"/>
      <w:sz w:val="18"/>
      <w:szCs w:val="18"/>
    </w:rPr>
  </w:style>
  <w:style w:type="character" w:customStyle="1" w:styleId="14">
    <w:name w:val="页脚 Char"/>
    <w:link w:val="6"/>
    <w:autoRedefine/>
    <w:qFormat/>
    <w:uiPriority w:val="0"/>
    <w:rPr>
      <w:kern w:val="2"/>
      <w:sz w:val="18"/>
      <w:szCs w:val="18"/>
    </w:rPr>
  </w:style>
  <w:style w:type="character" w:customStyle="1" w:styleId="15">
    <w:name w:val="页眉 Char"/>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2813</Words>
  <Characters>2994</Characters>
  <Lines>23</Lines>
  <Paragraphs>6</Paragraphs>
  <TotalTime>8</TotalTime>
  <ScaleCrop>false</ScaleCrop>
  <LinksUpToDate>false</LinksUpToDate>
  <CharactersWithSpaces>3132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2023-05-10T02:34:00Z</dcterms:created>
  <dc:creator>hp</dc:creator>
  <cp:lastModifiedBy>yan</cp:lastModifiedBy>
  <cp:lastPrinted>2024-08-07T02:07:00Z</cp:lastPrinted>
  <dcterms:modified xsi:type="dcterms:W3CDTF">2025-05-21T02:53:54Z</dcterms:modified>
  <dc:title>罗溪镇青莲社区停车位改造工程招标公告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650D1804AE6F40A6BFD65DC448A3BDDA_13</vt:lpwstr>
  </property>
  <property fmtid="{D5CDD505-2E9C-101B-9397-08002B2CF9AE}" pid="4" name="KSOTemplateDocerSaveRecord">
    <vt:lpwstr>eyJoZGlkIjoiNmEyODc2YzIzOGZkOTQxYmJjYThjNzg0ZTFlYTVjMTkiLCJ1c2VySWQiOiIxNTI1NDU4NzI2In0=</vt:lpwstr>
  </property>
</Properties>
</file>