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朱家村宜居宜业和美乡村建设工程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朱家村宜居宜业和美乡村建设工程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常州市新北区西夏墅镇水塔口村委朱家村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STK202505088</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39</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04</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06</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78</w:t>
            </w:r>
            <w:r>
              <w:rPr>
                <w:rFonts w:hint="eastAsia" w:ascii="宋体"/>
                <w:sz w:val="22"/>
                <w:szCs w:val="22"/>
                <w:lang w:eastAsia="zh-CN"/>
              </w:rPr>
              <w:t>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06</w:t>
            </w:r>
            <w:r>
              <w:rPr>
                <w:rFonts w:hint="eastAsia" w:ascii="宋体" w:hAnsi="宋体" w:cs="宋体"/>
                <w:b/>
                <w:sz w:val="22"/>
                <w:szCs w:val="22"/>
              </w:rPr>
              <w:t>月</w:t>
            </w:r>
            <w:r>
              <w:rPr>
                <w:rFonts w:hint="eastAsia" w:ascii="宋体" w:hAnsi="宋体" w:cs="宋体"/>
                <w:b/>
                <w:sz w:val="22"/>
                <w:szCs w:val="22"/>
                <w:lang w:val="en-US" w:eastAsia="zh-CN"/>
              </w:rPr>
              <w:t>17</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巢主任  0519-83434541</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3</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4967BC4D">
      <w:pPr>
        <w:spacing w:line="600" w:lineRule="exact"/>
        <w:rPr>
          <w:rFonts w:hint="eastAsia" w:ascii="宋体" w:hAnsi="宋体"/>
          <w:b/>
          <w:sz w:val="32"/>
          <w:szCs w:val="32"/>
        </w:rPr>
      </w:pPr>
    </w:p>
    <w:p w14:paraId="48DC7352">
      <w:pPr>
        <w:spacing w:line="600" w:lineRule="exact"/>
        <w:rPr>
          <w:rFonts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STK20250508</w:t>
      </w:r>
      <w:r>
        <w:rPr>
          <w:rFonts w:hint="eastAsia" w:ascii="宋体" w:hAnsi="宋体"/>
          <w:b/>
          <w:bCs/>
          <w:color w:val="FF0000"/>
          <w:sz w:val="24"/>
          <w:szCs w:val="20"/>
          <w:u w:val="single"/>
          <w:lang w:val="en-US" w:eastAsia="zh-CN"/>
        </w:rPr>
        <w:t>8</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393942.14</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bookmarkStart w:id="2" w:name="_GoBack"/>
      <w:bookmarkEnd w:id="2"/>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F4CF637">
      <w:pPr>
        <w:adjustRightInd w:val="0"/>
        <w:snapToGrid w:val="0"/>
        <w:spacing w:line="360" w:lineRule="auto"/>
        <w:ind w:left="478" w:leftChars="228"/>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568E8315">
      <w:pPr>
        <w:adjustRightInd w:val="0"/>
        <w:snapToGrid w:val="0"/>
        <w:spacing w:line="360" w:lineRule="auto"/>
        <w:rPr>
          <w:rFonts w:hint="eastAsia" w:ascii="宋体" w:hAnsi="宋体"/>
          <w:bCs/>
          <w:sz w:val="24"/>
        </w:rPr>
      </w:pPr>
      <w:r>
        <w:rPr>
          <w:rFonts w:ascii="宋体" w:hAnsi="宋体"/>
          <w:bCs/>
          <w:sz w:val="24"/>
        </w:rPr>
        <w:t>除的专业工程暂估价（含税金），本工程专业工程暂估价为</w:t>
      </w:r>
      <w:r>
        <w:rPr>
          <w:rFonts w:ascii="宋体" w:hAnsi="宋体"/>
          <w:bCs/>
          <w:sz w:val="24"/>
          <w:u w:val="single"/>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常州市新北区西夏墅镇水塔口村村民委员会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朱家村宜居宜业和美乡村建设工程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常州市新北区西夏墅镇水塔口村委朱家村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7981B98"/>
    <w:rsid w:val="0B515AB2"/>
    <w:rsid w:val="0B5444FF"/>
    <w:rsid w:val="0C0A7CC2"/>
    <w:rsid w:val="1CAC44F0"/>
    <w:rsid w:val="30AC41F9"/>
    <w:rsid w:val="31780738"/>
    <w:rsid w:val="3EC74FEE"/>
    <w:rsid w:val="4426605D"/>
    <w:rsid w:val="49C26475"/>
    <w:rsid w:val="5BC71050"/>
    <w:rsid w:val="5CAF0DB4"/>
    <w:rsid w:val="68CF6AD2"/>
    <w:rsid w:val="6AA130DA"/>
    <w:rsid w:val="6DBC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3435</Words>
  <Characters>3614</Characters>
  <Lines>38</Lines>
  <Paragraphs>10</Paragraphs>
  <TotalTime>1</TotalTime>
  <ScaleCrop>false</ScaleCrop>
  <LinksUpToDate>false</LinksUpToDate>
  <CharactersWithSpaces>3680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2025-06-03T12:34:49Z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