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东南村花园里人居环境工程</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常州市新北区西夏墅镇东南村村民委员会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东南村花园里人居环境工程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default" w:ascii="宋体" w:hAnsi="宋体" w:eastAsia="宋体" w:cs="仿宋_GB2312"/>
                <w:sz w:val="22"/>
                <w:szCs w:val="22"/>
                <w:lang w:val="en-US" w:eastAsia="zh-CN"/>
              </w:rPr>
            </w:pPr>
            <w:bookmarkStart w:id="0" w:name="_Hlk179901185"/>
            <w:bookmarkStart w:id="1" w:name="_Hlk192948654"/>
            <w:bookmarkStart w:id="2" w:name="_Hlk192952357"/>
            <w:r>
              <w:rPr>
                <w:rFonts w:hint="eastAsia" w:ascii="宋体" w:hAnsi="宋体" w:cs="仿宋_GB2312"/>
                <w:sz w:val="22"/>
                <w:szCs w:val="22"/>
                <w:highlight w:val="none"/>
                <w:lang w:val="en-US" w:eastAsia="zh-CN"/>
              </w:rPr>
              <w:t>DN</w:t>
            </w:r>
            <w:r>
              <w:rPr>
                <w:rFonts w:hint="eastAsia" w:ascii="宋体" w:hAnsi="宋体" w:cs="仿宋_GB2312"/>
                <w:sz w:val="22"/>
                <w:szCs w:val="22"/>
                <w:highlight w:val="none"/>
              </w:rPr>
              <w:t>202</w:t>
            </w:r>
            <w:bookmarkEnd w:id="0"/>
            <w:r>
              <w:rPr>
                <w:rFonts w:hint="eastAsia" w:ascii="宋体" w:hAnsi="宋体" w:cs="仿宋_GB2312"/>
                <w:sz w:val="22"/>
                <w:szCs w:val="22"/>
                <w:highlight w:val="none"/>
              </w:rPr>
              <w:t>5</w:t>
            </w:r>
            <w:bookmarkEnd w:id="1"/>
            <w:r>
              <w:rPr>
                <w:rFonts w:hint="eastAsia" w:ascii="宋体" w:hAnsi="宋体" w:cs="仿宋_GB2312"/>
                <w:sz w:val="22"/>
                <w:szCs w:val="22"/>
                <w:highlight w:val="none"/>
              </w:rPr>
              <w:t>0</w:t>
            </w:r>
            <w:bookmarkEnd w:id="2"/>
            <w:r>
              <w:rPr>
                <w:rFonts w:hint="eastAsia" w:ascii="宋体" w:hAnsi="宋体" w:cs="仿宋_GB2312"/>
                <w:sz w:val="22"/>
                <w:szCs w:val="22"/>
                <w:highlight w:val="none"/>
                <w:lang w:val="en-US" w:eastAsia="zh-CN"/>
              </w:rPr>
              <w:t>6111</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33</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20</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25</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6500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07</w:t>
            </w:r>
            <w:r>
              <w:rPr>
                <w:rFonts w:hint="eastAsia" w:ascii="宋体" w:hAnsi="宋体" w:cs="宋体"/>
                <w:b/>
                <w:sz w:val="22"/>
                <w:szCs w:val="22"/>
              </w:rPr>
              <w:t>月</w:t>
            </w:r>
            <w:r>
              <w:rPr>
                <w:rFonts w:hint="eastAsia" w:ascii="宋体" w:hAnsi="宋体" w:cs="宋体"/>
                <w:b/>
                <w:sz w:val="22"/>
                <w:szCs w:val="22"/>
                <w:lang w:val="en-US" w:eastAsia="zh-CN"/>
              </w:rPr>
              <w:t>04</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常州市新北区西夏墅镇东南村村民委员会二楼会议室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陈先生  18796967179</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w:t>
      </w:r>
      <w:r>
        <w:rPr>
          <w:rFonts w:hint="eastAsia" w:cs="宋体" w:asciiTheme="minorEastAsia" w:hAnsiTheme="minorEastAsia" w:eastAsiaTheme="minorEastAsia"/>
          <w:b/>
          <w:bCs/>
          <w:kern w:val="0"/>
          <w:szCs w:val="21"/>
          <w:lang w:val="en-US" w:eastAsia="zh-CN"/>
        </w:rPr>
        <w:t>04</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6</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w:t>
      </w:r>
      <w:bookmarkStart w:id="5" w:name="_GoBack"/>
      <w:bookmarkEnd w:id="5"/>
      <w:r>
        <w:rPr>
          <w:rFonts w:hint="eastAsia" w:asciiTheme="minorEastAsia" w:hAnsiTheme="minorEastAsia" w:eastAsiaTheme="minorEastAsia"/>
          <w:b/>
          <w:bCs/>
          <w:szCs w:val="21"/>
          <w:u w:val="single"/>
        </w:rPr>
        <w:t>提供有效原件及三份加盖公章的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eastAsia="宋体" w:cs="Times New Roman"/>
          <w:b/>
          <w:bCs/>
          <w:color w:val="FF0000"/>
          <w:sz w:val="24"/>
          <w:szCs w:val="20"/>
          <w:u w:val="single"/>
          <w:lang w:val="en-US" w:eastAsia="zh-CN"/>
        </w:rPr>
        <w:t>DN</w:t>
      </w:r>
      <w:r>
        <w:rPr>
          <w:rFonts w:hint="eastAsia" w:ascii="宋体" w:hAnsi="宋体" w:eastAsia="宋体" w:cs="Times New Roman"/>
          <w:b/>
          <w:bCs/>
          <w:color w:val="FF0000"/>
          <w:sz w:val="24"/>
          <w:szCs w:val="20"/>
          <w:u w:val="single"/>
          <w:lang w:eastAsia="zh-CN"/>
        </w:rPr>
        <w:t>20250</w:t>
      </w:r>
      <w:r>
        <w:rPr>
          <w:rFonts w:hint="eastAsia" w:ascii="宋体" w:hAnsi="宋体" w:eastAsia="宋体" w:cs="Times New Roman"/>
          <w:b/>
          <w:bCs/>
          <w:color w:val="FF0000"/>
          <w:sz w:val="24"/>
          <w:szCs w:val="20"/>
          <w:u w:val="single"/>
          <w:lang w:val="en-US" w:eastAsia="zh-CN"/>
        </w:rPr>
        <w:t>6111</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326645.77</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568E8315">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3"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3"/>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4"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4"/>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lang w:eastAsia="zh-CN"/>
              </w:rPr>
              <w:t>常州市新北区西夏墅镇东南村村民委员会</w:t>
            </w:r>
            <w:r>
              <w:rPr>
                <w:rFonts w:hint="eastAsia" w:ascii="宋体"/>
                <w:sz w:val="22"/>
                <w:szCs w:val="22"/>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东南村花园里人居环境工程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CAC44F0"/>
    <w:rsid w:val="30AC41F9"/>
    <w:rsid w:val="31780738"/>
    <w:rsid w:val="3A3701CD"/>
    <w:rsid w:val="4426605D"/>
    <w:rsid w:val="49C26475"/>
    <w:rsid w:val="5BC71050"/>
    <w:rsid w:val="5CAF0DB4"/>
    <w:rsid w:val="68CF6AD2"/>
    <w:rsid w:val="6AA130DA"/>
    <w:rsid w:val="6D805B6F"/>
    <w:rsid w:val="6DBC5196"/>
    <w:rsid w:val="6EF3234A"/>
    <w:rsid w:val="727F4EA9"/>
    <w:rsid w:val="739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686</Words>
  <Characters>743</Characters>
  <Lines>38</Lines>
  <Paragraphs>10</Paragraphs>
  <TotalTime>0</TotalTime>
  <ScaleCrop>false</ScaleCrop>
  <LinksUpToDate>false</LinksUpToDate>
  <CharactersWithSpaces>770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2025-06-20T01:52:29Z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