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59DA9730">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0D7C9F9E">
            <w:pPr>
              <w:spacing w:beforeLines="50" w:afterLines="50"/>
              <w:ind w:firstLine="883"/>
              <w:jc w:val="center"/>
              <w:rPr>
                <w:rFonts w:ascii="宋体" w:hAnsi="宋体" w:cs="宋体"/>
                <w:b/>
                <w:sz w:val="44"/>
                <w:szCs w:val="44"/>
                <w:highlight w:val="none"/>
              </w:rPr>
            </w:pPr>
            <w:r>
              <w:rPr>
                <w:rFonts w:hint="eastAsia" w:ascii="宋体" w:hAnsi="宋体" w:cs="宋体"/>
                <w:b/>
                <w:sz w:val="44"/>
                <w:szCs w:val="44"/>
                <w:highlight w:val="none"/>
              </w:rPr>
              <w:t>零星工程招标公告(资格后审)</w:t>
            </w:r>
            <w:r>
              <w:rPr>
                <w:rFonts w:ascii="宋体" w:hAnsi="宋体" w:cs="宋体"/>
                <w:b/>
                <w:sz w:val="44"/>
                <w:szCs w:val="44"/>
                <w:highlight w:val="none"/>
              </w:rPr>
              <w:t xml:space="preserve"> </w:t>
            </w:r>
          </w:p>
        </w:tc>
      </w:tr>
      <w:tr w14:paraId="03D0235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A70BB0B">
            <w:pPr>
              <w:ind w:firstLine="480"/>
              <w:jc w:val="center"/>
              <w:rPr>
                <w:rFonts w:ascii="宋体" w:hAnsi="宋体" w:cs="宋体"/>
                <w:sz w:val="24"/>
                <w:highlight w:val="none"/>
              </w:rPr>
            </w:pPr>
            <w:r>
              <w:rPr>
                <w:rFonts w:hint="eastAsia" w:ascii="宋体" w:hAnsi="宋体" w:cs="宋体"/>
                <w:sz w:val="24"/>
                <w:highlight w:val="none"/>
              </w:rPr>
              <w:t>招标单位（公章）</w:t>
            </w:r>
          </w:p>
        </w:tc>
        <w:tc>
          <w:tcPr>
            <w:tcW w:w="6379" w:type="dxa"/>
            <w:tcBorders>
              <w:top w:val="nil"/>
              <w:left w:val="nil"/>
              <w:bottom w:val="single" w:color="auto" w:sz="4" w:space="0"/>
              <w:right w:val="single" w:color="auto" w:sz="4" w:space="0"/>
            </w:tcBorders>
            <w:vAlign w:val="center"/>
          </w:tcPr>
          <w:p w14:paraId="315EDA23">
            <w:pPr>
              <w:ind w:firstLine="480"/>
              <w:jc w:val="center"/>
              <w:rPr>
                <w:rFonts w:hint="default" w:ascii="宋体" w:hAnsi="宋体" w:cs="宋体"/>
                <w:sz w:val="24"/>
                <w:highlight w:val="none"/>
                <w:lang w:val="en-US"/>
              </w:rPr>
            </w:pPr>
            <w:r>
              <w:rPr>
                <w:rFonts w:hint="eastAsia" w:ascii="宋体" w:hAnsi="宋体" w:cs="宋体"/>
                <w:sz w:val="24"/>
                <w:highlight w:val="none"/>
                <w:lang w:eastAsia="zh-CN"/>
              </w:rPr>
              <w:t>常州市新北区孟河镇人民政府</w:t>
            </w:r>
          </w:p>
        </w:tc>
      </w:tr>
      <w:tr w14:paraId="0492105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31A5A36">
            <w:pPr>
              <w:ind w:firstLine="480"/>
              <w:jc w:val="center"/>
              <w:rPr>
                <w:rFonts w:ascii="宋体" w:hAnsi="宋体" w:cs="宋体"/>
                <w:sz w:val="24"/>
                <w:highlight w:val="none"/>
              </w:rPr>
            </w:pPr>
            <w:r>
              <w:rPr>
                <w:rFonts w:hint="eastAsia" w:ascii="宋体" w:hAnsi="宋体" w:cs="宋体"/>
                <w:sz w:val="24"/>
                <w:highlight w:val="none"/>
              </w:rPr>
              <w:t>项目名称</w:t>
            </w:r>
          </w:p>
        </w:tc>
        <w:tc>
          <w:tcPr>
            <w:tcW w:w="6379" w:type="dxa"/>
            <w:tcBorders>
              <w:top w:val="nil"/>
              <w:left w:val="nil"/>
              <w:bottom w:val="single" w:color="auto" w:sz="4" w:space="0"/>
              <w:right w:val="single" w:color="auto" w:sz="4" w:space="0"/>
            </w:tcBorders>
            <w:vAlign w:val="center"/>
          </w:tcPr>
          <w:p w14:paraId="7E18E8E1">
            <w:pPr>
              <w:ind w:firstLine="480"/>
              <w:jc w:val="center"/>
              <w:rPr>
                <w:rFonts w:ascii="宋体" w:hAnsi="宋体" w:cs="宋体"/>
                <w:sz w:val="24"/>
                <w:highlight w:val="none"/>
              </w:rPr>
            </w:pPr>
            <w:r>
              <w:rPr>
                <w:rFonts w:hint="eastAsia" w:ascii="宋体" w:hAnsi="宋体" w:cs="宋体"/>
                <w:sz w:val="24"/>
                <w:highlight w:val="none"/>
                <w:lang w:eastAsia="zh-CN"/>
              </w:rPr>
              <w:t>小水线中大修工程（环镇南路</w:t>
            </w:r>
            <w:r>
              <w:rPr>
                <w:rFonts w:hint="eastAsia" w:ascii="宋体" w:hAnsi="宋体" w:cs="宋体"/>
                <w:sz w:val="24"/>
                <w:highlight w:val="none"/>
                <w:lang w:val="en-US" w:eastAsia="zh-CN"/>
              </w:rPr>
              <w:t>-</w:t>
            </w:r>
            <w:r>
              <w:rPr>
                <w:rFonts w:hint="eastAsia" w:ascii="宋体" w:hAnsi="宋体" w:cs="宋体"/>
                <w:sz w:val="24"/>
                <w:highlight w:val="none"/>
                <w:lang w:eastAsia="zh-CN"/>
              </w:rPr>
              <w:t>东街桥）</w:t>
            </w:r>
          </w:p>
        </w:tc>
      </w:tr>
      <w:tr w14:paraId="3E2BED7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7908703">
            <w:pPr>
              <w:ind w:firstLine="480"/>
              <w:jc w:val="center"/>
              <w:rPr>
                <w:rFonts w:ascii="宋体" w:hAnsi="宋体" w:cs="宋体"/>
                <w:sz w:val="24"/>
                <w:highlight w:val="none"/>
              </w:rPr>
            </w:pPr>
            <w:r>
              <w:rPr>
                <w:rFonts w:hint="eastAsia" w:ascii="宋体" w:hAnsi="宋体" w:cs="宋体"/>
                <w:sz w:val="24"/>
                <w:highlight w:val="none"/>
              </w:rPr>
              <w:t>项目地址</w:t>
            </w:r>
          </w:p>
        </w:tc>
        <w:tc>
          <w:tcPr>
            <w:tcW w:w="6379" w:type="dxa"/>
            <w:tcBorders>
              <w:top w:val="nil"/>
              <w:left w:val="nil"/>
              <w:bottom w:val="single" w:color="auto" w:sz="4" w:space="0"/>
              <w:right w:val="single" w:color="auto" w:sz="4" w:space="0"/>
            </w:tcBorders>
            <w:vAlign w:val="center"/>
          </w:tcPr>
          <w:p w14:paraId="567629BC">
            <w:pPr>
              <w:ind w:firstLine="480"/>
              <w:jc w:val="center"/>
              <w:rPr>
                <w:rFonts w:ascii="宋体" w:hAnsi="宋体" w:cs="宋体"/>
                <w:sz w:val="24"/>
                <w:highlight w:val="none"/>
              </w:rPr>
            </w:pPr>
            <w:r>
              <w:rPr>
                <w:rFonts w:hint="eastAsia" w:ascii="宋体" w:hAnsi="宋体" w:cs="宋体"/>
                <w:sz w:val="24"/>
                <w:highlight w:val="none"/>
              </w:rPr>
              <w:t>常州市新北区孟河镇</w:t>
            </w:r>
          </w:p>
        </w:tc>
      </w:tr>
      <w:tr w14:paraId="0B0F6202">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1489FCF4">
            <w:pPr>
              <w:ind w:firstLine="480"/>
              <w:jc w:val="center"/>
              <w:rPr>
                <w:rFonts w:ascii="宋体" w:hAnsi="宋体" w:cs="宋体"/>
                <w:sz w:val="24"/>
                <w:highlight w:val="none"/>
              </w:rPr>
            </w:pPr>
            <w:r>
              <w:rPr>
                <w:rFonts w:hint="eastAsia" w:ascii="宋体" w:hAnsi="宋体" w:cs="宋体"/>
                <w:sz w:val="24"/>
                <w:highlight w:val="none"/>
              </w:rPr>
              <w:t>招标编号</w:t>
            </w:r>
          </w:p>
        </w:tc>
        <w:tc>
          <w:tcPr>
            <w:tcW w:w="6379" w:type="dxa"/>
            <w:tcBorders>
              <w:top w:val="nil"/>
              <w:left w:val="nil"/>
              <w:bottom w:val="single" w:color="auto" w:sz="4" w:space="0"/>
              <w:right w:val="single" w:color="auto" w:sz="4" w:space="0"/>
            </w:tcBorders>
            <w:vAlign w:val="center"/>
          </w:tcPr>
          <w:p w14:paraId="72535254">
            <w:pPr>
              <w:ind w:firstLine="480"/>
              <w:jc w:val="center"/>
              <w:rPr>
                <w:rFonts w:hint="eastAsia" w:ascii="宋体" w:hAnsi="宋体" w:eastAsia="宋体" w:cs="宋体"/>
                <w:sz w:val="24"/>
                <w:highlight w:val="none"/>
                <w:lang w:val="en-US" w:eastAsia="zh-CN"/>
              </w:rPr>
            </w:pPr>
            <w:r>
              <w:rPr>
                <w:rFonts w:hint="eastAsia" w:ascii="宋体" w:hAnsi="宋体" w:cs="宋体"/>
                <w:sz w:val="24"/>
                <w:highlight w:val="none"/>
                <w:lang w:eastAsia="zh-CN"/>
              </w:rPr>
              <w:t>MHJ2025044</w:t>
            </w:r>
          </w:p>
        </w:tc>
      </w:tr>
      <w:tr w14:paraId="7AF66E84">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105E226">
            <w:pPr>
              <w:ind w:firstLine="480"/>
              <w:jc w:val="center"/>
              <w:rPr>
                <w:rFonts w:ascii="宋体" w:hAnsi="宋体" w:cs="宋体"/>
                <w:sz w:val="24"/>
                <w:highlight w:val="none"/>
              </w:rPr>
            </w:pPr>
            <w:r>
              <w:rPr>
                <w:rFonts w:hint="eastAsia" w:ascii="宋体" w:hAnsi="宋体" w:cs="宋体"/>
                <w:sz w:val="24"/>
                <w:highlight w:val="none"/>
              </w:rPr>
              <w:t>项目估算造价</w:t>
            </w:r>
          </w:p>
        </w:tc>
        <w:tc>
          <w:tcPr>
            <w:tcW w:w="6379" w:type="dxa"/>
            <w:tcBorders>
              <w:top w:val="nil"/>
              <w:left w:val="nil"/>
              <w:bottom w:val="single" w:color="auto" w:sz="4" w:space="0"/>
              <w:right w:val="single" w:color="auto" w:sz="4" w:space="0"/>
            </w:tcBorders>
            <w:vAlign w:val="center"/>
          </w:tcPr>
          <w:p w14:paraId="389A339B">
            <w:pPr>
              <w:ind w:firstLine="480"/>
              <w:jc w:val="center"/>
              <w:rPr>
                <w:rFonts w:ascii="宋体" w:hAnsi="宋体" w:cs="宋体"/>
                <w:sz w:val="24"/>
                <w:highlight w:val="none"/>
              </w:rPr>
            </w:pPr>
            <w:r>
              <w:rPr>
                <w:rFonts w:hint="eastAsia" w:ascii="宋体" w:hAnsi="宋体" w:cs="宋体"/>
                <w:sz w:val="24"/>
                <w:highlight w:val="none"/>
              </w:rPr>
              <w:t>约</w:t>
            </w:r>
            <w:r>
              <w:rPr>
                <w:rFonts w:hint="eastAsia" w:ascii="宋体" w:hAnsi="宋体" w:cs="宋体"/>
                <w:sz w:val="24"/>
                <w:highlight w:val="none"/>
                <w:lang w:val="en-US" w:eastAsia="zh-CN"/>
              </w:rPr>
              <w:t>121</w:t>
            </w:r>
            <w:r>
              <w:rPr>
                <w:rFonts w:hint="eastAsia" w:ascii="宋体" w:hAnsi="宋体" w:cs="宋体"/>
                <w:sz w:val="24"/>
                <w:highlight w:val="none"/>
              </w:rPr>
              <w:t>万元</w:t>
            </w:r>
          </w:p>
        </w:tc>
      </w:tr>
      <w:tr w14:paraId="7AD084A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206615A">
            <w:pPr>
              <w:ind w:firstLine="480"/>
              <w:jc w:val="center"/>
              <w:rPr>
                <w:rFonts w:ascii="宋体" w:hAnsi="宋体" w:cs="宋体"/>
                <w:sz w:val="24"/>
                <w:highlight w:val="none"/>
              </w:rPr>
            </w:pPr>
            <w:r>
              <w:rPr>
                <w:rFonts w:hint="eastAsia" w:ascii="宋体" w:hAnsi="宋体" w:cs="宋体"/>
                <w:sz w:val="24"/>
                <w:highlight w:val="none"/>
              </w:rPr>
              <w:t>招标内容、数量、用途</w:t>
            </w:r>
          </w:p>
        </w:tc>
        <w:tc>
          <w:tcPr>
            <w:tcW w:w="6379" w:type="dxa"/>
            <w:tcBorders>
              <w:top w:val="nil"/>
              <w:left w:val="nil"/>
              <w:bottom w:val="single" w:color="auto" w:sz="4" w:space="0"/>
              <w:right w:val="single" w:color="auto" w:sz="4" w:space="0"/>
            </w:tcBorders>
            <w:vAlign w:val="center"/>
          </w:tcPr>
          <w:p w14:paraId="4DFA009C">
            <w:pPr>
              <w:ind w:firstLine="480"/>
              <w:jc w:val="center"/>
              <w:rPr>
                <w:rFonts w:ascii="宋体" w:hAnsi="宋体" w:cs="宋体"/>
                <w:sz w:val="24"/>
                <w:highlight w:val="none"/>
              </w:rPr>
            </w:pPr>
            <w:r>
              <w:rPr>
                <w:rFonts w:hint="eastAsia" w:ascii="宋体" w:hAnsi="宋体" w:cs="宋体"/>
                <w:kern w:val="0"/>
                <w:sz w:val="24"/>
                <w:highlight w:val="none"/>
              </w:rPr>
              <w:t>图纸</w:t>
            </w:r>
            <w:r>
              <w:rPr>
                <w:rFonts w:hint="eastAsia" w:ascii="宋体" w:hAnsi="宋体" w:cs="宋体"/>
                <w:kern w:val="0"/>
                <w:sz w:val="24"/>
                <w:highlight w:val="none"/>
                <w:lang w:eastAsia="zh-CN"/>
              </w:rPr>
              <w:t>（</w:t>
            </w:r>
            <w:r>
              <w:rPr>
                <w:rFonts w:hint="eastAsia" w:ascii="宋体" w:hAnsi="宋体" w:cs="宋体"/>
                <w:kern w:val="0"/>
                <w:sz w:val="24"/>
                <w:highlight w:val="none"/>
                <w:lang w:val="en-US" w:eastAsia="zh-CN"/>
              </w:rPr>
              <w:t>如有</w:t>
            </w:r>
            <w:r>
              <w:rPr>
                <w:rFonts w:hint="eastAsia" w:ascii="宋体" w:hAnsi="宋体" w:cs="宋体"/>
                <w:kern w:val="0"/>
                <w:sz w:val="24"/>
                <w:highlight w:val="none"/>
                <w:lang w:eastAsia="zh-CN"/>
              </w:rPr>
              <w:t>）</w:t>
            </w:r>
            <w:r>
              <w:rPr>
                <w:rFonts w:hint="eastAsia" w:ascii="宋体" w:hAnsi="宋体" w:cs="宋体"/>
                <w:kern w:val="0"/>
                <w:sz w:val="24"/>
                <w:highlight w:val="none"/>
              </w:rPr>
              <w:t>及工程量清单范围内所有工程（含编制说明，详见图纸及工程量清单）</w:t>
            </w:r>
          </w:p>
        </w:tc>
      </w:tr>
      <w:tr w14:paraId="571D9EC2">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7DF43BCF">
            <w:pPr>
              <w:ind w:firstLine="480"/>
              <w:jc w:val="center"/>
              <w:rPr>
                <w:rFonts w:ascii="宋体" w:hAnsi="宋体" w:cs="宋体"/>
                <w:sz w:val="24"/>
                <w:highlight w:val="none"/>
              </w:rPr>
            </w:pPr>
            <w:r>
              <w:rPr>
                <w:rFonts w:hint="eastAsia" w:ascii="宋体" w:hAnsi="宋体" w:cs="宋体"/>
                <w:sz w:val="24"/>
                <w:highlight w:val="none"/>
              </w:rPr>
              <w:t>投标人资格要求</w:t>
            </w:r>
          </w:p>
        </w:tc>
        <w:tc>
          <w:tcPr>
            <w:tcW w:w="6379" w:type="dxa"/>
            <w:tcBorders>
              <w:top w:val="nil"/>
              <w:left w:val="nil"/>
              <w:bottom w:val="single" w:color="auto" w:sz="4" w:space="0"/>
              <w:right w:val="single" w:color="auto" w:sz="4" w:space="0"/>
            </w:tcBorders>
            <w:vAlign w:val="center"/>
          </w:tcPr>
          <w:p w14:paraId="7B88032E">
            <w:pPr>
              <w:rPr>
                <w:rFonts w:hint="eastAsia" w:ascii="宋体" w:hAnsi="宋体" w:eastAsia="宋体" w:cs="宋体"/>
                <w:color w:val="auto"/>
                <w:sz w:val="24"/>
                <w:highlight w:val="none"/>
                <w:lang w:val="en-US" w:eastAsia="zh-CN"/>
              </w:rPr>
            </w:pPr>
            <w:r>
              <w:rPr>
                <w:rFonts w:hint="eastAsia" w:ascii="宋体" w:hAnsi="宋体" w:cs="宋体"/>
                <w:sz w:val="24"/>
                <w:highlight w:val="none"/>
              </w:rPr>
              <w:t>企  业：</w:t>
            </w:r>
            <w:r>
              <w:rPr>
                <w:rFonts w:hint="eastAsia" w:ascii="宋体" w:hAnsi="宋体" w:cs="宋体"/>
                <w:color w:val="auto"/>
                <w:sz w:val="24"/>
                <w:highlight w:val="none"/>
              </w:rPr>
              <w:t>市政公用工程施工总承包</w:t>
            </w:r>
            <w:r>
              <w:rPr>
                <w:rFonts w:hint="eastAsia" w:ascii="宋体" w:hAnsi="宋体" w:cs="宋体"/>
                <w:color w:val="auto"/>
                <w:sz w:val="24"/>
                <w:highlight w:val="none"/>
                <w:lang w:val="en-US" w:eastAsia="zh-CN"/>
              </w:rPr>
              <w:t>叁</w:t>
            </w:r>
            <w:r>
              <w:rPr>
                <w:rFonts w:hint="eastAsia" w:ascii="宋体" w:hAnsi="宋体" w:cs="宋体"/>
                <w:color w:val="auto"/>
                <w:sz w:val="24"/>
                <w:highlight w:val="none"/>
              </w:rPr>
              <w:t>级及以上资质</w:t>
            </w:r>
          </w:p>
          <w:p w14:paraId="2A705EB9">
            <w:pPr>
              <w:rPr>
                <w:rFonts w:ascii="宋体" w:hAnsi="宋体" w:cs="宋体"/>
                <w:sz w:val="24"/>
                <w:highlight w:val="none"/>
              </w:rPr>
            </w:pPr>
            <w:r>
              <w:rPr>
                <w:rFonts w:hint="eastAsia" w:ascii="宋体" w:hAnsi="宋体" w:cs="宋体"/>
                <w:sz w:val="24"/>
                <w:highlight w:val="none"/>
              </w:rPr>
              <w:t>投标注册建造师：</w:t>
            </w:r>
            <w:r>
              <w:rPr>
                <w:rFonts w:hint="eastAsia" w:ascii="宋体" w:hAnsi="宋体" w:cs="宋体"/>
                <w:color w:val="auto"/>
                <w:sz w:val="24"/>
                <w:highlight w:val="none"/>
              </w:rPr>
              <w:t>市政公用工程贰级及以上建造师</w:t>
            </w:r>
          </w:p>
        </w:tc>
      </w:tr>
      <w:tr w14:paraId="011D7C29">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2FF754A2">
            <w:pPr>
              <w:ind w:firstLine="480"/>
              <w:jc w:val="center"/>
              <w:rPr>
                <w:rFonts w:ascii="宋体" w:hAnsi="宋体" w:cs="宋体"/>
                <w:sz w:val="24"/>
                <w:highlight w:val="none"/>
              </w:rPr>
            </w:pPr>
            <w:r>
              <w:rPr>
                <w:rFonts w:hint="eastAsia" w:ascii="宋体" w:hAnsi="宋体" w:cs="宋体"/>
                <w:sz w:val="24"/>
                <w:highlight w:val="none"/>
              </w:rPr>
              <w:t>评标办法</w:t>
            </w:r>
          </w:p>
        </w:tc>
        <w:tc>
          <w:tcPr>
            <w:tcW w:w="6379" w:type="dxa"/>
            <w:tcBorders>
              <w:top w:val="nil"/>
              <w:left w:val="nil"/>
              <w:bottom w:val="single" w:color="auto" w:sz="4" w:space="0"/>
              <w:right w:val="single" w:color="auto" w:sz="4" w:space="0"/>
            </w:tcBorders>
            <w:vAlign w:val="center"/>
          </w:tcPr>
          <w:p w14:paraId="2D9DE62D">
            <w:pPr>
              <w:ind w:firstLine="480"/>
              <w:jc w:val="center"/>
              <w:rPr>
                <w:rFonts w:ascii="宋体" w:hAnsi="宋体" w:cs="宋体"/>
                <w:sz w:val="24"/>
                <w:highlight w:val="none"/>
              </w:rPr>
            </w:pPr>
            <w:r>
              <w:rPr>
                <w:rFonts w:hint="eastAsia" w:ascii="宋体" w:hAnsi="宋体" w:cs="宋体"/>
                <w:sz w:val="24"/>
                <w:highlight w:val="none"/>
              </w:rPr>
              <w:t>详见招标公告附件3</w:t>
            </w:r>
          </w:p>
        </w:tc>
      </w:tr>
      <w:tr w14:paraId="72C700C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0F048CA">
            <w:pPr>
              <w:ind w:firstLine="480"/>
              <w:jc w:val="center"/>
              <w:rPr>
                <w:rFonts w:ascii="宋体" w:hAnsi="宋体" w:cs="宋体"/>
                <w:sz w:val="24"/>
                <w:highlight w:val="none"/>
              </w:rPr>
            </w:pPr>
            <w:r>
              <w:rPr>
                <w:rFonts w:hint="eastAsia" w:ascii="宋体" w:hAnsi="宋体" w:cs="宋体"/>
                <w:sz w:val="24"/>
                <w:highlight w:val="none"/>
              </w:rPr>
              <w:t>公告发布及报名时间</w:t>
            </w:r>
          </w:p>
        </w:tc>
        <w:tc>
          <w:tcPr>
            <w:tcW w:w="6379" w:type="dxa"/>
            <w:tcBorders>
              <w:top w:val="nil"/>
              <w:left w:val="nil"/>
              <w:bottom w:val="single" w:color="auto" w:sz="4" w:space="0"/>
              <w:right w:val="single" w:color="auto" w:sz="4" w:space="0"/>
            </w:tcBorders>
            <w:vAlign w:val="center"/>
          </w:tcPr>
          <w:p w14:paraId="4A5C267D">
            <w:pPr>
              <w:ind w:firstLine="482"/>
              <w:jc w:val="center"/>
              <w:rPr>
                <w:rFonts w:ascii="宋体" w:hAnsi="宋体" w:cs="宋体"/>
                <w:sz w:val="24"/>
                <w:highlight w:val="none"/>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06</w:t>
            </w:r>
            <w:r>
              <w:rPr>
                <w:rFonts w:hint="eastAsia" w:ascii="宋体" w:hAnsi="宋体" w:cs="宋体"/>
                <w:b/>
                <w:bCs/>
                <w:sz w:val="24"/>
                <w:highlight w:val="none"/>
              </w:rPr>
              <w:t>月</w:t>
            </w:r>
            <w:r>
              <w:rPr>
                <w:rFonts w:hint="eastAsia" w:ascii="宋体" w:hAnsi="宋体" w:cs="宋体"/>
                <w:b/>
                <w:bCs/>
                <w:sz w:val="24"/>
                <w:highlight w:val="none"/>
                <w:lang w:val="en-US" w:eastAsia="zh-CN"/>
              </w:rPr>
              <w:t>26</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07</w:t>
            </w:r>
            <w:r>
              <w:rPr>
                <w:rFonts w:hint="eastAsia" w:ascii="宋体" w:hAnsi="宋体" w:cs="宋体"/>
                <w:b/>
                <w:bCs/>
                <w:sz w:val="24"/>
                <w:highlight w:val="none"/>
              </w:rPr>
              <w:t>月</w:t>
            </w:r>
            <w:r>
              <w:rPr>
                <w:rFonts w:hint="eastAsia" w:ascii="宋体" w:hAnsi="宋体" w:cs="宋体"/>
                <w:b/>
                <w:bCs/>
                <w:sz w:val="24"/>
                <w:highlight w:val="none"/>
                <w:lang w:val="en-US" w:eastAsia="zh-CN"/>
              </w:rPr>
              <w:t>03</w:t>
            </w:r>
            <w:r>
              <w:rPr>
                <w:rFonts w:hint="eastAsia" w:ascii="宋体" w:hAnsi="宋体" w:cs="宋体"/>
                <w:b/>
                <w:bCs/>
                <w:sz w:val="24"/>
                <w:highlight w:val="none"/>
              </w:rPr>
              <w:t>日(截止至开标时间)</w:t>
            </w:r>
          </w:p>
        </w:tc>
      </w:tr>
      <w:tr w14:paraId="15F852BC">
        <w:tblPrEx>
          <w:tblCellMar>
            <w:top w:w="0" w:type="dxa"/>
            <w:left w:w="108" w:type="dxa"/>
            <w:bottom w:w="0" w:type="dxa"/>
            <w:right w:w="108" w:type="dxa"/>
          </w:tblCellMar>
        </w:tblPrEx>
        <w:trPr>
          <w:trHeight w:val="703" w:hRule="atLeast"/>
        </w:trPr>
        <w:tc>
          <w:tcPr>
            <w:tcW w:w="3227" w:type="dxa"/>
            <w:tcBorders>
              <w:top w:val="nil"/>
              <w:left w:val="single" w:color="auto" w:sz="4" w:space="0"/>
              <w:bottom w:val="single" w:color="auto" w:sz="4" w:space="0"/>
              <w:right w:val="single" w:color="auto" w:sz="4" w:space="0"/>
            </w:tcBorders>
            <w:vAlign w:val="center"/>
          </w:tcPr>
          <w:p w14:paraId="3BAD7434">
            <w:pPr>
              <w:ind w:firstLine="480"/>
              <w:jc w:val="center"/>
              <w:rPr>
                <w:rFonts w:ascii="宋体" w:hAnsi="宋体" w:cs="宋体"/>
                <w:sz w:val="24"/>
                <w:highlight w:val="none"/>
              </w:rPr>
            </w:pPr>
            <w:r>
              <w:rPr>
                <w:rFonts w:hint="eastAsia" w:ascii="宋体" w:hAnsi="宋体" w:cs="宋体"/>
                <w:sz w:val="24"/>
                <w:highlight w:val="none"/>
              </w:rPr>
              <w:t>资料费</w:t>
            </w:r>
          </w:p>
        </w:tc>
        <w:tc>
          <w:tcPr>
            <w:tcW w:w="6379" w:type="dxa"/>
            <w:tcBorders>
              <w:top w:val="nil"/>
              <w:left w:val="nil"/>
              <w:bottom w:val="single" w:color="auto" w:sz="4" w:space="0"/>
              <w:right w:val="single" w:color="auto" w:sz="4" w:space="0"/>
            </w:tcBorders>
            <w:vAlign w:val="center"/>
          </w:tcPr>
          <w:p w14:paraId="30A8571B">
            <w:pPr>
              <w:ind w:firstLine="480"/>
              <w:jc w:val="center"/>
              <w:rPr>
                <w:rFonts w:ascii="宋体" w:hAnsi="宋体" w:cs="宋体"/>
                <w:sz w:val="24"/>
                <w:highlight w:val="none"/>
              </w:rPr>
            </w:pPr>
            <w:r>
              <w:rPr>
                <w:rFonts w:hint="eastAsia" w:ascii="宋体" w:hAnsi="宋体" w:cs="宋体"/>
                <w:sz w:val="24"/>
                <w:highlight w:val="none"/>
              </w:rPr>
              <w:t>本工程只接受现场报名，投标单位于开标现场缴纳资料费200元整（现金）。</w:t>
            </w:r>
          </w:p>
        </w:tc>
      </w:tr>
      <w:tr w14:paraId="2AFCE978">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6E76228A">
            <w:pPr>
              <w:ind w:firstLine="480"/>
              <w:jc w:val="center"/>
              <w:rPr>
                <w:rFonts w:ascii="宋体" w:hAnsi="宋体" w:cs="宋体"/>
                <w:sz w:val="24"/>
                <w:highlight w:val="none"/>
              </w:rPr>
            </w:pPr>
            <w:r>
              <w:rPr>
                <w:rFonts w:hint="eastAsia" w:ascii="宋体" w:hAnsi="宋体" w:cs="宋体"/>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533139E0">
            <w:pPr>
              <w:tabs>
                <w:tab w:val="left" w:pos="0"/>
                <w:tab w:val="left" w:pos="993"/>
                <w:tab w:val="left" w:pos="1134"/>
              </w:tabs>
              <w:adjustRightInd w:val="0"/>
              <w:snapToGrid w:val="0"/>
              <w:spacing w:line="300" w:lineRule="auto"/>
              <w:jc w:val="both"/>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74D9059B">
            <w:pPr>
              <w:jc w:val="both"/>
              <w:rPr>
                <w:rFonts w:hint="eastAsia"/>
                <w:sz w:val="24"/>
                <w:szCs w:val="32"/>
                <w:highlight w:val="none"/>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06</w:t>
            </w:r>
            <w:r>
              <w:rPr>
                <w:rFonts w:hint="eastAsia" w:ascii="宋体" w:hAnsi="宋体" w:cs="宋体"/>
                <w:b/>
                <w:bCs/>
                <w:sz w:val="24"/>
                <w:highlight w:val="none"/>
              </w:rPr>
              <w:t>月</w:t>
            </w:r>
            <w:r>
              <w:rPr>
                <w:rFonts w:hint="eastAsia" w:ascii="宋体" w:hAnsi="宋体" w:cs="宋体"/>
                <w:b/>
                <w:bCs/>
                <w:sz w:val="24"/>
                <w:highlight w:val="none"/>
                <w:lang w:val="en-US" w:eastAsia="zh-CN"/>
              </w:rPr>
              <w:t>30</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w:t>
            </w:r>
            <w:r>
              <w:rPr>
                <w:rFonts w:hint="eastAsia"/>
                <w:sz w:val="24"/>
                <w:szCs w:val="32"/>
                <w:highlight w:val="none"/>
              </w:rPr>
              <w:t>箱</w:t>
            </w:r>
            <w:r>
              <w:rPr>
                <w:rFonts w:hint="eastAsia"/>
                <w:sz w:val="24"/>
                <w:szCs w:val="32"/>
                <w:highlight w:val="none"/>
              </w:rPr>
              <w:fldChar w:fldCharType="begin"/>
            </w:r>
            <w:r>
              <w:rPr>
                <w:rFonts w:hint="eastAsia"/>
                <w:sz w:val="24"/>
                <w:szCs w:val="32"/>
                <w:highlight w:val="none"/>
              </w:rPr>
              <w:instrText xml:space="preserve"> HYPERLINK "mailto:发送至邮箱1772646303@qq.com" </w:instrText>
            </w:r>
            <w:r>
              <w:rPr>
                <w:rFonts w:hint="eastAsia"/>
                <w:sz w:val="24"/>
                <w:szCs w:val="32"/>
                <w:highlight w:val="none"/>
              </w:rPr>
              <w:fldChar w:fldCharType="separate"/>
            </w:r>
            <w:r>
              <w:rPr>
                <w:rFonts w:hint="eastAsia"/>
                <w:sz w:val="24"/>
                <w:szCs w:val="32"/>
                <w:highlight w:val="none"/>
              </w:rPr>
              <w:fldChar w:fldCharType="begin"/>
            </w:r>
            <w:r>
              <w:rPr>
                <w:rFonts w:hint="eastAsia"/>
                <w:sz w:val="24"/>
                <w:szCs w:val="32"/>
                <w:highlight w:val="none"/>
              </w:rPr>
              <w:instrText xml:space="preserve"> HYPERLINK "mailto:2685005187@qq.com" </w:instrText>
            </w:r>
            <w:r>
              <w:rPr>
                <w:rFonts w:hint="eastAsia"/>
                <w:sz w:val="24"/>
                <w:szCs w:val="32"/>
                <w:highlight w:val="none"/>
              </w:rPr>
              <w:fldChar w:fldCharType="separate"/>
            </w:r>
            <w:r>
              <w:rPr>
                <w:rFonts w:hint="eastAsia"/>
                <w:sz w:val="24"/>
                <w:szCs w:val="32"/>
                <w:highlight w:val="none"/>
              </w:rPr>
              <w:t>HongXintiande@126.com</w:t>
            </w:r>
            <w:r>
              <w:rPr>
                <w:rFonts w:hint="eastAsia"/>
                <w:sz w:val="24"/>
                <w:szCs w:val="32"/>
                <w:highlight w:val="none"/>
              </w:rPr>
              <w:fldChar w:fldCharType="end"/>
            </w:r>
            <w:r>
              <w:rPr>
                <w:rFonts w:hint="eastAsia"/>
                <w:sz w:val="24"/>
                <w:szCs w:val="32"/>
                <w:highlight w:val="none"/>
              </w:rPr>
              <w:fldChar w:fldCharType="end"/>
            </w:r>
          </w:p>
          <w:p w14:paraId="38129473">
            <w:pPr>
              <w:jc w:val="both"/>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07</w:t>
            </w:r>
            <w:r>
              <w:rPr>
                <w:rFonts w:hint="eastAsia" w:ascii="宋体" w:hAnsi="宋体" w:cs="宋体"/>
                <w:b/>
                <w:bCs/>
                <w:sz w:val="24"/>
                <w:highlight w:val="none"/>
              </w:rPr>
              <w:t>月</w:t>
            </w:r>
            <w:r>
              <w:rPr>
                <w:rFonts w:hint="eastAsia" w:ascii="宋体" w:hAnsi="宋体" w:cs="宋体"/>
                <w:b/>
                <w:bCs/>
                <w:sz w:val="24"/>
                <w:highlight w:val="none"/>
                <w:lang w:val="en-US" w:eastAsia="zh-CN"/>
              </w:rPr>
              <w:t>01</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6844F49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4384E66">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6983561C">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同开标时间及地址</w:t>
            </w:r>
          </w:p>
        </w:tc>
      </w:tr>
      <w:tr w14:paraId="609CF3F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B0A259D">
            <w:pPr>
              <w:ind w:firstLine="480"/>
              <w:jc w:val="center"/>
              <w:rPr>
                <w:rFonts w:ascii="宋体" w:hAnsi="宋体" w:cs="宋体"/>
                <w:sz w:val="24"/>
                <w:highlight w:val="none"/>
              </w:rPr>
            </w:pPr>
            <w:r>
              <w:rPr>
                <w:rFonts w:hint="eastAsia" w:ascii="宋体" w:hAnsi="宋体" w:cs="宋体"/>
                <w:sz w:val="24"/>
                <w:highlight w:val="none"/>
              </w:rPr>
              <w:t>开标（投标截止）时间</w:t>
            </w:r>
          </w:p>
        </w:tc>
        <w:tc>
          <w:tcPr>
            <w:tcW w:w="6379" w:type="dxa"/>
            <w:tcBorders>
              <w:top w:val="nil"/>
              <w:left w:val="nil"/>
              <w:bottom w:val="single" w:color="auto" w:sz="4" w:space="0"/>
              <w:right w:val="single" w:color="auto" w:sz="4" w:space="0"/>
            </w:tcBorders>
            <w:vAlign w:val="center"/>
          </w:tcPr>
          <w:p w14:paraId="046A90F2">
            <w:pPr>
              <w:ind w:firstLine="482"/>
              <w:jc w:val="center"/>
              <w:rPr>
                <w:rFonts w:ascii="宋体" w:hAnsi="宋体" w:cs="宋体"/>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07</w:t>
            </w:r>
            <w:r>
              <w:rPr>
                <w:rFonts w:hint="eastAsia" w:ascii="宋体" w:hAnsi="宋体" w:cs="宋体"/>
                <w:b/>
                <w:bCs/>
                <w:sz w:val="24"/>
                <w:highlight w:val="none"/>
              </w:rPr>
              <w:t>月</w:t>
            </w:r>
            <w:r>
              <w:rPr>
                <w:rFonts w:hint="eastAsia" w:ascii="宋体" w:hAnsi="宋体" w:cs="宋体"/>
                <w:b/>
                <w:bCs/>
                <w:sz w:val="24"/>
                <w:highlight w:val="none"/>
                <w:lang w:val="en-US" w:eastAsia="zh-CN"/>
              </w:rPr>
              <w:t>03</w:t>
            </w:r>
            <w:r>
              <w:rPr>
                <w:rFonts w:hint="eastAsia" w:ascii="宋体" w:hAnsi="宋体" w:cs="宋体"/>
                <w:b/>
                <w:bCs/>
                <w:sz w:val="24"/>
                <w:highlight w:val="none"/>
              </w:rPr>
              <w:t>日</w:t>
            </w:r>
            <w:r>
              <w:rPr>
                <w:rFonts w:hint="eastAsia" w:ascii="宋体" w:hAnsi="宋体" w:cs="宋体"/>
                <w:b/>
                <w:bCs/>
                <w:sz w:val="24"/>
                <w:highlight w:val="none"/>
                <w:lang w:val="en-US" w:eastAsia="zh-CN"/>
              </w:rPr>
              <w:t>13</w:t>
            </w:r>
            <w:r>
              <w:rPr>
                <w:rFonts w:hint="eastAsia" w:ascii="宋体" w:hAnsi="宋体" w:cs="宋体"/>
                <w:b/>
                <w:bCs/>
                <w:sz w:val="24"/>
                <w:highlight w:val="none"/>
              </w:rPr>
              <w:t>时</w:t>
            </w:r>
            <w:r>
              <w:rPr>
                <w:rFonts w:hint="eastAsia" w:ascii="宋体" w:hAnsi="宋体" w:cs="宋体"/>
                <w:b/>
                <w:bCs/>
                <w:sz w:val="24"/>
                <w:highlight w:val="none"/>
                <w:lang w:val="en-US" w:eastAsia="zh-CN"/>
              </w:rPr>
              <w:t>30</w:t>
            </w:r>
            <w:r>
              <w:rPr>
                <w:rFonts w:hint="eastAsia" w:ascii="宋体" w:hAnsi="宋体" w:cs="宋体"/>
                <w:b/>
                <w:bCs/>
                <w:sz w:val="24"/>
                <w:highlight w:val="none"/>
              </w:rPr>
              <w:t>分</w:t>
            </w:r>
          </w:p>
        </w:tc>
      </w:tr>
      <w:tr w14:paraId="60E74CD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AD24D8E">
            <w:pPr>
              <w:ind w:firstLine="480"/>
              <w:jc w:val="center"/>
              <w:rPr>
                <w:rFonts w:ascii="宋体" w:hAnsi="宋体" w:cs="宋体"/>
                <w:sz w:val="24"/>
                <w:highlight w:val="none"/>
              </w:rPr>
            </w:pPr>
            <w:r>
              <w:rPr>
                <w:rFonts w:hint="eastAsia" w:ascii="宋体" w:hAnsi="宋体" w:cs="宋体"/>
                <w:sz w:val="24"/>
                <w:highlight w:val="none"/>
              </w:rPr>
              <w:t>开标地址</w:t>
            </w:r>
          </w:p>
        </w:tc>
        <w:tc>
          <w:tcPr>
            <w:tcW w:w="6379" w:type="dxa"/>
            <w:tcBorders>
              <w:top w:val="nil"/>
              <w:left w:val="nil"/>
              <w:bottom w:val="single" w:color="auto" w:sz="4" w:space="0"/>
              <w:right w:val="single" w:color="auto" w:sz="4" w:space="0"/>
            </w:tcBorders>
            <w:vAlign w:val="center"/>
          </w:tcPr>
          <w:p w14:paraId="77D431FA">
            <w:pPr>
              <w:ind w:firstLine="480"/>
              <w:jc w:val="center"/>
              <w:rPr>
                <w:rFonts w:ascii="宋体" w:hAnsi="宋体" w:cs="宋体"/>
                <w:sz w:val="24"/>
                <w:highlight w:val="none"/>
              </w:rPr>
            </w:pPr>
            <w:r>
              <w:rPr>
                <w:rFonts w:hint="eastAsia" w:ascii="宋体" w:hAnsi="宋体" w:cs="宋体"/>
                <w:sz w:val="24"/>
                <w:highlight w:val="none"/>
              </w:rPr>
              <w:t>常州市新北区孟河镇建设管理办公室1楼会议室</w:t>
            </w:r>
          </w:p>
          <w:p w14:paraId="5BB796AA">
            <w:pPr>
              <w:ind w:firstLine="480"/>
              <w:jc w:val="center"/>
              <w:rPr>
                <w:rFonts w:ascii="宋体" w:hAnsi="宋体" w:cs="宋体"/>
                <w:sz w:val="24"/>
                <w:highlight w:val="none"/>
              </w:rPr>
            </w:pPr>
            <w:r>
              <w:rPr>
                <w:rFonts w:hint="eastAsia" w:ascii="宋体" w:hAnsi="宋体" w:cs="宋体"/>
                <w:sz w:val="24"/>
                <w:highlight w:val="none"/>
              </w:rPr>
              <w:t>(富民花园二期)</w:t>
            </w:r>
          </w:p>
        </w:tc>
      </w:tr>
      <w:tr w14:paraId="07D0BCE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5BB22D5">
            <w:pPr>
              <w:ind w:firstLine="480"/>
              <w:jc w:val="center"/>
              <w:rPr>
                <w:rFonts w:ascii="宋体" w:hAnsi="宋体" w:cs="宋体"/>
                <w:sz w:val="24"/>
                <w:highlight w:val="none"/>
              </w:rPr>
            </w:pPr>
            <w:r>
              <w:rPr>
                <w:rFonts w:hint="eastAsia" w:ascii="宋体" w:hAnsi="宋体" w:cs="宋体"/>
                <w:sz w:val="24"/>
                <w:highlight w:val="none"/>
              </w:rPr>
              <w:t>联系人、电话</w:t>
            </w:r>
          </w:p>
        </w:tc>
        <w:tc>
          <w:tcPr>
            <w:tcW w:w="6379" w:type="dxa"/>
            <w:tcBorders>
              <w:top w:val="nil"/>
              <w:left w:val="nil"/>
              <w:bottom w:val="single" w:color="auto" w:sz="4" w:space="0"/>
              <w:right w:val="single" w:color="auto" w:sz="4" w:space="0"/>
            </w:tcBorders>
            <w:vAlign w:val="center"/>
          </w:tcPr>
          <w:p w14:paraId="75F1256F">
            <w:pPr>
              <w:ind w:firstLine="480"/>
              <w:jc w:val="center"/>
              <w:rPr>
                <w:rFonts w:ascii="宋体" w:hAnsi="宋体" w:cs="宋体"/>
                <w:sz w:val="24"/>
                <w:highlight w:val="none"/>
              </w:rPr>
            </w:pPr>
            <w:r>
              <w:rPr>
                <w:rFonts w:hint="eastAsia" w:ascii="宋体" w:hAnsi="宋体" w:cs="宋体"/>
                <w:color w:val="auto"/>
                <w:sz w:val="24"/>
                <w:highlight w:val="none"/>
              </w:rPr>
              <w:t>宏信天德工程顾问有限公司  沙工 0519-85510559</w:t>
            </w:r>
          </w:p>
        </w:tc>
      </w:tr>
      <w:tr w14:paraId="71B5D1F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11B53DA3">
            <w:pPr>
              <w:ind w:firstLine="480"/>
              <w:jc w:val="center"/>
              <w:rPr>
                <w:rFonts w:ascii="宋体" w:hAnsi="宋体" w:cs="宋体"/>
                <w:sz w:val="24"/>
                <w:highlight w:val="none"/>
              </w:rPr>
            </w:pPr>
            <w:r>
              <w:rPr>
                <w:rFonts w:hint="eastAsia" w:ascii="宋体" w:hAnsi="宋体" w:cs="宋体"/>
                <w:sz w:val="24"/>
                <w:highlight w:val="none"/>
              </w:rPr>
              <w:t>备注</w:t>
            </w:r>
          </w:p>
        </w:tc>
        <w:tc>
          <w:tcPr>
            <w:tcW w:w="6379" w:type="dxa"/>
            <w:tcBorders>
              <w:top w:val="nil"/>
              <w:left w:val="nil"/>
              <w:bottom w:val="single" w:color="auto" w:sz="4" w:space="0"/>
              <w:right w:val="single" w:color="auto" w:sz="4" w:space="0"/>
            </w:tcBorders>
            <w:vAlign w:val="center"/>
          </w:tcPr>
          <w:p w14:paraId="7B503109">
            <w:pPr>
              <w:widowControl/>
              <w:ind w:firstLine="482"/>
              <w:jc w:val="left"/>
              <w:rPr>
                <w:rFonts w:ascii="宋体" w:hAnsi="宋体" w:cs="宋体"/>
                <w:b/>
                <w:bCs/>
                <w:kern w:val="0"/>
                <w:sz w:val="24"/>
                <w:highlight w:val="none"/>
              </w:rPr>
            </w:pPr>
            <w:r>
              <w:rPr>
                <w:rFonts w:hint="eastAsia" w:ascii="宋体" w:hAnsi="宋体" w:cs="宋体"/>
                <w:b/>
                <w:bCs/>
                <w:kern w:val="0"/>
                <w:sz w:val="24"/>
                <w:highlight w:val="none"/>
              </w:rPr>
              <w:t>1、投标人务必自行踏勘现场，充分考虑技术要求和现场因素，报价时综合考虑。</w:t>
            </w:r>
          </w:p>
          <w:p w14:paraId="7B8DDE62">
            <w:pPr>
              <w:ind w:firstLine="482"/>
              <w:rPr>
                <w:rFonts w:ascii="宋体" w:hAnsi="宋体" w:cs="宋体"/>
                <w:sz w:val="24"/>
                <w:highlight w:val="none"/>
              </w:rPr>
            </w:pPr>
            <w:r>
              <w:rPr>
                <w:rFonts w:hint="eastAsia" w:ascii="宋体" w:hAnsi="宋体" w:cs="宋体"/>
                <w:b/>
                <w:bCs/>
                <w:kern w:val="0"/>
                <w:sz w:val="24"/>
                <w:highlight w:val="none"/>
              </w:rPr>
              <w:t>2、投标项目</w:t>
            </w:r>
            <w:r>
              <w:rPr>
                <w:rFonts w:hint="eastAsia" w:ascii="宋体" w:hAnsi="宋体" w:cs="宋体"/>
                <w:b/>
                <w:bCs/>
                <w:color w:val="FF0000"/>
                <w:kern w:val="0"/>
                <w:sz w:val="24"/>
                <w:highlight w:val="none"/>
              </w:rPr>
              <w:t>投标注册建造师</w:t>
            </w:r>
            <w:r>
              <w:rPr>
                <w:rFonts w:hint="eastAsia" w:ascii="宋体" w:hAnsi="宋体" w:cs="宋体"/>
                <w:b/>
                <w:bCs/>
                <w:kern w:val="0"/>
                <w:sz w:val="24"/>
                <w:highlight w:val="none"/>
              </w:rPr>
              <w:t>及授权委托人必须持第二代居民身份证原件参加开标会议。</w:t>
            </w:r>
          </w:p>
        </w:tc>
      </w:tr>
    </w:tbl>
    <w:p w14:paraId="54ED246A">
      <w:pPr>
        <w:adjustRightInd w:val="0"/>
        <w:snapToGrid w:val="0"/>
        <w:spacing w:line="300" w:lineRule="auto"/>
        <w:rPr>
          <w:rFonts w:ascii="宋体" w:hAnsi="宋体" w:cs="宋体"/>
          <w:snapToGrid w:val="0"/>
          <w:highlight w:val="none"/>
        </w:rPr>
      </w:pPr>
      <w:r>
        <w:rPr>
          <w:rFonts w:hint="eastAsia" w:ascii="宋体" w:hAnsi="宋体" w:cs="宋体"/>
          <w:snapToGrid w:val="0"/>
          <w:highlight w:val="none"/>
        </w:rPr>
        <w:t xml:space="preserve">  注：上述个人信息由于工作需要经机构和本人同意对外公布</w:t>
      </w:r>
    </w:p>
    <w:p w14:paraId="59F6554D">
      <w:pPr>
        <w:ind w:firstLine="964"/>
        <w:jc w:val="center"/>
        <w:rPr>
          <w:rFonts w:ascii="宋体" w:hAnsi="宋体"/>
          <w:b/>
          <w:bCs/>
          <w:sz w:val="48"/>
          <w:szCs w:val="48"/>
          <w:highlight w:val="none"/>
        </w:rPr>
      </w:pPr>
      <w:r>
        <w:rPr>
          <w:rFonts w:hint="eastAsia" w:ascii="宋体" w:hAnsi="宋体"/>
          <w:b/>
          <w:bCs/>
          <w:sz w:val="48"/>
          <w:szCs w:val="48"/>
          <w:highlight w:val="none"/>
        </w:rPr>
        <w:t>新 北 区 建 设 工 程</w:t>
      </w:r>
    </w:p>
    <w:p w14:paraId="41C0E87B">
      <w:pPr>
        <w:ind w:firstLine="964"/>
        <w:jc w:val="center"/>
        <w:rPr>
          <w:rFonts w:ascii="宋体" w:hAnsi="宋体"/>
          <w:b/>
          <w:bCs/>
          <w:sz w:val="48"/>
          <w:szCs w:val="48"/>
          <w:highlight w:val="none"/>
        </w:rPr>
      </w:pPr>
      <w:r>
        <w:rPr>
          <w:rFonts w:hint="eastAsia" w:ascii="宋体" w:hAnsi="宋体"/>
          <w:b/>
          <w:bCs/>
          <w:sz w:val="48"/>
          <w:szCs w:val="48"/>
          <w:highlight w:val="none"/>
        </w:rPr>
        <w:t>招 标 公 告（资格后审）</w:t>
      </w:r>
    </w:p>
    <w:p w14:paraId="588B89BB">
      <w:pPr>
        <w:spacing w:line="400" w:lineRule="exact"/>
        <w:ind w:firstLine="422" w:firstLineChars="200"/>
        <w:rPr>
          <w:rFonts w:ascii="宋体" w:hAnsi="宋体" w:cs="宋体"/>
          <w:b/>
          <w:bCs/>
          <w:szCs w:val="21"/>
          <w:highlight w:val="none"/>
        </w:rPr>
      </w:pPr>
      <w:r>
        <w:rPr>
          <w:rFonts w:ascii="宋体" w:hAnsi="宋体" w:cs="宋体"/>
          <w:b/>
          <w:bCs/>
          <w:szCs w:val="21"/>
          <w:highlight w:val="none"/>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783810E3">
      <w:pPr>
        <w:spacing w:line="400" w:lineRule="exact"/>
        <w:ind w:firstLine="422" w:firstLineChars="200"/>
        <w:rPr>
          <w:rFonts w:hint="eastAsia" w:ascii="宋体" w:hAnsi="宋体" w:eastAsia="宋体" w:cs="宋体"/>
          <w:szCs w:val="21"/>
          <w:highlight w:val="none"/>
        </w:rPr>
      </w:pPr>
      <w:r>
        <w:rPr>
          <w:rFonts w:hint="eastAsia" w:ascii="宋体" w:hAnsi="宋体" w:cs="宋体"/>
          <w:b/>
          <w:bCs/>
          <w:szCs w:val="21"/>
          <w:highlight w:val="none"/>
        </w:rPr>
        <w:t>一</w:t>
      </w:r>
      <w:r>
        <w:rPr>
          <w:rFonts w:hint="eastAsia" w:ascii="宋体" w:hAnsi="宋体" w:cs="宋体"/>
          <w:szCs w:val="21"/>
          <w:highlight w:val="none"/>
        </w:rPr>
        <w:t>、工程名称</w:t>
      </w:r>
      <w:r>
        <w:rPr>
          <w:rFonts w:hint="eastAsia" w:ascii="宋体" w:hAnsi="宋体" w:eastAsia="宋体" w:cs="宋体"/>
          <w:szCs w:val="21"/>
          <w:highlight w:val="none"/>
        </w:rPr>
        <w:t>：</w:t>
      </w:r>
      <w:r>
        <w:rPr>
          <w:rFonts w:hint="eastAsia" w:ascii="宋体" w:hAnsi="宋体" w:cs="宋体"/>
          <w:szCs w:val="21"/>
          <w:highlight w:val="none"/>
          <w:lang w:eastAsia="zh-CN"/>
        </w:rPr>
        <w:t>小水线中大修工程（环镇南路</w:t>
      </w:r>
      <w:r>
        <w:rPr>
          <w:rFonts w:hint="eastAsia" w:ascii="宋体" w:hAnsi="宋体" w:cs="宋体"/>
          <w:szCs w:val="21"/>
          <w:highlight w:val="none"/>
          <w:lang w:val="en-US" w:eastAsia="zh-CN"/>
        </w:rPr>
        <w:t>-</w:t>
      </w:r>
      <w:r>
        <w:rPr>
          <w:rFonts w:hint="eastAsia" w:ascii="宋体" w:hAnsi="宋体" w:cs="宋体"/>
          <w:szCs w:val="21"/>
          <w:highlight w:val="none"/>
          <w:lang w:eastAsia="zh-CN"/>
        </w:rPr>
        <w:t>东街桥）</w:t>
      </w:r>
    </w:p>
    <w:p w14:paraId="5F9DAF93">
      <w:pPr>
        <w:spacing w:line="400" w:lineRule="exact"/>
        <w:ind w:firstLine="420" w:firstLineChars="200"/>
        <w:rPr>
          <w:rFonts w:ascii="宋体" w:hAnsi="宋体" w:cs="宋体"/>
          <w:szCs w:val="21"/>
          <w:highlight w:val="none"/>
        </w:rPr>
      </w:pPr>
      <w:r>
        <w:rPr>
          <w:rFonts w:hint="eastAsia" w:ascii="宋体" w:hAnsi="宋体" w:cs="宋体"/>
          <w:szCs w:val="21"/>
          <w:highlight w:val="none"/>
        </w:rPr>
        <w:t>二、工程概况：</w:t>
      </w:r>
    </w:p>
    <w:p w14:paraId="6B72449A">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1.工程地点：常州市新北区孟河镇</w:t>
      </w:r>
    </w:p>
    <w:p w14:paraId="22F1A8E3">
      <w:pPr>
        <w:tabs>
          <w:tab w:val="left" w:pos="540"/>
          <w:tab w:val="left" w:pos="720"/>
          <w:tab w:val="left" w:pos="900"/>
          <w:tab w:val="left" w:pos="1080"/>
        </w:tabs>
        <w:spacing w:line="400" w:lineRule="exact"/>
        <w:ind w:firstLine="420" w:firstLineChars="200"/>
        <w:rPr>
          <w:rFonts w:hint="eastAsia" w:ascii="宋体" w:hAnsi="宋体" w:eastAsia="宋体" w:cs="宋体"/>
          <w:szCs w:val="21"/>
          <w:highlight w:val="none"/>
        </w:rPr>
      </w:pPr>
      <w:r>
        <w:rPr>
          <w:rFonts w:hint="eastAsia" w:ascii="宋体" w:hAnsi="宋体" w:cs="宋体"/>
          <w:szCs w:val="21"/>
          <w:highlight w:val="none"/>
        </w:rPr>
        <w:t>2.投资额</w:t>
      </w:r>
      <w:r>
        <w:rPr>
          <w:rFonts w:hint="eastAsia" w:ascii="宋体" w:hAnsi="宋体" w:eastAsia="宋体" w:cs="宋体"/>
          <w:szCs w:val="21"/>
          <w:highlight w:val="none"/>
        </w:rPr>
        <w:t xml:space="preserve"> ：约</w:t>
      </w:r>
      <w:r>
        <w:rPr>
          <w:rFonts w:hint="eastAsia" w:ascii="宋体" w:hAnsi="宋体" w:cs="宋体"/>
          <w:szCs w:val="21"/>
          <w:highlight w:val="none"/>
          <w:lang w:val="en-US" w:eastAsia="zh-CN"/>
        </w:rPr>
        <w:t>121</w:t>
      </w:r>
      <w:r>
        <w:rPr>
          <w:rFonts w:hint="eastAsia" w:ascii="宋体" w:hAnsi="宋体" w:eastAsia="宋体" w:cs="宋体"/>
          <w:szCs w:val="21"/>
          <w:highlight w:val="none"/>
        </w:rPr>
        <w:t>万元</w:t>
      </w:r>
    </w:p>
    <w:p w14:paraId="7768ADE1">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3.质量等级要求：合格</w:t>
      </w:r>
    </w:p>
    <w:p w14:paraId="7D5EE26F">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4.计划开、竣工时间</w:t>
      </w:r>
      <w:bookmarkStart w:id="0" w:name="OLE_LINK1"/>
      <w:bookmarkStart w:id="1" w:name="OLE_LINK2"/>
      <w:r>
        <w:rPr>
          <w:rFonts w:hint="eastAsia" w:ascii="宋体" w:hAnsi="宋体" w:cs="宋体"/>
          <w:szCs w:val="21"/>
          <w:highlight w:val="none"/>
        </w:rPr>
        <w:t>：</w:t>
      </w:r>
      <w:bookmarkEnd w:id="0"/>
      <w:bookmarkEnd w:id="1"/>
      <w:r>
        <w:rPr>
          <w:rFonts w:hint="eastAsia" w:ascii="宋体" w:hAnsi="宋体" w:cs="宋体"/>
          <w:szCs w:val="21"/>
          <w:highlight w:val="none"/>
        </w:rPr>
        <w:t>2025年</w:t>
      </w:r>
      <w:r>
        <w:rPr>
          <w:rFonts w:hint="eastAsia" w:ascii="宋体" w:hAnsi="宋体" w:cs="宋体"/>
          <w:szCs w:val="21"/>
          <w:highlight w:val="none"/>
          <w:lang w:val="en-US" w:eastAsia="zh-CN"/>
        </w:rPr>
        <w:t>7</w:t>
      </w:r>
      <w:r>
        <w:rPr>
          <w:rFonts w:hint="eastAsia" w:ascii="宋体" w:hAnsi="宋体" w:cs="宋体"/>
          <w:szCs w:val="21"/>
          <w:highlight w:val="none"/>
        </w:rPr>
        <w:t>月-2025年</w:t>
      </w:r>
      <w:r>
        <w:rPr>
          <w:rFonts w:hint="eastAsia" w:ascii="宋体" w:hAnsi="宋体" w:cs="宋体"/>
          <w:szCs w:val="21"/>
          <w:highlight w:val="none"/>
          <w:lang w:val="en-US" w:eastAsia="zh-CN"/>
        </w:rPr>
        <w:t>9</w:t>
      </w:r>
      <w:r>
        <w:rPr>
          <w:rFonts w:hint="eastAsia" w:ascii="宋体" w:hAnsi="宋体" w:cs="宋体"/>
          <w:szCs w:val="21"/>
          <w:highlight w:val="none"/>
        </w:rPr>
        <w:t>月，工期</w:t>
      </w:r>
      <w:r>
        <w:rPr>
          <w:rFonts w:hint="eastAsia" w:ascii="宋体" w:hAnsi="宋体" w:cs="宋体"/>
          <w:szCs w:val="21"/>
          <w:highlight w:val="none"/>
          <w:lang w:val="en-US" w:eastAsia="zh-CN"/>
        </w:rPr>
        <w:t>70</w:t>
      </w:r>
      <w:r>
        <w:rPr>
          <w:rFonts w:hint="eastAsia" w:ascii="宋体" w:hAnsi="宋体" w:cs="宋体"/>
          <w:szCs w:val="21"/>
          <w:highlight w:val="none"/>
        </w:rPr>
        <w:t>日历天。具体开工时间以甲方通知为准。</w:t>
      </w:r>
    </w:p>
    <w:p w14:paraId="4C46EAF5">
      <w:pPr>
        <w:spacing w:line="400" w:lineRule="exact"/>
        <w:ind w:firstLine="420" w:firstLineChars="200"/>
        <w:rPr>
          <w:rFonts w:ascii="宋体" w:hAnsi="宋体" w:cs="宋体"/>
          <w:szCs w:val="21"/>
          <w:highlight w:val="none"/>
        </w:rPr>
      </w:pPr>
      <w:r>
        <w:rPr>
          <w:rFonts w:hint="eastAsia" w:ascii="宋体" w:hAnsi="宋体" w:cs="宋体"/>
          <w:szCs w:val="21"/>
          <w:highlight w:val="none"/>
        </w:rPr>
        <w:t>三、标段划分：本招标工程共分1 个标段，每位申请人可申请参与下述1个标段的投标，相应招标内容如下：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10B1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6680260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695186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1937F23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3D8729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6072EBAE">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5FB56C8B">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69BBE29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5E586E2C">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1F90C2B6">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31436ED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6801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753" w:type="dxa"/>
            <w:vAlign w:val="center"/>
          </w:tcPr>
          <w:p w14:paraId="678845C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75CF3EED">
            <w:pPr>
              <w:spacing w:line="400" w:lineRule="exact"/>
              <w:jc w:val="center"/>
              <w:rPr>
                <w:rFonts w:ascii="宋体" w:hAnsi="宋体" w:cs="宋体"/>
                <w:szCs w:val="21"/>
                <w:highlight w:val="none"/>
              </w:rPr>
            </w:pPr>
            <w:r>
              <w:rPr>
                <w:rFonts w:hint="eastAsia" w:ascii="宋体" w:hAnsi="宋体" w:cs="宋体"/>
                <w:szCs w:val="21"/>
                <w:highlight w:val="none"/>
                <w:lang w:eastAsia="zh-CN"/>
              </w:rPr>
              <w:t>小水线中大修工程（环镇南路</w:t>
            </w:r>
            <w:r>
              <w:rPr>
                <w:rFonts w:hint="eastAsia" w:ascii="宋体" w:hAnsi="宋体" w:cs="宋体"/>
                <w:szCs w:val="21"/>
                <w:highlight w:val="none"/>
                <w:lang w:val="en-US" w:eastAsia="zh-CN"/>
              </w:rPr>
              <w:t>-</w:t>
            </w:r>
            <w:r>
              <w:rPr>
                <w:rFonts w:hint="eastAsia" w:ascii="宋体" w:hAnsi="宋体" w:cs="宋体"/>
                <w:szCs w:val="21"/>
                <w:highlight w:val="none"/>
                <w:lang w:eastAsia="zh-CN"/>
              </w:rPr>
              <w:t>东街桥）</w:t>
            </w:r>
          </w:p>
        </w:tc>
        <w:tc>
          <w:tcPr>
            <w:tcW w:w="2227" w:type="dxa"/>
            <w:vAlign w:val="center"/>
          </w:tcPr>
          <w:p w14:paraId="2EAF6AAC">
            <w:pPr>
              <w:spacing w:line="400" w:lineRule="exact"/>
              <w:jc w:val="left"/>
              <w:rPr>
                <w:rFonts w:ascii="宋体" w:hAnsi="宋体" w:cs="宋体"/>
                <w:szCs w:val="21"/>
                <w:highlight w:val="none"/>
              </w:rPr>
            </w:pPr>
            <w:r>
              <w:rPr>
                <w:rFonts w:hint="eastAsia"/>
                <w:highlight w:val="none"/>
              </w:rPr>
              <w:t>图纸</w:t>
            </w:r>
            <w:r>
              <w:rPr>
                <w:rFonts w:hint="eastAsia"/>
                <w:highlight w:val="none"/>
                <w:lang w:eastAsia="zh-CN"/>
              </w:rPr>
              <w:t>（</w:t>
            </w:r>
            <w:r>
              <w:rPr>
                <w:rFonts w:hint="eastAsia"/>
                <w:highlight w:val="none"/>
              </w:rPr>
              <w:t>如有</w:t>
            </w:r>
            <w:r>
              <w:rPr>
                <w:rFonts w:hint="eastAsia"/>
                <w:highlight w:val="none"/>
                <w:lang w:eastAsia="zh-CN"/>
              </w:rPr>
              <w:t>）</w:t>
            </w:r>
            <w:r>
              <w:rPr>
                <w:rFonts w:hint="eastAsia"/>
                <w:highlight w:val="none"/>
              </w:rPr>
              <w:t>及工程量清单（含编制说明）范围内所有工程（详见图纸（如有）及工程量清单）</w:t>
            </w:r>
          </w:p>
        </w:tc>
        <w:tc>
          <w:tcPr>
            <w:tcW w:w="1106" w:type="dxa"/>
            <w:vAlign w:val="center"/>
          </w:tcPr>
          <w:p w14:paraId="7C59AEEA">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121</w:t>
            </w:r>
          </w:p>
        </w:tc>
        <w:tc>
          <w:tcPr>
            <w:tcW w:w="2067" w:type="dxa"/>
            <w:vAlign w:val="center"/>
          </w:tcPr>
          <w:p w14:paraId="4F71E125">
            <w:pPr>
              <w:spacing w:line="400" w:lineRule="exact"/>
              <w:jc w:val="left"/>
              <w:rPr>
                <w:rFonts w:ascii="宋体" w:hAnsi="宋体" w:cs="宋体"/>
                <w:szCs w:val="21"/>
                <w:highlight w:val="none"/>
              </w:rPr>
            </w:pPr>
            <w:r>
              <w:rPr>
                <w:rFonts w:hint="eastAsia" w:cs="Times New Roman"/>
                <w:highlight w:val="none"/>
                <w:lang w:eastAsia="zh-CN"/>
              </w:rPr>
              <w:t>市政公用工程施工总承包叁级及以上资质</w:t>
            </w:r>
          </w:p>
        </w:tc>
        <w:tc>
          <w:tcPr>
            <w:tcW w:w="1774" w:type="dxa"/>
            <w:vAlign w:val="center"/>
          </w:tcPr>
          <w:p w14:paraId="36BC8538">
            <w:pPr>
              <w:spacing w:line="400" w:lineRule="exact"/>
              <w:jc w:val="both"/>
              <w:rPr>
                <w:rFonts w:ascii="宋体" w:hAnsi="宋体" w:cs="宋体"/>
                <w:szCs w:val="21"/>
                <w:highlight w:val="none"/>
              </w:rPr>
            </w:pPr>
            <w:r>
              <w:rPr>
                <w:rFonts w:hint="eastAsia" w:ascii="宋体" w:hAnsi="宋体" w:cs="宋体"/>
                <w:szCs w:val="21"/>
                <w:highlight w:val="none"/>
                <w:lang w:val="en-US" w:eastAsia="zh-CN"/>
              </w:rPr>
              <w:t>市政公用工程贰级及以上建造师</w:t>
            </w:r>
          </w:p>
        </w:tc>
      </w:tr>
    </w:tbl>
    <w:p w14:paraId="048ED8E3">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331AC99B">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四、企业、投标注册建造师报名的业绩条件</w:t>
      </w:r>
      <w:r>
        <w:rPr>
          <w:rFonts w:hint="eastAsia" w:ascii="宋体" w:hAnsi="宋体"/>
          <w:szCs w:val="21"/>
          <w:highlight w:val="none"/>
        </w:rPr>
        <w:t>：</w:t>
      </w:r>
      <w:r>
        <w:rPr>
          <w:rFonts w:hint="eastAsia" w:ascii="宋体" w:hAnsi="宋体"/>
          <w:szCs w:val="21"/>
          <w:highlight w:val="none"/>
          <w:u w:val="single"/>
        </w:rPr>
        <w:t>无</w:t>
      </w:r>
    </w:p>
    <w:p w14:paraId="46937609">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416DF515">
      <w:pPr>
        <w:widowControl/>
        <w:adjustRightInd w:val="0"/>
        <w:snapToGrid w:val="0"/>
        <w:spacing w:line="300" w:lineRule="auto"/>
        <w:ind w:firstLine="420" w:firstLineChars="200"/>
        <w:rPr>
          <w:rFonts w:ascii="宋体" w:hAnsi="宋体"/>
          <w:b/>
          <w:bCs/>
          <w:kern w:val="0"/>
          <w:szCs w:val="21"/>
          <w:highlight w:val="none"/>
        </w:rPr>
      </w:pPr>
      <w:r>
        <w:rPr>
          <w:rFonts w:hint="eastAsia" w:ascii="宋体" w:hAnsi="宋体" w:cs="宋体"/>
          <w:szCs w:val="21"/>
          <w:highlight w:val="none"/>
        </w:rPr>
        <w:t>1.本工程只接受现场报名，投标单位于开标现场缴纳资料费200元整（现金）。</w:t>
      </w:r>
    </w:p>
    <w:p w14:paraId="763552D6">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2.投标单位缴纳投标保证金为人民币</w:t>
      </w:r>
      <w:r>
        <w:rPr>
          <w:rFonts w:hint="eastAsia" w:ascii="宋体" w:hAnsi="宋体" w:cs="宋体"/>
          <w:b/>
          <w:bCs/>
          <w:szCs w:val="21"/>
          <w:highlight w:val="none"/>
          <w:u w:val="none"/>
          <w:lang w:val="en-US" w:eastAsia="zh-CN"/>
        </w:rPr>
        <w:t>24000</w:t>
      </w:r>
      <w:r>
        <w:rPr>
          <w:rFonts w:hint="eastAsia" w:ascii="宋体" w:hAnsi="宋体" w:cs="宋体"/>
          <w:b/>
          <w:bCs/>
          <w:szCs w:val="21"/>
          <w:highlight w:val="none"/>
          <w:u w:val="none"/>
        </w:rPr>
        <w:t>元整</w:t>
      </w:r>
      <w:r>
        <w:rPr>
          <w:rFonts w:hint="eastAsia" w:ascii="宋体" w:hAnsi="宋体"/>
          <w:kern w:val="0"/>
          <w:szCs w:val="21"/>
          <w:highlight w:val="none"/>
        </w:rPr>
        <w:t>，由</w:t>
      </w:r>
      <w:r>
        <w:rPr>
          <w:rFonts w:hint="eastAsia" w:ascii="宋体" w:hAnsi="宋体"/>
          <w:b/>
          <w:bCs/>
          <w:color w:val="auto"/>
          <w:kern w:val="0"/>
          <w:szCs w:val="21"/>
          <w:highlight w:val="none"/>
          <w:u w:val="none"/>
          <w:lang w:eastAsia="zh-CN"/>
        </w:rPr>
        <w:t>宏信天德工程顾问有限公司</w:t>
      </w:r>
      <w:r>
        <w:rPr>
          <w:rFonts w:hint="eastAsia" w:ascii="宋体" w:hAnsi="宋体"/>
          <w:kern w:val="0"/>
          <w:szCs w:val="21"/>
          <w:highlight w:val="none"/>
        </w:rPr>
        <w:t xml:space="preserve">收取； </w:t>
      </w:r>
    </w:p>
    <w:p w14:paraId="4049C698">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7F5E1A93">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7668DEC1">
      <w:pPr>
        <w:spacing w:line="400" w:lineRule="exact"/>
        <w:ind w:firstLine="422" w:firstLineChars="200"/>
        <w:rPr>
          <w:rFonts w:ascii="宋体" w:hAnsi="宋体" w:cs="宋体"/>
          <w:b/>
          <w:bCs/>
          <w:szCs w:val="21"/>
          <w:highlight w:val="none"/>
        </w:rPr>
      </w:pPr>
      <w:r>
        <w:rPr>
          <w:rFonts w:hint="eastAsia" w:ascii="宋体" w:hAnsi="宋体" w:cs="宋体"/>
          <w:b/>
          <w:bCs/>
          <w:szCs w:val="21"/>
          <w:highlight w:val="none"/>
        </w:rPr>
        <w:t>5.投标注册建造师如有在建工程将取消其投标资格。</w:t>
      </w:r>
    </w:p>
    <w:p w14:paraId="2275BD1A">
      <w:pPr>
        <w:pStyle w:val="19"/>
        <w:spacing w:line="400" w:lineRule="exact"/>
        <w:ind w:firstLine="422" w:firstLineChars="200"/>
        <w:rPr>
          <w:rFonts w:ascii="宋体" w:hAnsi="宋体" w:cs="宋体"/>
          <w:b/>
          <w:bCs/>
          <w:sz w:val="21"/>
          <w:szCs w:val="21"/>
          <w:highlight w:val="none"/>
          <w:lang w:eastAsia="zh-CN"/>
        </w:rPr>
      </w:pPr>
      <w:r>
        <w:rPr>
          <w:rFonts w:hint="eastAsia" w:ascii="宋体" w:hAnsi="宋体"/>
          <w:b/>
          <w:bCs/>
          <w:sz w:val="21"/>
          <w:szCs w:val="21"/>
          <w:highlight w:val="none"/>
          <w:lang w:eastAsia="zh-CN" w:bidi="ar-SA"/>
        </w:rPr>
        <w:t>5.1投标注册建造师无在建工程指投标注册建造师不得同时在其他建设工程项目中担任关键岗位人员、不在本项目兼任本项目的其它岗位。</w:t>
      </w:r>
    </w:p>
    <w:p w14:paraId="504AFDE5">
      <w:pPr>
        <w:widowControl/>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6.符合法律、法律规定的其他条件。</w:t>
      </w:r>
    </w:p>
    <w:p w14:paraId="29448D18">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3DA58F18">
      <w:pPr>
        <w:tabs>
          <w:tab w:val="center" w:pos="4153"/>
        </w:tabs>
        <w:spacing w:line="400" w:lineRule="exact"/>
        <w:ind w:firstLine="420" w:firstLineChars="200"/>
        <w:rPr>
          <w:rFonts w:ascii="宋体" w:hAnsi="宋体" w:cs="宋体"/>
          <w:color w:val="auto"/>
          <w:sz w:val="21"/>
          <w:szCs w:val="21"/>
          <w:highlight w:val="none"/>
        </w:rPr>
      </w:pPr>
      <w:bookmarkStart w:id="2" w:name="_Hlk504986345"/>
      <w:r>
        <w:rPr>
          <w:rFonts w:hint="eastAsia" w:ascii="宋体" w:hAnsi="宋体" w:cs="宋体"/>
          <w:szCs w:val="21"/>
          <w:highlight w:val="none"/>
        </w:rPr>
        <w:t>1</w:t>
      </w:r>
      <w:r>
        <w:rPr>
          <w:rFonts w:hint="eastAsia" w:ascii="宋体" w:hAnsi="宋体" w:cs="宋体"/>
          <w:szCs w:val="21"/>
          <w:highlight w:val="none"/>
          <w:lang w:val="en-US" w:eastAsia="zh-CN"/>
        </w:rPr>
        <w:t>.</w:t>
      </w:r>
      <w:r>
        <w:rPr>
          <w:rFonts w:hint="eastAsia" w:ascii="宋体" w:hAnsi="宋体" w:cs="宋体"/>
          <w:color w:val="auto"/>
          <w:sz w:val="21"/>
          <w:szCs w:val="21"/>
          <w:highlight w:val="none"/>
        </w:rPr>
        <w:t>投标保证金账户名称：宏信天德工程顾问有限公司常州分公司；开户银行：江苏江南农村商业银行股份有限公司常州市汉江路支行；账号：</w:t>
      </w:r>
      <w:r>
        <w:rPr>
          <w:rFonts w:ascii="宋体" w:hAnsi="宋体" w:cs="宋体"/>
          <w:color w:val="auto"/>
          <w:sz w:val="21"/>
          <w:szCs w:val="21"/>
          <w:highlight w:val="none"/>
        </w:rPr>
        <w:t>1104100000000874</w:t>
      </w:r>
      <w:r>
        <w:rPr>
          <w:rFonts w:hint="eastAsia" w:ascii="宋体" w:hAnsi="宋体" w:cs="宋体"/>
          <w:color w:val="auto"/>
          <w:sz w:val="21"/>
          <w:szCs w:val="21"/>
          <w:highlight w:val="none"/>
        </w:rPr>
        <w:t>。(联系方式：0519-</w:t>
      </w:r>
      <w:r>
        <w:rPr>
          <w:rFonts w:ascii="宋体" w:hAnsi="宋体" w:cs="宋体"/>
          <w:color w:val="auto"/>
          <w:sz w:val="21"/>
          <w:szCs w:val="21"/>
          <w:highlight w:val="none"/>
        </w:rPr>
        <w:t>85510559</w:t>
      </w:r>
      <w:r>
        <w:rPr>
          <w:rFonts w:hint="eastAsia" w:ascii="宋体" w:hAnsi="宋体" w:cs="宋体"/>
          <w:color w:val="auto"/>
          <w:sz w:val="21"/>
          <w:szCs w:val="21"/>
          <w:highlight w:val="none"/>
        </w:rPr>
        <w:t>)</w:t>
      </w:r>
    </w:p>
    <w:bookmarkEnd w:id="2"/>
    <w:p w14:paraId="5524CEFD">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3FCD1A0D">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605BF4AB">
      <w:pPr>
        <w:spacing w:line="400" w:lineRule="exact"/>
        <w:ind w:firstLine="420" w:firstLineChars="200"/>
        <w:rPr>
          <w:rFonts w:ascii="宋体" w:hAnsi="宋体"/>
          <w:b/>
          <w:bCs/>
          <w:szCs w:val="21"/>
          <w:highlight w:val="none"/>
        </w:rPr>
      </w:pPr>
      <w:r>
        <w:rPr>
          <w:rFonts w:hint="eastAsia" w:ascii="宋体" w:hAnsi="宋体"/>
          <w:szCs w:val="21"/>
          <w:highlight w:val="none"/>
        </w:rPr>
        <w:t>4.</w:t>
      </w:r>
      <w:r>
        <w:rPr>
          <w:rFonts w:hint="eastAsia" w:ascii="宋体" w:hAnsi="宋体"/>
          <w:b/>
          <w:bCs/>
          <w:szCs w:val="21"/>
          <w:highlight w:val="none"/>
        </w:rPr>
        <w:t>投标保证金到账截止时间为投标截止时间前一法定工作日15时00分（不需要换取投标保证金收据，投标保证金缴款回单在投标截止时间前与投标文件一同递交）。</w:t>
      </w:r>
    </w:p>
    <w:p w14:paraId="514FFEF4">
      <w:pPr>
        <w:spacing w:line="400" w:lineRule="exact"/>
        <w:ind w:firstLine="420" w:firstLineChars="200"/>
        <w:rPr>
          <w:rFonts w:ascii="宋体" w:hAnsi="宋体"/>
          <w:szCs w:val="21"/>
          <w:highlight w:val="none"/>
        </w:rPr>
      </w:pPr>
      <w:bookmarkStart w:id="3" w:name="_Hlk139026851"/>
      <w:r>
        <w:rPr>
          <w:rFonts w:hint="eastAsia" w:ascii="宋体" w:hAnsi="宋体"/>
          <w:szCs w:val="21"/>
          <w:highlight w:val="none"/>
        </w:rPr>
        <w:t>5</w:t>
      </w:r>
      <w:r>
        <w:rPr>
          <w:rFonts w:ascii="宋体" w:hAnsi="宋体"/>
          <w:szCs w:val="21"/>
          <w:highlight w:val="none"/>
        </w:rPr>
        <w:t>.</w:t>
      </w:r>
      <w:bookmarkEnd w:id="3"/>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6DD2C285">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7B1CCA1D">
      <w:pPr>
        <w:spacing w:line="360" w:lineRule="auto"/>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51516E3C">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8.</w:t>
      </w:r>
      <w:r>
        <w:rPr>
          <w:rFonts w:hint="eastAsia"/>
          <w:highlight w:val="none"/>
        </w:rPr>
        <w:t xml:space="preserve"> </w:t>
      </w:r>
      <w:r>
        <w:rPr>
          <w:rFonts w:hint="eastAsia" w:ascii="宋体" w:hAnsi="宋体"/>
          <w:kern w:val="0"/>
          <w:szCs w:val="21"/>
          <w:highlight w:val="none"/>
        </w:rPr>
        <w:t>其它未尽事宜按常住建﹝2019﹞231号文执行。</w:t>
      </w:r>
    </w:p>
    <w:p w14:paraId="2C9E950A">
      <w:pPr>
        <w:pStyle w:val="18"/>
        <w:spacing w:line="360" w:lineRule="auto"/>
        <w:ind w:firstLine="420" w:firstLineChars="200"/>
        <w:rPr>
          <w:rFonts w:ascii="宋体" w:hAnsi="宋体" w:cs="宋体"/>
          <w:b/>
          <w:bCs/>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w:t>
      </w:r>
      <w:r>
        <w:rPr>
          <w:rFonts w:hint="eastAsia" w:ascii="宋体" w:hAnsi="宋体"/>
          <w:b/>
          <w:bCs/>
          <w:sz w:val="21"/>
          <w:highlight w:val="none"/>
          <w:lang w:val="en-US" w:eastAsia="zh-CN"/>
        </w:rPr>
        <w:t>06</w:t>
      </w:r>
      <w:r>
        <w:rPr>
          <w:rFonts w:hint="eastAsia" w:ascii="宋体" w:hAnsi="宋体"/>
          <w:b/>
          <w:bCs/>
          <w:sz w:val="21"/>
          <w:highlight w:val="none"/>
        </w:rPr>
        <w:t>月</w:t>
      </w:r>
      <w:r>
        <w:rPr>
          <w:rFonts w:hint="eastAsia" w:ascii="宋体" w:hAnsi="宋体"/>
          <w:b/>
          <w:bCs/>
          <w:sz w:val="21"/>
          <w:highlight w:val="none"/>
          <w:lang w:val="en-US" w:eastAsia="zh-CN"/>
        </w:rPr>
        <w:t>26</w:t>
      </w:r>
      <w:r>
        <w:rPr>
          <w:rFonts w:hint="eastAsia" w:ascii="宋体" w:hAnsi="宋体"/>
          <w:b/>
          <w:bCs/>
          <w:sz w:val="21"/>
          <w:highlight w:val="none"/>
        </w:rPr>
        <w:t>日～2025年</w:t>
      </w:r>
      <w:r>
        <w:rPr>
          <w:rFonts w:hint="eastAsia" w:ascii="宋体" w:hAnsi="宋体"/>
          <w:b/>
          <w:bCs/>
          <w:sz w:val="21"/>
          <w:highlight w:val="none"/>
          <w:lang w:val="en-US" w:eastAsia="zh-CN"/>
        </w:rPr>
        <w:t>07</w:t>
      </w:r>
      <w:r>
        <w:rPr>
          <w:rFonts w:hint="eastAsia" w:ascii="宋体" w:hAnsi="宋体"/>
          <w:b/>
          <w:bCs/>
          <w:sz w:val="21"/>
          <w:highlight w:val="none"/>
        </w:rPr>
        <w:t>月</w:t>
      </w:r>
      <w:r>
        <w:rPr>
          <w:rFonts w:hint="eastAsia" w:ascii="宋体" w:hAnsi="宋体"/>
          <w:b/>
          <w:bCs/>
          <w:sz w:val="21"/>
          <w:highlight w:val="none"/>
          <w:lang w:val="en-US" w:eastAsia="zh-CN"/>
        </w:rPr>
        <w:t>03</w:t>
      </w:r>
      <w:r>
        <w:rPr>
          <w:rFonts w:hint="eastAsia" w:ascii="宋体" w:hAnsi="宋体"/>
          <w:b/>
          <w:bCs/>
          <w:sz w:val="21"/>
          <w:highlight w:val="none"/>
        </w:rPr>
        <w:t>日</w:t>
      </w:r>
      <w:r>
        <w:rPr>
          <w:rFonts w:hint="eastAsia" w:ascii="宋体" w:hAnsi="宋体" w:cs="宋体"/>
          <w:b/>
          <w:bCs/>
          <w:sz w:val="21"/>
          <w:highlight w:val="none"/>
        </w:rPr>
        <w:t>（截止至开标时间）；</w:t>
      </w:r>
    </w:p>
    <w:p w14:paraId="6066142A">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423BE920">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32D1CDF7">
      <w:pPr>
        <w:spacing w:line="400" w:lineRule="exact"/>
        <w:ind w:firstLine="420" w:firstLineChars="200"/>
        <w:rPr>
          <w:szCs w:val="21"/>
          <w:highlight w:val="none"/>
        </w:rPr>
      </w:pPr>
      <w:r>
        <w:rPr>
          <w:rFonts w:hint="eastAsia" w:ascii="宋体" w:hAnsi="宋体"/>
          <w:szCs w:val="21"/>
          <w:highlight w:val="none"/>
        </w:rPr>
        <w:t>1.1</w:t>
      </w:r>
      <w:r>
        <w:rPr>
          <w:rFonts w:hint="eastAsia"/>
          <w:szCs w:val="21"/>
          <w:highlight w:val="none"/>
        </w:rPr>
        <w:t>投标注册建造师第二代居民身份证；</w:t>
      </w:r>
    </w:p>
    <w:p w14:paraId="332E17A3">
      <w:pPr>
        <w:spacing w:line="400" w:lineRule="exact"/>
        <w:ind w:firstLine="420" w:firstLineChars="200"/>
        <w:rPr>
          <w:szCs w:val="21"/>
          <w:highlight w:val="none"/>
        </w:rPr>
      </w:pPr>
      <w:r>
        <w:rPr>
          <w:rFonts w:hint="eastAsia" w:ascii="宋体" w:hAnsi="宋体"/>
          <w:szCs w:val="21"/>
          <w:highlight w:val="none"/>
        </w:rPr>
        <w:t>1.2</w:t>
      </w:r>
      <w:r>
        <w:rPr>
          <w:rFonts w:hint="eastAsia"/>
          <w:szCs w:val="21"/>
          <w:highlight w:val="none"/>
        </w:rPr>
        <w:t>法定代表人第二代居民身份证；</w:t>
      </w:r>
    </w:p>
    <w:p w14:paraId="6C00C5C9">
      <w:pPr>
        <w:spacing w:line="400" w:lineRule="exact"/>
        <w:ind w:firstLine="420" w:firstLineChars="200"/>
        <w:rPr>
          <w:rFonts w:ascii="宋体" w:hAnsi="宋体"/>
          <w:szCs w:val="21"/>
          <w:highlight w:val="none"/>
        </w:rPr>
      </w:pPr>
      <w:r>
        <w:rPr>
          <w:rFonts w:hint="eastAsia" w:ascii="宋体" w:hAnsi="宋体"/>
          <w:szCs w:val="21"/>
          <w:highlight w:val="none"/>
        </w:rPr>
        <w:t>1.3</w:t>
      </w:r>
      <w:r>
        <w:rPr>
          <w:rFonts w:hint="eastAsia" w:hAnsi="宋体"/>
          <w:szCs w:val="21"/>
          <w:highlight w:val="none"/>
        </w:rPr>
        <w:t>投标注册建造师</w:t>
      </w:r>
      <w:r>
        <w:rPr>
          <w:rFonts w:ascii="宋体" w:hAnsi="宋体"/>
          <w:szCs w:val="21"/>
          <w:highlight w:val="none"/>
        </w:rPr>
        <w:t>注册证</w:t>
      </w:r>
      <w:r>
        <w:rPr>
          <w:rFonts w:hint="eastAsia" w:ascii="宋体" w:hAnsi="宋体"/>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0B6DAC38">
      <w:pPr>
        <w:spacing w:line="400" w:lineRule="exact"/>
        <w:ind w:firstLine="420" w:firstLineChars="200"/>
        <w:rPr>
          <w:rFonts w:hAnsi="宋体"/>
          <w:szCs w:val="21"/>
          <w:highlight w:val="none"/>
        </w:rPr>
      </w:pPr>
      <w:r>
        <w:rPr>
          <w:rFonts w:hint="eastAsia" w:ascii="宋体" w:hAnsi="宋体"/>
          <w:szCs w:val="21"/>
          <w:highlight w:val="none"/>
        </w:rPr>
        <w:t>1.4</w:t>
      </w:r>
      <w:r>
        <w:rPr>
          <w:rFonts w:hint="eastAsia" w:hAnsi="宋体"/>
          <w:szCs w:val="21"/>
          <w:highlight w:val="none"/>
        </w:rPr>
        <w:t>安全生产考核合格证（B证）；</w:t>
      </w:r>
    </w:p>
    <w:p w14:paraId="7526BF24">
      <w:pPr>
        <w:spacing w:line="400" w:lineRule="exact"/>
        <w:ind w:firstLine="420" w:firstLineChars="200"/>
        <w:rPr>
          <w:rFonts w:hAnsi="宋体"/>
          <w:szCs w:val="21"/>
          <w:highlight w:val="none"/>
        </w:rPr>
      </w:pPr>
      <w:r>
        <w:rPr>
          <w:rFonts w:hint="eastAsia" w:ascii="宋体" w:hAnsi="宋体"/>
          <w:szCs w:val="21"/>
          <w:highlight w:val="none"/>
        </w:rPr>
        <w:t>1.5</w:t>
      </w:r>
      <w:r>
        <w:rPr>
          <w:rFonts w:hint="eastAsia" w:hAnsi="宋体"/>
          <w:szCs w:val="21"/>
          <w:highlight w:val="none"/>
        </w:rPr>
        <w:t>企业营业执照（副本）；企业资质等级证书（副本）；企业安全生产许可证（副本）；</w:t>
      </w:r>
    </w:p>
    <w:p w14:paraId="47EE83F6">
      <w:pPr>
        <w:widowControl/>
        <w:spacing w:line="360" w:lineRule="auto"/>
        <w:ind w:firstLine="420" w:firstLineChars="200"/>
        <w:rPr>
          <w:rFonts w:hAnsi="宋体"/>
          <w:highlight w:val="none"/>
        </w:rPr>
      </w:pPr>
      <w:r>
        <w:rPr>
          <w:rFonts w:hint="eastAsia" w:ascii="宋体" w:hAnsi="宋体"/>
          <w:szCs w:val="21"/>
          <w:highlight w:val="none"/>
        </w:rPr>
        <w:t>1.6</w:t>
      </w:r>
      <w:r>
        <w:rPr>
          <w:rFonts w:hint="eastAsia" w:hAnsi="宋体"/>
          <w:highlight w:val="none"/>
        </w:rPr>
        <w:t>提供</w:t>
      </w:r>
      <w:r>
        <w:rPr>
          <w:rFonts w:hint="eastAsia" w:hAnsi="宋体"/>
          <w:b/>
          <w:bCs/>
          <w:highlight w:val="none"/>
        </w:rPr>
        <w:t>投标注册建造师</w:t>
      </w:r>
      <w:r>
        <w:rPr>
          <w:rFonts w:hint="eastAsia" w:hAnsi="宋体"/>
          <w:highlight w:val="none"/>
        </w:rPr>
        <w:t>相应社保机构出具的投标单位为其缴纳社会基本养老保险的缴纳凭证（加盖社保中心章或社保中心参保缴费证明电子专用章，非社保手册）</w:t>
      </w:r>
      <w:r>
        <w:rPr>
          <w:rFonts w:hint="eastAsia" w:hAnsi="宋体"/>
          <w:highlight w:val="none"/>
          <w:lang w:eastAsia="zh-CN"/>
        </w:rPr>
        <w:t>，</w:t>
      </w:r>
      <w:r>
        <w:rPr>
          <w:rFonts w:hint="eastAsia" w:hAnsi="宋体"/>
          <w:highlight w:val="none"/>
        </w:rPr>
        <w:t>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03</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05</w:t>
      </w:r>
      <w:r>
        <w:rPr>
          <w:rFonts w:hint="eastAsia" w:ascii="宋体" w:hAnsi="宋体"/>
          <w:b/>
          <w:bCs/>
          <w:szCs w:val="21"/>
          <w:highlight w:val="none"/>
        </w:rPr>
        <w:t>月</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2760AA0B">
      <w:pPr>
        <w:spacing w:line="360" w:lineRule="exact"/>
        <w:ind w:firstLine="420" w:firstLineChars="200"/>
        <w:rPr>
          <w:rFonts w:hAnsi="宋体"/>
          <w:szCs w:val="21"/>
          <w:highlight w:val="none"/>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03</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05</w:t>
      </w:r>
      <w:bookmarkStart w:id="4" w:name="_GoBack"/>
      <w:bookmarkEnd w:id="4"/>
      <w:r>
        <w:rPr>
          <w:rFonts w:hint="eastAsia" w:ascii="宋体" w:hAnsi="宋体"/>
          <w:b/>
          <w:bCs/>
          <w:szCs w:val="21"/>
          <w:highlight w:val="none"/>
        </w:rPr>
        <w:t>月</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1A0C9E30">
      <w:pPr>
        <w:spacing w:line="360" w:lineRule="exact"/>
        <w:ind w:firstLine="420" w:firstLineChars="200"/>
        <w:rPr>
          <w:rFonts w:ascii="宋体" w:hAnsi="宋体"/>
          <w:szCs w:val="21"/>
          <w:highlight w:val="none"/>
        </w:rPr>
      </w:pPr>
      <w:r>
        <w:rPr>
          <w:rFonts w:hint="eastAsia" w:ascii="宋体" w:hAnsi="宋体"/>
          <w:szCs w:val="21"/>
          <w:highlight w:val="none"/>
        </w:rPr>
        <w:t>1.8</w:t>
      </w:r>
      <w:r>
        <w:rPr>
          <w:rFonts w:hint="eastAsia" w:hAnsi="宋体"/>
          <w:szCs w:val="21"/>
          <w:highlight w:val="none"/>
        </w:rPr>
        <w:t>授</w:t>
      </w:r>
      <w:r>
        <w:rPr>
          <w:rFonts w:hint="eastAsia" w:ascii="宋体" w:hAnsi="宋体"/>
          <w:szCs w:val="21"/>
          <w:highlight w:val="none"/>
        </w:rPr>
        <w:t>权委托人本人第二代居民身份证；</w:t>
      </w:r>
    </w:p>
    <w:p w14:paraId="5B308D22">
      <w:pPr>
        <w:spacing w:line="360" w:lineRule="exact"/>
        <w:ind w:firstLine="420" w:firstLineChars="200"/>
        <w:rPr>
          <w:rFonts w:ascii="宋体" w:hAnsi="宋体"/>
          <w:szCs w:val="21"/>
          <w:highlight w:val="none"/>
        </w:rPr>
      </w:pPr>
      <w:r>
        <w:rPr>
          <w:rFonts w:hint="eastAsia" w:ascii="宋体" w:hAnsi="宋体"/>
          <w:szCs w:val="21"/>
          <w:highlight w:val="none"/>
        </w:rPr>
        <w:t>1.9投标人的法定代表人或被委托人必须携带法定代表人资格书（加盖公章、格式详见附件2）、法定代表人授权委托书（加盖公章、法人签章、格式详见附件2）；</w:t>
      </w:r>
    </w:p>
    <w:p w14:paraId="5F47EF0C">
      <w:pPr>
        <w:spacing w:line="360" w:lineRule="exact"/>
        <w:ind w:firstLine="420" w:firstLineChars="200"/>
        <w:rPr>
          <w:rFonts w:ascii="宋体" w:hAnsi="宋体"/>
          <w:szCs w:val="21"/>
          <w:highlight w:val="none"/>
        </w:rPr>
      </w:pPr>
      <w:r>
        <w:rPr>
          <w:rFonts w:hint="eastAsia" w:ascii="宋体" w:hAnsi="宋体"/>
          <w:szCs w:val="21"/>
          <w:highlight w:val="none"/>
        </w:rPr>
        <w:t>1.10投标保证金缴款回单；</w:t>
      </w:r>
    </w:p>
    <w:p w14:paraId="20116259">
      <w:pPr>
        <w:spacing w:line="360" w:lineRule="exact"/>
        <w:ind w:firstLine="420" w:firstLineChars="200"/>
        <w:rPr>
          <w:rFonts w:ascii="宋体" w:hAnsi="宋体"/>
          <w:szCs w:val="21"/>
          <w:highlight w:val="none"/>
        </w:rPr>
      </w:pPr>
      <w:r>
        <w:rPr>
          <w:rFonts w:hint="eastAsia" w:ascii="宋体" w:hAnsi="宋体"/>
          <w:szCs w:val="21"/>
          <w:highlight w:val="none"/>
        </w:rPr>
        <w:t>1.11零星工程投标报名表（详见附件1）；</w:t>
      </w:r>
    </w:p>
    <w:p w14:paraId="7252C2CF">
      <w:pPr>
        <w:spacing w:line="360" w:lineRule="exact"/>
        <w:ind w:firstLine="420" w:firstLineChars="200"/>
        <w:rPr>
          <w:rFonts w:ascii="宋体" w:hAnsi="宋体"/>
          <w:szCs w:val="21"/>
          <w:highlight w:val="none"/>
        </w:rPr>
      </w:pPr>
      <w:r>
        <w:rPr>
          <w:rFonts w:hint="eastAsia" w:ascii="宋体" w:hAnsi="宋体"/>
          <w:szCs w:val="21"/>
          <w:highlight w:val="none"/>
        </w:rPr>
        <w:t>1.12投标注册建造师无在建项目承诺书（详见附件4）；</w:t>
      </w:r>
    </w:p>
    <w:p w14:paraId="7D3D4033">
      <w:pPr>
        <w:spacing w:line="360" w:lineRule="exact"/>
        <w:ind w:firstLine="422" w:firstLineChars="200"/>
        <w:rPr>
          <w:rFonts w:ascii="宋体" w:hAnsi="宋体" w:cs="宋体"/>
          <w:szCs w:val="21"/>
          <w:highlight w:val="none"/>
        </w:rPr>
      </w:pPr>
      <w:r>
        <w:rPr>
          <w:rFonts w:hint="eastAsia" w:ascii="宋体" w:hAnsi="宋体" w:cs="宋体"/>
          <w:b/>
          <w:szCs w:val="21"/>
          <w:highlight w:val="none"/>
        </w:rPr>
        <w:t>2．以下资料须提供原件：</w:t>
      </w:r>
    </w:p>
    <w:p w14:paraId="2ADAC172">
      <w:pPr>
        <w:spacing w:line="36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181EFB47">
      <w:pPr>
        <w:spacing w:line="360" w:lineRule="exact"/>
        <w:ind w:firstLine="420" w:firstLineChars="200"/>
        <w:rPr>
          <w:rFonts w:ascii="宋体" w:hAnsi="宋体"/>
          <w:szCs w:val="21"/>
          <w:highlight w:val="none"/>
        </w:rPr>
      </w:pPr>
      <w:r>
        <w:rPr>
          <w:rFonts w:hint="eastAsia" w:ascii="宋体" w:hAnsi="宋体"/>
          <w:bCs/>
          <w:szCs w:val="21"/>
          <w:highlight w:val="none"/>
        </w:rPr>
        <w:t>2.2</w:t>
      </w:r>
      <w:r>
        <w:rPr>
          <w:rFonts w:hint="eastAsia" w:ascii="宋体" w:hAnsi="宋体"/>
          <w:szCs w:val="21"/>
          <w:highlight w:val="none"/>
        </w:rPr>
        <w:t>授权委托人本人第二代居民身份证；</w:t>
      </w:r>
    </w:p>
    <w:p w14:paraId="44F13668">
      <w:pPr>
        <w:spacing w:line="360" w:lineRule="exact"/>
        <w:ind w:firstLine="420" w:firstLineChars="200"/>
        <w:rPr>
          <w:rFonts w:ascii="宋体" w:hAnsi="宋体"/>
          <w:szCs w:val="21"/>
          <w:highlight w:val="none"/>
        </w:rPr>
      </w:pPr>
      <w:r>
        <w:rPr>
          <w:rFonts w:hint="eastAsia" w:ascii="宋体" w:hAnsi="宋体"/>
          <w:szCs w:val="21"/>
          <w:highlight w:val="none"/>
        </w:rPr>
        <w:t>2.3法定代表人第二代居民身份证；</w:t>
      </w:r>
    </w:p>
    <w:p w14:paraId="342A569F">
      <w:pPr>
        <w:spacing w:line="360" w:lineRule="exact"/>
        <w:ind w:firstLine="420" w:firstLineChars="200"/>
        <w:rPr>
          <w:b/>
          <w:bCs/>
          <w:szCs w:val="21"/>
          <w:highlight w:val="none"/>
        </w:rPr>
      </w:pPr>
      <w:r>
        <w:rPr>
          <w:rFonts w:hint="eastAsia" w:ascii="宋体" w:hAnsi="宋体"/>
          <w:szCs w:val="21"/>
          <w:highlight w:val="none"/>
        </w:rPr>
        <w:t xml:space="preserve">2.4 </w:t>
      </w:r>
      <w:r>
        <w:rPr>
          <w:rFonts w:hint="eastAsia"/>
          <w:b/>
          <w:bCs/>
          <w:szCs w:val="21"/>
          <w:highlight w:val="none"/>
        </w:rPr>
        <w:t>投标注册建造师必须准时到场参加开标，同时必须携带本人第二代居民身份证；</w:t>
      </w:r>
    </w:p>
    <w:p w14:paraId="3C572A16">
      <w:pPr>
        <w:spacing w:line="360" w:lineRule="exact"/>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5投标人的法定代表人或被委托人必须携带法定代表人资格书（加盖公章、格式详见附件2）、法定代表人授权委托书（加盖公章、法人签章、格式详见附件2）；</w:t>
      </w:r>
    </w:p>
    <w:p w14:paraId="3E31824C">
      <w:pPr>
        <w:spacing w:line="360" w:lineRule="exact"/>
        <w:ind w:firstLine="420" w:firstLineChars="200"/>
        <w:rPr>
          <w:rFonts w:ascii="宋体" w:hAnsi="宋体"/>
          <w:szCs w:val="21"/>
          <w:highlight w:val="none"/>
        </w:rPr>
      </w:pPr>
      <w:r>
        <w:rPr>
          <w:rFonts w:hint="eastAsia" w:ascii="宋体" w:hAnsi="宋体"/>
          <w:szCs w:val="21"/>
          <w:highlight w:val="none"/>
        </w:rPr>
        <w:t>2.6零星工程投标报名表（详见附件1）；</w:t>
      </w:r>
    </w:p>
    <w:p w14:paraId="4A9880FE">
      <w:pPr>
        <w:spacing w:line="360" w:lineRule="exact"/>
        <w:ind w:firstLine="420" w:firstLineChars="200"/>
        <w:rPr>
          <w:rFonts w:ascii="宋体" w:hAnsi="宋体"/>
          <w:szCs w:val="21"/>
          <w:highlight w:val="none"/>
        </w:rPr>
      </w:pPr>
      <w:r>
        <w:rPr>
          <w:rFonts w:hint="eastAsia" w:ascii="宋体" w:hAnsi="宋体"/>
          <w:szCs w:val="21"/>
          <w:highlight w:val="none"/>
        </w:rPr>
        <w:t>2.7投标注册建造师无在建项目承诺书（详见附件4）；</w:t>
      </w:r>
    </w:p>
    <w:p w14:paraId="6636A1A7">
      <w:pPr>
        <w:spacing w:line="360" w:lineRule="exact"/>
        <w:ind w:firstLine="420" w:firstLineChars="200"/>
        <w:rPr>
          <w:rFonts w:ascii="宋体" w:hAnsi="宋体"/>
          <w:szCs w:val="21"/>
          <w:highlight w:val="none"/>
        </w:rPr>
      </w:pPr>
      <w:r>
        <w:rPr>
          <w:rFonts w:hint="eastAsia" w:ascii="宋体" w:hAnsi="宋体"/>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szCs w:val="21"/>
          <w:highlight w:val="none"/>
        </w:rPr>
        <w:t>）。</w:t>
      </w:r>
    </w:p>
    <w:p w14:paraId="69056478">
      <w:pPr>
        <w:spacing w:line="360" w:lineRule="exact"/>
        <w:ind w:firstLine="422" w:firstLineChars="200"/>
        <w:rPr>
          <w:rFonts w:ascii="宋体" w:hAnsi="宋体" w:cs="宋体"/>
          <w:b/>
          <w:szCs w:val="21"/>
          <w:highlight w:val="none"/>
        </w:rPr>
      </w:pPr>
      <w:r>
        <w:rPr>
          <w:rFonts w:hint="eastAsia" w:ascii="宋体" w:hAnsi="宋体" w:cs="宋体"/>
          <w:b/>
          <w:szCs w:val="21"/>
          <w:highlight w:val="none"/>
        </w:rPr>
        <w:t>特别提醒：</w:t>
      </w:r>
    </w:p>
    <w:p w14:paraId="35EE5BEB">
      <w:pPr>
        <w:pStyle w:val="18"/>
        <w:spacing w:line="400" w:lineRule="exact"/>
        <w:ind w:firstLine="422" w:firstLineChars="200"/>
        <w:rPr>
          <w:rFonts w:ascii="宋体" w:hAnsi="宋体"/>
          <w:b/>
          <w:bCs/>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08F528F2">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1737FA44">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3771FBD0">
      <w:pPr>
        <w:pStyle w:val="18"/>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72C8A173">
      <w:pPr>
        <w:pStyle w:val="18"/>
        <w:spacing w:line="400" w:lineRule="exact"/>
        <w:ind w:firstLine="422" w:firstLineChars="200"/>
        <w:rPr>
          <w:rFonts w:ascii="宋体" w:hAnsi="宋体"/>
          <w:b/>
          <w:bCs/>
          <w:sz w:val="21"/>
          <w:highlight w:val="none"/>
        </w:rPr>
      </w:pPr>
    </w:p>
    <w:p w14:paraId="370DA612">
      <w:pPr>
        <w:pStyle w:val="18"/>
        <w:spacing w:line="400" w:lineRule="exact"/>
        <w:ind w:firstLine="422" w:firstLineChars="200"/>
        <w:rPr>
          <w:rFonts w:ascii="宋体" w:hAnsi="宋体"/>
          <w:b/>
          <w:bCs/>
          <w:sz w:val="21"/>
          <w:highlight w:val="none"/>
        </w:rPr>
      </w:pPr>
    </w:p>
    <w:p w14:paraId="5A80B23E">
      <w:pPr>
        <w:spacing w:line="360" w:lineRule="exact"/>
        <w:ind w:firstLine="422" w:firstLineChars="200"/>
        <w:rPr>
          <w:rFonts w:ascii="宋体" w:hAnsi="宋体"/>
          <w:b/>
          <w:bCs/>
          <w:highlight w:val="none"/>
        </w:rPr>
      </w:pPr>
    </w:p>
    <w:p w14:paraId="1EB24545">
      <w:pPr>
        <w:pStyle w:val="18"/>
        <w:adjustRightInd w:val="0"/>
        <w:snapToGrid w:val="0"/>
        <w:spacing w:line="360" w:lineRule="exact"/>
        <w:ind w:firstLine="400" w:firstLineChars="200"/>
        <w:rPr>
          <w:highlight w:val="none"/>
        </w:rPr>
      </w:pPr>
    </w:p>
    <w:p w14:paraId="09176D57">
      <w:pPr>
        <w:pStyle w:val="18"/>
        <w:adjustRightInd w:val="0"/>
        <w:snapToGrid w:val="0"/>
        <w:spacing w:line="360" w:lineRule="exact"/>
        <w:ind w:firstLine="400" w:firstLineChars="200"/>
        <w:rPr>
          <w:highlight w:val="none"/>
        </w:rPr>
      </w:pPr>
    </w:p>
    <w:p w14:paraId="44195240">
      <w:pPr>
        <w:pStyle w:val="18"/>
        <w:adjustRightInd w:val="0"/>
        <w:snapToGrid w:val="0"/>
        <w:spacing w:line="360" w:lineRule="exact"/>
        <w:ind w:firstLine="400" w:firstLineChars="200"/>
        <w:rPr>
          <w:highlight w:val="none"/>
        </w:rPr>
      </w:pPr>
    </w:p>
    <w:p w14:paraId="6D6895C2">
      <w:pPr>
        <w:pStyle w:val="18"/>
        <w:adjustRightInd w:val="0"/>
        <w:snapToGrid w:val="0"/>
        <w:spacing w:line="360" w:lineRule="exact"/>
        <w:ind w:firstLine="400" w:firstLineChars="200"/>
        <w:rPr>
          <w:highlight w:val="none"/>
        </w:rPr>
      </w:pPr>
    </w:p>
    <w:p w14:paraId="081E0F97">
      <w:pPr>
        <w:pStyle w:val="18"/>
        <w:adjustRightInd w:val="0"/>
        <w:snapToGrid w:val="0"/>
        <w:spacing w:line="360" w:lineRule="exact"/>
        <w:ind w:firstLine="400" w:firstLineChars="200"/>
        <w:rPr>
          <w:highlight w:val="none"/>
        </w:rPr>
      </w:pPr>
    </w:p>
    <w:p w14:paraId="440ACB78">
      <w:pPr>
        <w:pStyle w:val="18"/>
        <w:adjustRightInd w:val="0"/>
        <w:snapToGrid w:val="0"/>
        <w:spacing w:line="360" w:lineRule="exact"/>
        <w:ind w:firstLine="400" w:firstLineChars="200"/>
        <w:rPr>
          <w:highlight w:val="none"/>
        </w:rPr>
      </w:pPr>
    </w:p>
    <w:p w14:paraId="23D6E173">
      <w:pPr>
        <w:pStyle w:val="18"/>
        <w:adjustRightInd w:val="0"/>
        <w:snapToGrid w:val="0"/>
        <w:spacing w:line="360" w:lineRule="exact"/>
        <w:ind w:firstLine="400" w:firstLineChars="200"/>
        <w:rPr>
          <w:highlight w:val="none"/>
        </w:rPr>
      </w:pPr>
    </w:p>
    <w:p w14:paraId="2A96DEED">
      <w:pPr>
        <w:pStyle w:val="18"/>
        <w:adjustRightInd w:val="0"/>
        <w:snapToGrid w:val="0"/>
        <w:spacing w:line="360" w:lineRule="exact"/>
        <w:ind w:firstLine="400" w:firstLineChars="200"/>
        <w:rPr>
          <w:highlight w:val="none"/>
        </w:rPr>
      </w:pPr>
    </w:p>
    <w:p w14:paraId="4C389003">
      <w:pPr>
        <w:pStyle w:val="18"/>
        <w:adjustRightInd w:val="0"/>
        <w:snapToGrid w:val="0"/>
        <w:spacing w:line="360" w:lineRule="exact"/>
        <w:ind w:firstLine="400" w:firstLineChars="200"/>
        <w:rPr>
          <w:highlight w:val="none"/>
        </w:rPr>
      </w:pPr>
    </w:p>
    <w:p w14:paraId="4B74683B">
      <w:pPr>
        <w:pStyle w:val="18"/>
        <w:adjustRightInd w:val="0"/>
        <w:snapToGrid w:val="0"/>
        <w:spacing w:line="360" w:lineRule="exact"/>
        <w:ind w:firstLine="400" w:firstLineChars="200"/>
        <w:rPr>
          <w:highlight w:val="none"/>
        </w:rPr>
      </w:pPr>
    </w:p>
    <w:p w14:paraId="5457BB8F">
      <w:pPr>
        <w:pStyle w:val="18"/>
        <w:adjustRightInd w:val="0"/>
        <w:snapToGrid w:val="0"/>
        <w:spacing w:line="360" w:lineRule="exact"/>
        <w:ind w:firstLine="400" w:firstLineChars="200"/>
        <w:rPr>
          <w:highlight w:val="none"/>
        </w:rPr>
      </w:pPr>
    </w:p>
    <w:p w14:paraId="0C54458B">
      <w:pPr>
        <w:pStyle w:val="18"/>
        <w:adjustRightInd w:val="0"/>
        <w:snapToGrid w:val="0"/>
        <w:spacing w:line="360" w:lineRule="exact"/>
        <w:ind w:firstLine="400"/>
        <w:rPr>
          <w:highlight w:val="none"/>
        </w:rPr>
      </w:pPr>
    </w:p>
    <w:p w14:paraId="5F8E02C1">
      <w:pPr>
        <w:pStyle w:val="18"/>
        <w:adjustRightInd w:val="0"/>
        <w:snapToGrid w:val="0"/>
        <w:spacing w:line="280" w:lineRule="exact"/>
        <w:ind w:firstLine="400"/>
        <w:rPr>
          <w:highlight w:val="none"/>
        </w:rPr>
      </w:pPr>
      <w:r>
        <w:rPr>
          <w:rFonts w:hint="eastAsia"/>
          <w:highlight w:val="none"/>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608A6F66">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69B97127">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1</w:t>
            </w:r>
            <w:r>
              <w:rPr>
                <w:rFonts w:hint="eastAsia" w:ascii="宋体" w:hAnsi="宋体"/>
                <w:b/>
                <w:sz w:val="28"/>
                <w:szCs w:val="28"/>
                <w:highlight w:val="none"/>
              </w:rPr>
              <w:t>：</w:t>
            </w:r>
          </w:p>
          <w:p w14:paraId="6667D77C">
            <w:pPr>
              <w:ind w:firstLine="880"/>
              <w:jc w:val="center"/>
              <w:rPr>
                <w:rFonts w:ascii="宋体" w:hAnsi="宋体" w:cs="宋体"/>
                <w:sz w:val="44"/>
                <w:szCs w:val="44"/>
                <w:highlight w:val="none"/>
              </w:rPr>
            </w:pPr>
            <w:r>
              <w:rPr>
                <w:rFonts w:hint="eastAsia" w:ascii="宋体" w:hAnsi="宋体" w:cs="宋体"/>
                <w:sz w:val="44"/>
                <w:szCs w:val="44"/>
                <w:highlight w:val="none"/>
              </w:rPr>
              <w:t>零星工程投标报名表</w:t>
            </w:r>
          </w:p>
        </w:tc>
      </w:tr>
      <w:tr w14:paraId="28E73E7E">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ABB544A">
            <w:pPr>
              <w:ind w:firstLine="640"/>
              <w:jc w:val="center"/>
              <w:rPr>
                <w:rFonts w:ascii="宋体" w:hAnsi="宋体" w:cs="宋体"/>
                <w:sz w:val="32"/>
                <w:szCs w:val="32"/>
                <w:highlight w:val="none"/>
              </w:rPr>
            </w:pPr>
            <w:r>
              <w:rPr>
                <w:rFonts w:hint="eastAsia" w:ascii="宋体" w:hAnsi="宋体" w:cs="宋体"/>
                <w:sz w:val="32"/>
                <w:szCs w:val="32"/>
                <w:highlight w:val="none"/>
              </w:rPr>
              <w:t>招标单位</w:t>
            </w:r>
          </w:p>
        </w:tc>
        <w:tc>
          <w:tcPr>
            <w:tcW w:w="6617" w:type="dxa"/>
            <w:tcBorders>
              <w:top w:val="nil"/>
              <w:left w:val="nil"/>
              <w:bottom w:val="single" w:color="auto" w:sz="4" w:space="0"/>
              <w:right w:val="single" w:color="auto" w:sz="4" w:space="0"/>
            </w:tcBorders>
            <w:vAlign w:val="center"/>
          </w:tcPr>
          <w:p w14:paraId="22DD9142">
            <w:pPr>
              <w:ind w:firstLine="640"/>
              <w:jc w:val="center"/>
              <w:rPr>
                <w:rFonts w:ascii="宋体" w:hAnsi="宋体" w:cs="宋体"/>
                <w:sz w:val="32"/>
                <w:szCs w:val="32"/>
                <w:highlight w:val="none"/>
              </w:rPr>
            </w:pPr>
          </w:p>
        </w:tc>
      </w:tr>
      <w:tr w14:paraId="33F0D182">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5A6ED2EE">
            <w:pPr>
              <w:ind w:firstLine="640"/>
              <w:jc w:val="center"/>
              <w:rPr>
                <w:rFonts w:ascii="宋体" w:hAnsi="宋体" w:cs="宋体"/>
                <w:sz w:val="32"/>
                <w:szCs w:val="32"/>
                <w:highlight w:val="none"/>
              </w:rPr>
            </w:pPr>
            <w:r>
              <w:rPr>
                <w:rFonts w:hint="eastAsia" w:ascii="宋体" w:hAnsi="宋体" w:cs="宋体"/>
                <w:sz w:val="32"/>
                <w:szCs w:val="32"/>
                <w:highlight w:val="none"/>
              </w:rPr>
              <w:t>项目名称</w:t>
            </w:r>
          </w:p>
        </w:tc>
        <w:tc>
          <w:tcPr>
            <w:tcW w:w="6617" w:type="dxa"/>
            <w:tcBorders>
              <w:top w:val="nil"/>
              <w:left w:val="nil"/>
              <w:bottom w:val="single" w:color="auto" w:sz="4" w:space="0"/>
              <w:right w:val="single" w:color="auto" w:sz="4" w:space="0"/>
            </w:tcBorders>
            <w:vAlign w:val="center"/>
          </w:tcPr>
          <w:p w14:paraId="2B7A697E">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192B6297">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10AC1D1B">
            <w:pPr>
              <w:ind w:firstLine="640"/>
              <w:jc w:val="center"/>
              <w:rPr>
                <w:rFonts w:ascii="宋体" w:hAnsi="宋体" w:cs="宋体"/>
                <w:sz w:val="32"/>
                <w:szCs w:val="32"/>
                <w:highlight w:val="none"/>
              </w:rPr>
            </w:pPr>
            <w:r>
              <w:rPr>
                <w:rFonts w:hint="eastAsia" w:ascii="宋体" w:hAnsi="宋体" w:cs="宋体"/>
                <w:sz w:val="32"/>
                <w:szCs w:val="32"/>
                <w:highlight w:val="none"/>
              </w:rPr>
              <w:t>项目地址</w:t>
            </w:r>
          </w:p>
        </w:tc>
        <w:tc>
          <w:tcPr>
            <w:tcW w:w="6617" w:type="dxa"/>
            <w:tcBorders>
              <w:top w:val="nil"/>
              <w:left w:val="nil"/>
              <w:bottom w:val="single" w:color="auto" w:sz="4" w:space="0"/>
              <w:right w:val="single" w:color="auto" w:sz="4" w:space="0"/>
            </w:tcBorders>
            <w:vAlign w:val="center"/>
          </w:tcPr>
          <w:p w14:paraId="0FF412EC">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3A1D6C64">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5E6C2B9A">
            <w:pPr>
              <w:ind w:firstLine="640"/>
              <w:jc w:val="center"/>
              <w:rPr>
                <w:rFonts w:ascii="宋体" w:hAnsi="宋体" w:cs="宋体"/>
                <w:sz w:val="32"/>
                <w:szCs w:val="32"/>
                <w:highlight w:val="none"/>
              </w:rPr>
            </w:pPr>
            <w:r>
              <w:rPr>
                <w:rFonts w:hint="eastAsia" w:ascii="宋体" w:hAnsi="宋体" w:cs="宋体"/>
                <w:sz w:val="32"/>
                <w:szCs w:val="32"/>
                <w:highlight w:val="none"/>
              </w:rPr>
              <w:t>投标单位报名情况</w:t>
            </w:r>
          </w:p>
        </w:tc>
      </w:tr>
      <w:tr w14:paraId="1E94C79B">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577ABCBF">
            <w:pPr>
              <w:ind w:firstLine="640"/>
              <w:jc w:val="center"/>
              <w:rPr>
                <w:rFonts w:ascii="宋体" w:hAnsi="宋体" w:cs="宋体"/>
                <w:sz w:val="32"/>
                <w:szCs w:val="32"/>
                <w:highlight w:val="none"/>
              </w:rPr>
            </w:pPr>
            <w:r>
              <w:rPr>
                <w:rFonts w:hint="eastAsia" w:ascii="宋体" w:hAnsi="宋体" w:cs="宋体"/>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33F9D86F">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29D30E00">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248767E8">
            <w:pPr>
              <w:ind w:firstLine="640"/>
              <w:jc w:val="center"/>
              <w:rPr>
                <w:rFonts w:ascii="宋体" w:hAnsi="宋体" w:cs="宋体"/>
                <w:sz w:val="32"/>
                <w:szCs w:val="32"/>
                <w:highlight w:val="none"/>
              </w:rPr>
            </w:pPr>
            <w:r>
              <w:rPr>
                <w:rFonts w:hint="eastAsia" w:ascii="宋体" w:hAnsi="宋体" w:cs="宋体"/>
                <w:sz w:val="32"/>
                <w:szCs w:val="32"/>
                <w:highlight w:val="none"/>
              </w:rPr>
              <w:t>资质等级</w:t>
            </w:r>
          </w:p>
        </w:tc>
        <w:tc>
          <w:tcPr>
            <w:tcW w:w="6617" w:type="dxa"/>
            <w:tcBorders>
              <w:top w:val="nil"/>
              <w:left w:val="nil"/>
              <w:bottom w:val="single" w:color="auto" w:sz="4" w:space="0"/>
              <w:right w:val="single" w:color="auto" w:sz="4" w:space="0"/>
            </w:tcBorders>
            <w:vAlign w:val="center"/>
          </w:tcPr>
          <w:p w14:paraId="6C1EFA6E">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05FF72E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73929381">
            <w:pPr>
              <w:ind w:firstLine="640"/>
              <w:jc w:val="center"/>
              <w:rPr>
                <w:rFonts w:ascii="宋体" w:hAnsi="宋体" w:cs="宋体"/>
                <w:sz w:val="32"/>
                <w:szCs w:val="32"/>
                <w:highlight w:val="none"/>
              </w:rPr>
            </w:pPr>
            <w:r>
              <w:rPr>
                <w:rFonts w:hint="eastAsia" w:ascii="宋体" w:hAnsi="宋体" w:cs="宋体"/>
                <w:sz w:val="32"/>
                <w:szCs w:val="32"/>
                <w:highlight w:val="none"/>
              </w:rPr>
              <w:t>法定代表人</w:t>
            </w:r>
          </w:p>
          <w:p w14:paraId="6B3256B8">
            <w:pPr>
              <w:ind w:firstLine="640"/>
              <w:jc w:val="center"/>
              <w:rPr>
                <w:rFonts w:ascii="宋体" w:hAnsi="宋体" w:cs="宋体"/>
                <w:sz w:val="32"/>
                <w:szCs w:val="32"/>
                <w:highlight w:val="none"/>
              </w:rPr>
            </w:pPr>
            <w:r>
              <w:rPr>
                <w:rFonts w:hint="eastAsia" w:ascii="宋体" w:hAnsi="宋体" w:cs="宋体"/>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307C3A8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394F189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34615DCC">
            <w:pPr>
              <w:ind w:firstLine="640"/>
              <w:jc w:val="center"/>
              <w:rPr>
                <w:rFonts w:ascii="宋体" w:hAnsi="宋体" w:cs="宋体"/>
                <w:sz w:val="32"/>
                <w:szCs w:val="32"/>
                <w:highlight w:val="none"/>
              </w:rPr>
            </w:pPr>
            <w:r>
              <w:rPr>
                <w:rFonts w:hint="eastAsia" w:ascii="宋体" w:hAnsi="宋体" w:cs="宋体"/>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7E8A3D8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0F91FC9E">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2CA9AAE1">
            <w:pPr>
              <w:ind w:firstLine="640"/>
              <w:jc w:val="center"/>
              <w:rPr>
                <w:rFonts w:ascii="宋体" w:hAnsi="宋体" w:cs="宋体"/>
                <w:sz w:val="32"/>
                <w:szCs w:val="32"/>
                <w:highlight w:val="none"/>
              </w:rPr>
            </w:pPr>
            <w:r>
              <w:rPr>
                <w:rFonts w:hint="eastAsia" w:ascii="宋体" w:hAnsi="宋体" w:cs="宋体"/>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0EDE257C">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姓名：</w:t>
            </w:r>
          </w:p>
          <w:p w14:paraId="369BDB56">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联系电话（手机）：</w:t>
            </w:r>
          </w:p>
          <w:p w14:paraId="717D71B1">
            <w:pPr>
              <w:ind w:firstLine="640"/>
              <w:rPr>
                <w:rFonts w:ascii="宋体" w:hAnsi="宋体" w:cs="宋体"/>
                <w:sz w:val="22"/>
                <w:szCs w:val="22"/>
                <w:highlight w:val="none"/>
              </w:rPr>
            </w:pPr>
            <w:r>
              <w:rPr>
                <w:rFonts w:hint="eastAsia" w:ascii="宋体" w:hAnsi="宋体" w:cs="宋体"/>
                <w:kern w:val="0"/>
                <w:sz w:val="32"/>
                <w:szCs w:val="32"/>
                <w:highlight w:val="none"/>
              </w:rPr>
              <w:t>Q</w:t>
            </w:r>
            <w:r>
              <w:rPr>
                <w:rFonts w:ascii="宋体" w:hAnsi="宋体" w:cs="宋体"/>
                <w:kern w:val="0"/>
                <w:sz w:val="32"/>
                <w:szCs w:val="32"/>
                <w:highlight w:val="none"/>
              </w:rPr>
              <w:t>Q</w:t>
            </w:r>
            <w:r>
              <w:rPr>
                <w:rFonts w:hint="eastAsia" w:ascii="宋体" w:hAnsi="宋体" w:cs="宋体"/>
                <w:kern w:val="0"/>
                <w:sz w:val="32"/>
                <w:szCs w:val="32"/>
                <w:highlight w:val="none"/>
              </w:rPr>
              <w:t>邮箱：</w:t>
            </w:r>
          </w:p>
        </w:tc>
      </w:tr>
      <w:tr w14:paraId="75899421">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3AB3B224">
            <w:pPr>
              <w:ind w:firstLine="640"/>
              <w:jc w:val="center"/>
              <w:rPr>
                <w:rFonts w:ascii="宋体" w:hAnsi="宋体" w:cs="宋体"/>
                <w:sz w:val="32"/>
                <w:szCs w:val="32"/>
                <w:highlight w:val="none"/>
              </w:rPr>
            </w:pPr>
            <w:r>
              <w:rPr>
                <w:rFonts w:hint="eastAsia" w:ascii="宋体" w:hAnsi="宋体" w:cs="宋体"/>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7ADDBFC8">
            <w:pPr>
              <w:ind w:firstLine="560"/>
              <w:jc w:val="center"/>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rPr>
              <w:br w:type="textWrapping"/>
            </w:r>
            <w:r>
              <w:rPr>
                <w:rFonts w:hint="eastAsia" w:ascii="宋体" w:hAnsi="宋体" w:cs="宋体"/>
                <w:sz w:val="28"/>
                <w:szCs w:val="28"/>
                <w:highlight w:val="none"/>
              </w:rPr>
              <w:t xml:space="preserve">             审查人签名：      日期：   </w:t>
            </w:r>
          </w:p>
        </w:tc>
      </w:tr>
      <w:tr w14:paraId="785337AE">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46F928C9">
            <w:pPr>
              <w:ind w:firstLine="640"/>
              <w:jc w:val="center"/>
              <w:rPr>
                <w:rFonts w:ascii="宋体" w:hAnsi="宋体" w:cs="宋体"/>
                <w:sz w:val="32"/>
                <w:szCs w:val="32"/>
                <w:highlight w:val="none"/>
              </w:rPr>
            </w:pPr>
            <w:r>
              <w:rPr>
                <w:rFonts w:hint="eastAsia" w:ascii="宋体" w:hAnsi="宋体" w:cs="宋体"/>
                <w:sz w:val="32"/>
                <w:szCs w:val="32"/>
                <w:highlight w:val="none"/>
              </w:rPr>
              <w:t>备注</w:t>
            </w:r>
          </w:p>
        </w:tc>
        <w:tc>
          <w:tcPr>
            <w:tcW w:w="6617" w:type="dxa"/>
            <w:tcBorders>
              <w:top w:val="nil"/>
              <w:left w:val="nil"/>
              <w:bottom w:val="single" w:color="auto" w:sz="4" w:space="0"/>
              <w:right w:val="single" w:color="auto" w:sz="4" w:space="0"/>
            </w:tcBorders>
            <w:vAlign w:val="center"/>
          </w:tcPr>
          <w:p w14:paraId="6CDB2007">
            <w:pPr>
              <w:rPr>
                <w:rFonts w:ascii="宋体" w:hAnsi="宋体" w:cs="宋体"/>
                <w:sz w:val="22"/>
                <w:szCs w:val="22"/>
                <w:highlight w:val="none"/>
              </w:rPr>
            </w:pPr>
            <w:r>
              <w:rPr>
                <w:rFonts w:hint="eastAsia" w:ascii="宋体" w:hAnsi="宋体" w:cs="宋体"/>
                <w:sz w:val="22"/>
                <w:szCs w:val="22"/>
                <w:highlight w:val="none"/>
              </w:rPr>
              <w:t>1、投标报名人应如实填写；</w:t>
            </w:r>
            <w:r>
              <w:rPr>
                <w:rFonts w:hint="eastAsia" w:ascii="宋体" w:hAnsi="宋体" w:cs="宋体"/>
                <w:sz w:val="22"/>
                <w:szCs w:val="22"/>
                <w:highlight w:val="none"/>
              </w:rPr>
              <w:br w:type="textWrapping"/>
            </w:r>
            <w:r>
              <w:rPr>
                <w:rFonts w:hint="eastAsia" w:ascii="宋体" w:hAnsi="宋体" w:cs="宋体"/>
                <w:sz w:val="22"/>
                <w:szCs w:val="22"/>
                <w:highlight w:val="none"/>
              </w:rPr>
              <w:t>2、所有资料、证书原件和复印件应当相符、原件由接受人审查后退还，复印件留存；</w:t>
            </w:r>
            <w:r>
              <w:rPr>
                <w:rFonts w:hint="eastAsia" w:ascii="宋体" w:hAnsi="宋体" w:cs="宋体"/>
                <w:sz w:val="22"/>
                <w:szCs w:val="22"/>
                <w:highlight w:val="none"/>
              </w:rPr>
              <w:br w:type="textWrapping"/>
            </w:r>
            <w:r>
              <w:rPr>
                <w:rFonts w:hint="eastAsia" w:ascii="宋体" w:hAnsi="宋体" w:cs="宋体"/>
                <w:sz w:val="22"/>
                <w:szCs w:val="22"/>
                <w:highlight w:val="none"/>
              </w:rPr>
              <w:t>3、投标报名结束后，招标人应当进行汇总并报送单位领导小组备案。</w:t>
            </w:r>
          </w:p>
        </w:tc>
      </w:tr>
    </w:tbl>
    <w:p w14:paraId="2404373D">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02C5FC7C">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636A64D7">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09061EF5">
      <w:pPr>
        <w:tabs>
          <w:tab w:val="left" w:pos="0"/>
        </w:tabs>
        <w:spacing w:line="420" w:lineRule="auto"/>
        <w:ind w:firstLine="723"/>
        <w:jc w:val="center"/>
        <w:rPr>
          <w:rFonts w:ascii="宋体" w:hAnsi="宋体"/>
          <w:b/>
          <w:sz w:val="36"/>
          <w:highlight w:val="none"/>
        </w:rPr>
      </w:pPr>
    </w:p>
    <w:p w14:paraId="27B76816">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法定代表人资格书</w:t>
      </w:r>
    </w:p>
    <w:p w14:paraId="741662E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69D4BE6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46765AD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2B4BBE14">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309F86FD">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01833340">
      <w:pPr>
        <w:pStyle w:val="5"/>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63FA1138">
      <w:pPr>
        <w:pStyle w:val="5"/>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1103659F">
      <w:pPr>
        <w:spacing w:before="240"/>
        <w:ind w:right="-135" w:firstLine="560"/>
        <w:rPr>
          <w:rFonts w:ascii="宋体" w:hAnsi="宋体"/>
          <w:sz w:val="28"/>
          <w:highlight w:val="none"/>
        </w:rPr>
      </w:pPr>
    </w:p>
    <w:p w14:paraId="650199E4">
      <w:pPr>
        <w:spacing w:before="240"/>
        <w:ind w:right="-135" w:firstLine="560"/>
        <w:rPr>
          <w:rFonts w:ascii="宋体" w:hAnsi="宋体"/>
          <w:sz w:val="28"/>
          <w:highlight w:val="none"/>
        </w:rPr>
      </w:pPr>
    </w:p>
    <w:p w14:paraId="584DB8DB">
      <w:pPr>
        <w:spacing w:before="240"/>
        <w:ind w:right="-135" w:firstLine="560"/>
        <w:rPr>
          <w:rFonts w:ascii="宋体" w:hAnsi="宋体"/>
          <w:sz w:val="28"/>
          <w:highlight w:val="none"/>
        </w:rPr>
      </w:pPr>
      <w:r>
        <w:rPr>
          <w:rFonts w:ascii="宋体" w:hAnsi="宋体"/>
          <w:sz w:val="28"/>
          <w:highlight w:val="none"/>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799A9AF5">
                  <w:pPr>
                    <w:rPr>
                      <w:b/>
                    </w:rPr>
                  </w:pPr>
                  <w:r>
                    <w:rPr>
                      <w:rFonts w:hint="eastAsia"/>
                      <w:b/>
                    </w:rPr>
                    <w:t>（此处为法定代表人身份证复印件粘贴处，未提供复印件的视为无效身份证明）</w:t>
                  </w:r>
                </w:p>
                <w:p w14:paraId="56A5E49E"/>
              </w:txbxContent>
            </v:textbox>
          </v:shape>
        </w:pict>
      </w:r>
    </w:p>
    <w:p w14:paraId="3C569362">
      <w:pPr>
        <w:spacing w:before="240"/>
        <w:ind w:right="-135" w:firstLine="560"/>
        <w:rPr>
          <w:rFonts w:ascii="宋体" w:hAnsi="宋体"/>
          <w:sz w:val="28"/>
          <w:highlight w:val="none"/>
        </w:rPr>
      </w:pPr>
    </w:p>
    <w:p w14:paraId="6093171A">
      <w:pPr>
        <w:spacing w:before="240"/>
        <w:ind w:right="-135" w:firstLine="560"/>
        <w:rPr>
          <w:rFonts w:ascii="宋体" w:hAnsi="宋体"/>
          <w:sz w:val="28"/>
          <w:highlight w:val="none"/>
        </w:rPr>
      </w:pPr>
    </w:p>
    <w:p w14:paraId="144C6A4A">
      <w:pPr>
        <w:spacing w:before="240"/>
        <w:ind w:right="-135" w:firstLine="560"/>
        <w:rPr>
          <w:rFonts w:ascii="宋体" w:hAnsi="宋体"/>
          <w:sz w:val="28"/>
          <w:highlight w:val="none"/>
        </w:rPr>
      </w:pPr>
    </w:p>
    <w:p w14:paraId="71DA31C9">
      <w:pPr>
        <w:spacing w:before="240"/>
        <w:ind w:right="-135" w:firstLine="560"/>
        <w:rPr>
          <w:rFonts w:ascii="宋体" w:hAnsi="宋体"/>
          <w:sz w:val="28"/>
          <w:highlight w:val="none"/>
        </w:rPr>
      </w:pPr>
    </w:p>
    <w:p w14:paraId="0074C9D1">
      <w:pPr>
        <w:spacing w:before="240"/>
        <w:ind w:right="-135" w:firstLine="560"/>
        <w:rPr>
          <w:rFonts w:ascii="宋体" w:hAnsi="宋体"/>
          <w:sz w:val="28"/>
          <w:highlight w:val="none"/>
        </w:rPr>
      </w:pPr>
    </w:p>
    <w:p w14:paraId="54E38EBF">
      <w:pPr>
        <w:spacing w:before="240"/>
        <w:ind w:right="-135" w:firstLine="560"/>
        <w:rPr>
          <w:rFonts w:ascii="宋体" w:hAnsi="宋体"/>
          <w:sz w:val="28"/>
          <w:highlight w:val="none"/>
        </w:rPr>
      </w:pPr>
    </w:p>
    <w:p w14:paraId="75835B54">
      <w:pPr>
        <w:spacing w:before="240"/>
        <w:ind w:right="-135" w:firstLine="560"/>
        <w:rPr>
          <w:rFonts w:ascii="宋体" w:hAnsi="宋体"/>
          <w:sz w:val="28"/>
          <w:highlight w:val="none"/>
        </w:rPr>
      </w:pPr>
    </w:p>
    <w:p w14:paraId="5AE0BB1B">
      <w:pPr>
        <w:tabs>
          <w:tab w:val="left" w:pos="0"/>
        </w:tabs>
        <w:spacing w:line="420" w:lineRule="auto"/>
        <w:ind w:firstLine="723"/>
        <w:jc w:val="center"/>
        <w:rPr>
          <w:rFonts w:ascii="宋体" w:hAnsi="宋体"/>
          <w:b/>
          <w:sz w:val="36"/>
          <w:highlight w:val="none"/>
        </w:rPr>
      </w:pPr>
    </w:p>
    <w:p w14:paraId="4B5F23FC">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授权委托书</w:t>
      </w:r>
    </w:p>
    <w:p w14:paraId="367A244B">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6FB93080">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1468E726">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6D23C521">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266B7104">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20557EED">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51468CBE">
      <w:pPr>
        <w:spacing w:line="600" w:lineRule="exact"/>
        <w:ind w:firstLine="56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5D04646E">
      <w:pPr>
        <w:spacing w:line="600" w:lineRule="exact"/>
        <w:ind w:firstLine="560"/>
        <w:jc w:val="center"/>
        <w:rPr>
          <w:rFonts w:ascii="宋体" w:hAnsi="宋体"/>
          <w:sz w:val="28"/>
          <w:szCs w:val="28"/>
          <w:highlight w:val="none"/>
        </w:rPr>
      </w:pPr>
      <w:r>
        <w:rPr>
          <w:rFonts w:ascii="宋体" w:hAnsi="宋体"/>
          <w:sz w:val="28"/>
          <w:szCs w:val="28"/>
          <w:highlight w:val="none"/>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201A6B85">
                  <w:pPr>
                    <w:rPr>
                      <w:b/>
                    </w:rPr>
                  </w:pPr>
                  <w:r>
                    <w:rPr>
                      <w:rFonts w:hint="eastAsia"/>
                      <w:b/>
                    </w:rPr>
                    <w:t>（此处为被委托人身份证复印件粘贴处，未提供复印件的视为无效身份证明）</w:t>
                  </w:r>
                </w:p>
                <w:p w14:paraId="6CF81144"/>
              </w:txbxContent>
            </v:textbox>
          </v:shape>
        </w:pict>
      </w:r>
    </w:p>
    <w:p w14:paraId="429F1D4E">
      <w:pPr>
        <w:spacing w:line="600" w:lineRule="exact"/>
        <w:ind w:firstLine="560"/>
        <w:jc w:val="center"/>
        <w:rPr>
          <w:rFonts w:ascii="宋体" w:hAnsi="宋体"/>
          <w:sz w:val="28"/>
          <w:szCs w:val="28"/>
          <w:highlight w:val="none"/>
        </w:rPr>
      </w:pPr>
    </w:p>
    <w:p w14:paraId="4F1ED114">
      <w:pPr>
        <w:spacing w:line="600" w:lineRule="exact"/>
        <w:ind w:firstLine="560"/>
        <w:jc w:val="center"/>
        <w:rPr>
          <w:rFonts w:ascii="宋体" w:hAnsi="宋体"/>
          <w:sz w:val="28"/>
          <w:szCs w:val="28"/>
          <w:highlight w:val="none"/>
        </w:rPr>
      </w:pPr>
    </w:p>
    <w:p w14:paraId="7A2EAE4F">
      <w:pPr>
        <w:spacing w:line="600" w:lineRule="exact"/>
        <w:ind w:firstLine="560"/>
        <w:jc w:val="center"/>
        <w:rPr>
          <w:rFonts w:ascii="宋体" w:hAnsi="宋体"/>
          <w:sz w:val="28"/>
          <w:szCs w:val="28"/>
          <w:highlight w:val="none"/>
        </w:rPr>
      </w:pPr>
    </w:p>
    <w:p w14:paraId="15B12627">
      <w:pPr>
        <w:spacing w:line="600" w:lineRule="exact"/>
        <w:ind w:firstLine="560"/>
        <w:jc w:val="center"/>
        <w:rPr>
          <w:rFonts w:ascii="宋体" w:hAnsi="宋体"/>
          <w:sz w:val="28"/>
          <w:szCs w:val="28"/>
          <w:highlight w:val="none"/>
        </w:rPr>
      </w:pPr>
    </w:p>
    <w:p w14:paraId="6FB406BB">
      <w:pPr>
        <w:spacing w:line="600" w:lineRule="exact"/>
        <w:ind w:firstLine="560"/>
        <w:jc w:val="center"/>
        <w:rPr>
          <w:rFonts w:ascii="宋体" w:hAnsi="宋体"/>
          <w:sz w:val="28"/>
          <w:szCs w:val="28"/>
          <w:highlight w:val="none"/>
        </w:rPr>
      </w:pPr>
    </w:p>
    <w:p w14:paraId="6D9965AA">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0463338">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C8D2A2F">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28A37EB">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4FAEAF2">
      <w:pPr>
        <w:tabs>
          <w:tab w:val="left" w:pos="0"/>
          <w:tab w:val="left" w:pos="993"/>
          <w:tab w:val="left" w:pos="1134"/>
        </w:tabs>
        <w:adjustRightInd w:val="0"/>
        <w:snapToGrid w:val="0"/>
        <w:spacing w:line="360" w:lineRule="auto"/>
        <w:ind w:firstLine="562"/>
        <w:rPr>
          <w:rFonts w:ascii="宋体" w:hAnsi="宋体"/>
          <w:b/>
          <w:sz w:val="28"/>
          <w:szCs w:val="28"/>
          <w:highlight w:val="none"/>
        </w:rPr>
      </w:pPr>
    </w:p>
    <w:p w14:paraId="24EB46F2">
      <w:pPr>
        <w:tabs>
          <w:tab w:val="left" w:pos="0"/>
          <w:tab w:val="left" w:pos="993"/>
          <w:tab w:val="left" w:pos="1134"/>
        </w:tabs>
        <w:adjustRightInd w:val="0"/>
        <w:snapToGrid w:val="0"/>
        <w:spacing w:line="360" w:lineRule="auto"/>
        <w:ind w:firstLine="562"/>
        <w:rPr>
          <w:rFonts w:ascii="宋体" w:hAnsi="宋体"/>
          <w:b/>
          <w:sz w:val="28"/>
          <w:szCs w:val="28"/>
          <w:highlight w:val="none"/>
        </w:rPr>
      </w:pPr>
      <w:r>
        <w:rPr>
          <w:rFonts w:hint="eastAsia" w:ascii="宋体" w:hAnsi="宋体"/>
          <w:b/>
          <w:sz w:val="28"/>
          <w:szCs w:val="28"/>
          <w:highlight w:val="none"/>
        </w:rPr>
        <w:t xml:space="preserve">附件3：         </w:t>
      </w:r>
    </w:p>
    <w:p w14:paraId="387E3377">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6E45B369">
      <w:pPr>
        <w:pStyle w:val="8"/>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 xml:space="preserve">本着公平、公正、公开的原则对各投标单位投标文件中的商务标等方面进行评分。具体办法如下：（共计100分） </w:t>
      </w:r>
    </w:p>
    <w:p w14:paraId="02AFB27A">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602A425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p>
    <w:p w14:paraId="2CA8A54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1DFAADE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56378769">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r>
        <w:rPr>
          <w:rFonts w:hint="eastAsia"/>
          <w:b/>
          <w:bCs/>
          <w:color w:val="0000FF"/>
          <w:sz w:val="21"/>
          <w:szCs w:val="21"/>
          <w:highlight w:val="none"/>
        </w:rPr>
        <w:t>（</w:t>
      </w:r>
      <w:r>
        <w:rPr>
          <w:rFonts w:hint="eastAsia"/>
          <w:b/>
          <w:bCs/>
          <w:color w:val="0000FF"/>
          <w:sz w:val="21"/>
          <w:szCs w:val="21"/>
          <w:highlight w:val="none"/>
          <w:u w:val="single"/>
          <w:lang w:val="en-US" w:eastAsia="zh-CN"/>
        </w:rPr>
        <w:t>1208631.78</w:t>
      </w:r>
      <w:r>
        <w:rPr>
          <w:rFonts w:hint="eastAsia"/>
          <w:b/>
          <w:bCs/>
          <w:color w:val="0000FF"/>
          <w:sz w:val="21"/>
          <w:szCs w:val="21"/>
          <w:highlight w:val="none"/>
          <w:u w:val="single"/>
        </w:rPr>
        <w:t>元</w:t>
      </w:r>
      <w:r>
        <w:rPr>
          <w:rFonts w:hint="eastAsia"/>
          <w:b/>
          <w:bCs/>
          <w:color w:val="0000FF"/>
          <w:sz w:val="21"/>
          <w:szCs w:val="21"/>
          <w:highlight w:val="none"/>
        </w:rPr>
        <w:t>）</w:t>
      </w:r>
      <w:r>
        <w:rPr>
          <w:rFonts w:hint="eastAsia"/>
          <w:b/>
          <w:bCs/>
          <w:sz w:val="21"/>
          <w:szCs w:val="21"/>
          <w:highlight w:val="none"/>
        </w:rPr>
        <w:t xml:space="preserve">及以下的投标文件均为有效投标文件，未能实质性响应上述有关招标要求的投标文件为无效投标文件。 </w:t>
      </w:r>
    </w:p>
    <w:p w14:paraId="38BBC8EF">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182AE538">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6E32AFCE">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053082C2">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18010039">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539579A9">
      <w:pPr>
        <w:autoSpaceDE w:val="0"/>
        <w:autoSpaceDN w:val="0"/>
        <w:ind w:firstLine="420" w:firstLineChars="200"/>
        <w:rPr>
          <w:rFonts w:ascii="宋体" w:hAnsi="宋体"/>
          <w:color w:val="FF0000"/>
          <w:szCs w:val="21"/>
          <w:highlight w:val="none"/>
        </w:rPr>
      </w:pPr>
      <w:r>
        <w:rPr>
          <w:rFonts w:hint="eastAsia" w:ascii="宋体" w:hAnsi="宋体"/>
          <w:color w:val="FF0000"/>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42EA237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4219F69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（2）各评标价与评标基准价比对，等于评标基准价的得满分，高出或低于此基准价相应扣分，每高或低1%扣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3507096D">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szCs w:val="21"/>
          <w:highlight w:val="none"/>
          <w:lang w:eastAsia="zh-CN"/>
        </w:rPr>
        <w:t>：</w:t>
      </w:r>
      <w:r>
        <w:rPr>
          <w:rFonts w:hint="eastAsia" w:ascii="宋体" w:hAnsi="宋体"/>
          <w:b/>
          <w:bCs/>
          <w:szCs w:val="21"/>
          <w:highlight w:val="none"/>
          <w:lang w:val="en-US" w:eastAsia="zh-CN"/>
        </w:rPr>
        <w:t>18%、19%、20%、21%、22%、23%、24%、25%、26%、27%</w:t>
      </w:r>
      <w:r>
        <w:rPr>
          <w:rFonts w:hint="eastAsia" w:ascii="宋体" w:hAnsi="宋体"/>
          <w:szCs w:val="21"/>
          <w:highlight w:val="none"/>
        </w:rPr>
        <w:t>共10个数值。②C值的确定：在规定范围内的最低评标价。③B值（在规定范围内的评标价除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7506A5A0">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FF0000"/>
          <w:szCs w:val="21"/>
          <w:highlight w:val="none"/>
        </w:rPr>
        <w:t xml:space="preserve">（3）所有抽签均在开标后评标委员会所有评委确定有效标后由招标人代表进行随机抽取。 </w:t>
      </w:r>
    </w:p>
    <w:p w14:paraId="2FCD7C91">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（4）评标价指有效投标文件经澄清、补正和修正算术计算错</w:t>
      </w:r>
      <w:r>
        <w:rPr>
          <w:rFonts w:hint="eastAsia"/>
          <w:szCs w:val="21"/>
          <w:highlight w:val="none"/>
        </w:rPr>
        <w:t>误的投标报价。</w:t>
      </w:r>
    </w:p>
    <w:p w14:paraId="4901EB27">
      <w:pPr>
        <w:autoSpaceDE w:val="0"/>
        <w:autoSpaceDN w:val="0"/>
        <w:spacing w:line="280" w:lineRule="exact"/>
        <w:ind w:firstLine="420" w:firstLineChars="200"/>
        <w:rPr>
          <w:szCs w:val="21"/>
          <w:highlight w:val="none"/>
        </w:rPr>
      </w:pPr>
      <w:r>
        <w:rPr>
          <w:rFonts w:hint="eastAsia" w:ascii="宋体" w:hAnsi="宋体"/>
          <w:szCs w:val="21"/>
          <w:highlight w:val="none"/>
        </w:rPr>
        <w:t>（5）评标委员会在评标报告上签字后，ABC合成评标基准价不因招投标当事人质疑、投诉、复议以及其他任何情形而改变，评标过程中的计算错误调整除外。</w:t>
      </w:r>
    </w:p>
    <w:p w14:paraId="5BBF3B60">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365DCD21">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3E0A3B88">
      <w:pPr>
        <w:autoSpaceDE w:val="0"/>
        <w:autoSpaceDN w:val="0"/>
        <w:spacing w:line="280" w:lineRule="exact"/>
        <w:ind w:firstLine="420" w:firstLineChars="200"/>
        <w:rPr>
          <w:rFonts w:ascii="宋体" w:hAnsi="宋体"/>
          <w:b/>
          <w:bCs/>
          <w:szCs w:val="21"/>
          <w:highlight w:val="none"/>
        </w:rPr>
      </w:pPr>
      <w:r>
        <w:rPr>
          <w:rFonts w:hint="eastAsia"/>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26031734">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29B27BB6">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73043A99">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3395FF18">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7CF5BA91">
      <w:pPr>
        <w:tabs>
          <w:tab w:val="left" w:pos="540"/>
          <w:tab w:val="left" w:pos="720"/>
          <w:tab w:val="left" w:pos="900"/>
          <w:tab w:val="left" w:pos="1080"/>
        </w:tabs>
        <w:spacing w:line="260" w:lineRule="exact"/>
        <w:ind w:firstLine="422" w:firstLineChars="200"/>
        <w:rPr>
          <w:rFonts w:ascii="宋体" w:hAnsi="宋体"/>
          <w:b/>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7DE1C905">
      <w:pPr>
        <w:ind w:firstLine="562"/>
        <w:rPr>
          <w:rFonts w:ascii="宋体" w:hAnsi="宋体"/>
          <w:b/>
          <w:sz w:val="28"/>
          <w:szCs w:val="28"/>
          <w:highlight w:val="none"/>
        </w:rPr>
      </w:pPr>
      <w:r>
        <w:rPr>
          <w:rFonts w:hint="eastAsia" w:ascii="宋体" w:hAnsi="宋体"/>
          <w:b/>
          <w:sz w:val="28"/>
          <w:szCs w:val="28"/>
          <w:highlight w:val="none"/>
        </w:rPr>
        <w:t>附件4：</w:t>
      </w:r>
    </w:p>
    <w:p w14:paraId="4F2D03DA">
      <w:pPr>
        <w:ind w:firstLine="480"/>
        <w:rPr>
          <w:rFonts w:ascii="宋体" w:hAnsi="宋体" w:cs="宋体"/>
          <w:sz w:val="24"/>
          <w:highlight w:val="none"/>
        </w:rPr>
      </w:pPr>
    </w:p>
    <w:p w14:paraId="63CE55FB">
      <w:pPr>
        <w:pStyle w:val="3"/>
        <w:keepNext w:val="0"/>
        <w:keepLines w:val="0"/>
        <w:widowControl/>
        <w:spacing w:before="280" w:after="0" w:line="300" w:lineRule="atLeast"/>
        <w:ind w:firstLine="883"/>
        <w:rPr>
          <w:rStyle w:val="20"/>
          <w:rFonts w:cs="宋体"/>
          <w:bCs/>
          <w:kern w:val="0"/>
          <w:sz w:val="44"/>
          <w:szCs w:val="44"/>
          <w:highlight w:val="none"/>
        </w:rPr>
      </w:pPr>
      <w:r>
        <w:rPr>
          <w:rStyle w:val="20"/>
          <w:rFonts w:hint="eastAsia" w:cs="宋体"/>
          <w:bCs/>
          <w:kern w:val="0"/>
          <w:sz w:val="44"/>
          <w:szCs w:val="44"/>
          <w:highlight w:val="none"/>
        </w:rPr>
        <w:t>投标注册建造师无在建项目承诺书</w:t>
      </w:r>
    </w:p>
    <w:p w14:paraId="049373F1">
      <w:pPr>
        <w:pStyle w:val="8"/>
        <w:spacing w:before="240" w:beforeAutospacing="0" w:after="0" w:afterAutospacing="0" w:line="300" w:lineRule="atLeast"/>
        <w:ind w:firstLine="560"/>
        <w:rPr>
          <w:sz w:val="28"/>
          <w:szCs w:val="28"/>
          <w:highlight w:val="none"/>
        </w:rPr>
      </w:pPr>
      <w:r>
        <w:rPr>
          <w:rStyle w:val="20"/>
          <w:rFonts w:hint="eastAsia"/>
          <w:sz w:val="28"/>
          <w:szCs w:val="28"/>
          <w:highlight w:val="none"/>
          <w:u w:val="single"/>
        </w:rPr>
        <w:t xml:space="preserve">       </w:t>
      </w:r>
      <w:r>
        <w:rPr>
          <w:rStyle w:val="20"/>
          <w:sz w:val="28"/>
          <w:szCs w:val="28"/>
          <w:highlight w:val="none"/>
          <w:u w:val="single"/>
        </w:rPr>
        <w:t>（招标人名称）</w:t>
      </w:r>
      <w:r>
        <w:rPr>
          <w:rFonts w:ascii="Arial" w:hAnsi="Arial" w:cs="Arial"/>
          <w:sz w:val="28"/>
          <w:szCs w:val="28"/>
          <w:highlight w:val="none"/>
          <w:shd w:val="clear" w:color="auto" w:fill="FFFFFF"/>
        </w:rPr>
        <w:t>：</w:t>
      </w:r>
    </w:p>
    <w:p w14:paraId="4DA87E4B">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在此声明，我</w:t>
      </w:r>
      <w:r>
        <w:rPr>
          <w:rFonts w:hint="eastAsia"/>
          <w:sz w:val="28"/>
          <w:szCs w:val="28"/>
          <w:highlight w:val="none"/>
        </w:rPr>
        <w:t>单位</w:t>
      </w:r>
      <w:r>
        <w:rPr>
          <w:rFonts w:ascii="Arial" w:hAnsi="Arial" w:cs="Arial"/>
          <w:sz w:val="28"/>
          <w:szCs w:val="28"/>
          <w:highlight w:val="none"/>
          <w:shd w:val="clear" w:color="auto" w:fill="FFFFFF"/>
        </w:rPr>
        <w:t>拟派往 </w:t>
      </w:r>
      <w:r>
        <w:rPr>
          <w:rStyle w:val="20"/>
          <w:rFonts w:hint="eastAsia"/>
          <w:sz w:val="28"/>
          <w:szCs w:val="28"/>
          <w:highlight w:val="none"/>
          <w:u w:val="single"/>
        </w:rPr>
        <w:t xml:space="preserve">              </w:t>
      </w:r>
      <w:r>
        <w:rPr>
          <w:rFonts w:ascii="Arial" w:hAnsi="Arial" w:cs="Arial"/>
          <w:sz w:val="28"/>
          <w:szCs w:val="28"/>
          <w:highlight w:val="none"/>
          <w:shd w:val="clear" w:color="auto" w:fill="FFFFFF"/>
        </w:rPr>
        <w:t>（项目名称）的</w:t>
      </w:r>
      <w:r>
        <w:rPr>
          <w:rFonts w:hint="eastAsia" w:ascii="Arial" w:hAnsi="Arial" w:cs="Arial"/>
          <w:sz w:val="28"/>
          <w:szCs w:val="28"/>
          <w:highlight w:val="none"/>
          <w:shd w:val="clear" w:color="auto" w:fill="FFFFFF"/>
        </w:rPr>
        <w:t>投标注册建造师</w:t>
      </w:r>
      <w:r>
        <w:rPr>
          <w:rStyle w:val="20"/>
          <w:rFonts w:hint="eastAsia"/>
          <w:sz w:val="28"/>
          <w:szCs w:val="28"/>
          <w:highlight w:val="none"/>
          <w:u w:val="single"/>
        </w:rPr>
        <w:t xml:space="preserve">              </w:t>
      </w:r>
      <w:r>
        <w:rPr>
          <w:rFonts w:ascii="Arial" w:hAnsi="Arial" w:cs="Arial"/>
          <w:sz w:val="28"/>
          <w:szCs w:val="28"/>
          <w:highlight w:val="none"/>
          <w:shd w:val="clear" w:color="auto" w:fill="FFFFFF"/>
        </w:rPr>
        <w:t> （</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姓名）</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20"/>
          <w:rFonts w:hint="eastAsia"/>
          <w:sz w:val="28"/>
          <w:szCs w:val="28"/>
          <w:highlight w:val="none"/>
          <w:u w:val="single"/>
        </w:rPr>
        <w:t xml:space="preserve">           </w:t>
      </w:r>
      <w:r>
        <w:rPr>
          <w:rFonts w:hint="eastAsia" w:ascii="Arial" w:hAnsi="Arial" w:cs="Arial"/>
          <w:sz w:val="28"/>
          <w:szCs w:val="28"/>
          <w:highlight w:val="none"/>
          <w:shd w:val="clear" w:color="auto" w:fill="FFFFFF"/>
        </w:rPr>
        <w:t>现</w:t>
      </w:r>
      <w:r>
        <w:rPr>
          <w:rFonts w:ascii="Arial" w:hAnsi="Arial" w:cs="Arial"/>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如有在建工程，自愿放弃此工程的中标候选人资格。</w:t>
      </w:r>
    </w:p>
    <w:p w14:paraId="2D056B0A">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26CF71F6">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135BEC9B">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14A4A96C">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4453FAD1">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投标单位（盖章）：</w:t>
      </w:r>
    </w:p>
    <w:p w14:paraId="3E49177D">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法定代表人（签字并签章）：</w:t>
      </w:r>
    </w:p>
    <w:p w14:paraId="2D4AC8D3">
      <w:pPr>
        <w:pStyle w:val="8"/>
        <w:spacing w:before="240" w:beforeAutospacing="0" w:after="0" w:afterAutospacing="0" w:line="300" w:lineRule="atLeast"/>
        <w:ind w:firstLine="560"/>
        <w:rPr>
          <w:b/>
          <w:highlight w:val="none"/>
        </w:rPr>
      </w:pPr>
      <w:r>
        <w:rPr>
          <w:rFonts w:hint="eastAsia" w:ascii="Arial" w:hAnsi="Arial" w:cs="Arial"/>
          <w:sz w:val="28"/>
          <w:szCs w:val="28"/>
          <w:highlight w:val="none"/>
          <w:shd w:val="clear" w:color="auto" w:fill="FFFFFF"/>
        </w:rPr>
        <w:t>年  月  日</w:t>
      </w:r>
    </w:p>
    <w:p w14:paraId="23D92711">
      <w:pPr>
        <w:pStyle w:val="19"/>
        <w:spacing w:line="560" w:lineRule="exact"/>
        <w:ind w:firstLine="482"/>
        <w:rPr>
          <w:rFonts w:ascii="仿宋" w:hAnsi="仿宋" w:eastAsia="仿宋"/>
          <w:b/>
          <w:bCs/>
          <w:sz w:val="24"/>
          <w:szCs w:val="24"/>
          <w:highlight w:val="none"/>
          <w:lang w:eastAsia="zh-CN"/>
        </w:rPr>
      </w:pPr>
    </w:p>
    <w:p w14:paraId="3717B961">
      <w:pPr>
        <w:rPr>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3B9F3">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53B92D96">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C18CC">
    <w:pPr>
      <w:pStyle w:val="6"/>
      <w:framePr w:wrap="around" w:vAnchor="text" w:hAnchor="margin" w:xAlign="center" w:y="2"/>
      <w:rPr>
        <w:rStyle w:val="11"/>
      </w:rPr>
    </w:pPr>
    <w:r>
      <w:fldChar w:fldCharType="begin"/>
    </w:r>
    <w:r>
      <w:rPr>
        <w:rStyle w:val="11"/>
      </w:rPr>
      <w:instrText xml:space="preserve">PAGE  </w:instrText>
    </w:r>
    <w:r>
      <w:fldChar w:fldCharType="end"/>
    </w:r>
  </w:p>
  <w:p w14:paraId="7B20464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5B57D">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62B908EB">
    <w:pPr>
      <w:pStyle w:val="6"/>
      <w:ind w:firstLine="360"/>
    </w:pPr>
  </w:p>
  <w:p w14:paraId="5F68E567"/>
  <w:p w14:paraId="1588898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95EB7">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41EC2A0D">
    <w:pPr>
      <w:pStyle w:val="6"/>
      <w:ind w:firstLine="360"/>
    </w:pPr>
  </w:p>
  <w:p w14:paraId="70F5E890"/>
  <w:p w14:paraId="06E52870"/>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0E50B">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411A2">
    <w:pPr>
      <w:pStyle w:val="7"/>
      <w:pBdr>
        <w:bottom w:val="none" w:color="auto" w:sz="0" w:space="0"/>
      </w:pBdr>
      <w:ind w:firstLine="360"/>
    </w:pPr>
  </w:p>
  <w:p w14:paraId="5AB4C25B"/>
  <w:p w14:paraId="185660D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CB0CDD"/>
    <w:rsid w:val="09DC7443"/>
    <w:rsid w:val="09E8528D"/>
    <w:rsid w:val="0A964AAF"/>
    <w:rsid w:val="0A997C13"/>
    <w:rsid w:val="0B865130"/>
    <w:rsid w:val="0D515906"/>
    <w:rsid w:val="0F5117D6"/>
    <w:rsid w:val="0F5D0E34"/>
    <w:rsid w:val="11E111C8"/>
    <w:rsid w:val="11E862CD"/>
    <w:rsid w:val="122431D2"/>
    <w:rsid w:val="124E09BA"/>
    <w:rsid w:val="127A74AF"/>
    <w:rsid w:val="13BA4056"/>
    <w:rsid w:val="158929B6"/>
    <w:rsid w:val="15DE49F1"/>
    <w:rsid w:val="15F535AB"/>
    <w:rsid w:val="18550CB8"/>
    <w:rsid w:val="199A7787"/>
    <w:rsid w:val="1B3710A2"/>
    <w:rsid w:val="1C67088B"/>
    <w:rsid w:val="21CB2763"/>
    <w:rsid w:val="220E43AA"/>
    <w:rsid w:val="233B037C"/>
    <w:rsid w:val="236628C4"/>
    <w:rsid w:val="23EE7544"/>
    <w:rsid w:val="240F569F"/>
    <w:rsid w:val="25ED20F1"/>
    <w:rsid w:val="27B73DC6"/>
    <w:rsid w:val="27BB36AD"/>
    <w:rsid w:val="28901683"/>
    <w:rsid w:val="29D97C80"/>
    <w:rsid w:val="2A12073C"/>
    <w:rsid w:val="2A1461E0"/>
    <w:rsid w:val="2A571F3F"/>
    <w:rsid w:val="2A7821F7"/>
    <w:rsid w:val="2AC34B68"/>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4823935"/>
    <w:rsid w:val="35BC38D8"/>
    <w:rsid w:val="35C976EA"/>
    <w:rsid w:val="35F91052"/>
    <w:rsid w:val="38763ED8"/>
    <w:rsid w:val="38B61DA8"/>
    <w:rsid w:val="38BD4A78"/>
    <w:rsid w:val="392E5151"/>
    <w:rsid w:val="39B105D6"/>
    <w:rsid w:val="3AB71DFA"/>
    <w:rsid w:val="3AFC51F8"/>
    <w:rsid w:val="3BF5739A"/>
    <w:rsid w:val="3C855211"/>
    <w:rsid w:val="3E815385"/>
    <w:rsid w:val="3F08659A"/>
    <w:rsid w:val="4072116A"/>
    <w:rsid w:val="40912281"/>
    <w:rsid w:val="42AA2B16"/>
    <w:rsid w:val="42CB6BCE"/>
    <w:rsid w:val="42EC342D"/>
    <w:rsid w:val="42FA22C6"/>
    <w:rsid w:val="43B06E62"/>
    <w:rsid w:val="446D4A22"/>
    <w:rsid w:val="47A564FA"/>
    <w:rsid w:val="49A9673C"/>
    <w:rsid w:val="4A421E6C"/>
    <w:rsid w:val="4ADA0934"/>
    <w:rsid w:val="4ADC1F8C"/>
    <w:rsid w:val="4BFF5ABC"/>
    <w:rsid w:val="4CD56315"/>
    <w:rsid w:val="4CD95396"/>
    <w:rsid w:val="4CE20618"/>
    <w:rsid w:val="4EE95046"/>
    <w:rsid w:val="4F7A3E56"/>
    <w:rsid w:val="4F9D2172"/>
    <w:rsid w:val="503958B7"/>
    <w:rsid w:val="506F6527"/>
    <w:rsid w:val="50D90E7C"/>
    <w:rsid w:val="525A63AE"/>
    <w:rsid w:val="53C171D9"/>
    <w:rsid w:val="54C165F9"/>
    <w:rsid w:val="55BC53A3"/>
    <w:rsid w:val="5616697E"/>
    <w:rsid w:val="565D29E5"/>
    <w:rsid w:val="56AD59A1"/>
    <w:rsid w:val="57190A7B"/>
    <w:rsid w:val="573A6C26"/>
    <w:rsid w:val="58337298"/>
    <w:rsid w:val="590028B5"/>
    <w:rsid w:val="5BB82A32"/>
    <w:rsid w:val="5DF24BB0"/>
    <w:rsid w:val="5EB724E5"/>
    <w:rsid w:val="608F36A3"/>
    <w:rsid w:val="612403C0"/>
    <w:rsid w:val="61B86E9E"/>
    <w:rsid w:val="62E46987"/>
    <w:rsid w:val="64D60498"/>
    <w:rsid w:val="64DC699A"/>
    <w:rsid w:val="673D2DB1"/>
    <w:rsid w:val="68751207"/>
    <w:rsid w:val="69413F4B"/>
    <w:rsid w:val="694C6AFA"/>
    <w:rsid w:val="69BD1FCB"/>
    <w:rsid w:val="6A2F5B3D"/>
    <w:rsid w:val="6A3D7320"/>
    <w:rsid w:val="6A843681"/>
    <w:rsid w:val="6B0A2770"/>
    <w:rsid w:val="6C2F0185"/>
    <w:rsid w:val="6E0249BF"/>
    <w:rsid w:val="6ECE57B9"/>
    <w:rsid w:val="6F152DFC"/>
    <w:rsid w:val="6FE4739E"/>
    <w:rsid w:val="749E6BA4"/>
    <w:rsid w:val="74CA12F5"/>
    <w:rsid w:val="74D96DD9"/>
    <w:rsid w:val="76BC1CB6"/>
    <w:rsid w:val="76EC586B"/>
    <w:rsid w:val="788C0707"/>
    <w:rsid w:val="79A31CCB"/>
    <w:rsid w:val="7A984A10"/>
    <w:rsid w:val="7AD75276"/>
    <w:rsid w:val="7B794169"/>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661</Words>
  <Characters>755</Characters>
  <Lines>42</Lines>
  <Paragraphs>11</Paragraphs>
  <TotalTime>147</TotalTime>
  <ScaleCrop>false</ScaleCrop>
  <LinksUpToDate>false</LinksUpToDate>
  <CharactersWithSpaces>776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慕</cp:lastModifiedBy>
  <cp:lastPrinted>2025-06-19T06:16:00Z</cp:lastPrinted>
  <dcterms:modified xsi:type="dcterms:W3CDTF">2025-06-23T02:12:24Z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89B2A775FC644AF99E791C0B6CE6A980_12</vt:lpwstr>
  </property>
  <property fmtid="{D5CDD505-2E9C-101B-9397-08002B2CF9AE}" pid="4" name="KSOTemplateDocerSaveRecord">
    <vt:lpwstr>eyJoZGlkIjoiZDE2N2UzY2ZlZjUxYjc4ZmIyNDY3ZjM3NjY0NjkyMGQiLCJ1c2VySWQiOiI5OTMyOTkxNDIifQ==</vt:lpwstr>
  </property>
</Properties>
</file>