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6A" w:rsidRDefault="006036C1">
      <w:pPr>
        <w:spacing w:before="100" w:after="240" w:line="500" w:lineRule="exact"/>
        <w:jc w:val="center"/>
        <w:outlineLvl w:val="0"/>
        <w:rPr>
          <w:rFonts w:ascii="仿宋" w:eastAsia="仿宋" w:hAnsi="仿宋"/>
          <w:b/>
          <w:sz w:val="44"/>
          <w:szCs w:val="44"/>
        </w:rPr>
      </w:pPr>
      <w:r>
        <w:rPr>
          <w:rFonts w:ascii="仿宋" w:eastAsia="仿宋" w:hAnsi="仿宋" w:hint="eastAsia"/>
          <w:b/>
          <w:sz w:val="44"/>
          <w:szCs w:val="44"/>
        </w:rPr>
        <w:t>招标公告</w:t>
      </w:r>
    </w:p>
    <w:p w:rsidR="00C50B6A" w:rsidRDefault="006036C1">
      <w:pPr>
        <w:spacing w:before="100" w:after="240" w:line="500" w:lineRule="exact"/>
        <w:jc w:val="center"/>
        <w:rPr>
          <w:rFonts w:ascii="仿宋" w:eastAsia="仿宋" w:hAnsi="仿宋"/>
          <w:sz w:val="24"/>
        </w:rPr>
      </w:pPr>
      <w:r>
        <w:rPr>
          <w:rFonts w:ascii="仿宋" w:eastAsia="仿宋" w:hAnsi="仿宋" w:hint="eastAsia"/>
          <w:sz w:val="24"/>
        </w:rPr>
        <w:t>编号：奔（服采）</w:t>
      </w:r>
      <w:r>
        <w:rPr>
          <w:rFonts w:ascii="仿宋" w:eastAsia="仿宋" w:hAnsi="仿宋" w:hint="eastAsia"/>
          <w:sz w:val="24"/>
        </w:rPr>
        <w:t>202500</w:t>
      </w:r>
      <w:r>
        <w:rPr>
          <w:rFonts w:ascii="仿宋" w:eastAsia="仿宋" w:hAnsi="仿宋"/>
          <w:sz w:val="24"/>
        </w:rPr>
        <w:t>8</w:t>
      </w:r>
      <w:r>
        <w:rPr>
          <w:rFonts w:ascii="仿宋" w:eastAsia="仿宋" w:hAnsi="仿宋" w:hint="eastAsia"/>
          <w:sz w:val="24"/>
        </w:rPr>
        <w:t>号</w:t>
      </w:r>
      <w:r w:rsidR="007937A9">
        <w:rPr>
          <w:rFonts w:ascii="仿宋" w:eastAsia="仿宋" w:hAnsi="仿宋" w:hint="eastAsia"/>
          <w:sz w:val="24"/>
        </w:rPr>
        <w:t>（二次）</w:t>
      </w:r>
    </w:p>
    <w:p w:rsidR="00C50B6A" w:rsidRDefault="006036C1">
      <w:pPr>
        <w:overflowPunct w:val="0"/>
        <w:spacing w:line="360" w:lineRule="exact"/>
        <w:ind w:firstLineChars="200" w:firstLine="480"/>
        <w:rPr>
          <w:rFonts w:ascii="仿宋" w:eastAsia="仿宋" w:hAnsi="仿宋"/>
          <w:sz w:val="24"/>
        </w:rPr>
      </w:pPr>
      <w:r>
        <w:rPr>
          <w:rFonts w:ascii="仿宋" w:eastAsia="仿宋" w:hAnsi="仿宋" w:hint="eastAsia"/>
          <w:sz w:val="24"/>
        </w:rPr>
        <w:t>江苏广信工程咨询有限公司受</w:t>
      </w:r>
      <w:r>
        <w:rPr>
          <w:rFonts w:ascii="仿宋" w:eastAsia="仿宋" w:hAnsi="仿宋" w:hint="eastAsia"/>
          <w:b/>
          <w:sz w:val="24"/>
          <w:u w:val="single"/>
        </w:rPr>
        <w:t>常州市新北区奔牛镇人民政府（建设管理办公室）</w:t>
      </w:r>
      <w:r>
        <w:rPr>
          <w:rFonts w:ascii="仿宋" w:eastAsia="仿宋" w:hAnsi="仿宋" w:hint="eastAsia"/>
          <w:sz w:val="24"/>
        </w:rPr>
        <w:t>的委托，对该单位</w:t>
      </w:r>
      <w:r>
        <w:rPr>
          <w:rFonts w:ascii="仿宋" w:eastAsia="仿宋" w:hAnsi="仿宋" w:hint="eastAsia"/>
          <w:b/>
          <w:bCs/>
          <w:sz w:val="24"/>
          <w:u w:val="single"/>
        </w:rPr>
        <w:t>全镇污水管网疏通养护</w:t>
      </w:r>
      <w:r>
        <w:rPr>
          <w:rFonts w:ascii="仿宋" w:eastAsia="仿宋" w:hAnsi="仿宋" w:hint="eastAsia"/>
          <w:sz w:val="24"/>
        </w:rPr>
        <w:t>公开招标。</w:t>
      </w:r>
      <w:proofErr w:type="gramStart"/>
      <w:r>
        <w:rPr>
          <w:rFonts w:ascii="仿宋" w:eastAsia="仿宋" w:hAnsi="仿宋" w:hint="eastAsia"/>
          <w:sz w:val="24"/>
        </w:rPr>
        <w:t>现邀请</w:t>
      </w:r>
      <w:proofErr w:type="gramEnd"/>
      <w:r>
        <w:rPr>
          <w:rFonts w:ascii="仿宋" w:eastAsia="仿宋" w:hAnsi="仿宋" w:hint="eastAsia"/>
          <w:sz w:val="24"/>
        </w:rPr>
        <w:t>符合条件的投标人参加本次公开招标，有关事项的具体内容通知如下：</w:t>
      </w:r>
      <w:r>
        <w:rPr>
          <w:rFonts w:ascii="仿宋" w:eastAsia="仿宋" w:hAnsi="仿宋"/>
          <w:sz w:val="24"/>
        </w:rPr>
        <w:t xml:space="preserve"> </w:t>
      </w:r>
    </w:p>
    <w:p w:rsidR="00C50B6A" w:rsidRDefault="006036C1">
      <w:pPr>
        <w:snapToGrid w:val="0"/>
        <w:spacing w:line="360" w:lineRule="exact"/>
        <w:ind w:firstLineChars="200" w:firstLine="482"/>
        <w:rPr>
          <w:rFonts w:ascii="仿宋" w:eastAsia="仿宋" w:hAnsi="仿宋"/>
          <w:b/>
          <w:bCs/>
          <w:sz w:val="24"/>
        </w:rPr>
      </w:pPr>
      <w:r>
        <w:rPr>
          <w:rFonts w:ascii="仿宋" w:eastAsia="仿宋" w:hAnsi="仿宋" w:hint="eastAsia"/>
          <w:b/>
          <w:bCs/>
          <w:sz w:val="24"/>
        </w:rPr>
        <w:t>一、项目基本情况</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项目名称：全镇污水管网疏通养护</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项目编号：奔（服采）</w:t>
      </w:r>
      <w:r>
        <w:rPr>
          <w:rFonts w:ascii="仿宋" w:eastAsia="仿宋" w:hAnsi="仿宋" w:hint="eastAsia"/>
          <w:sz w:val="24"/>
        </w:rPr>
        <w:t>2025</w:t>
      </w:r>
      <w:r>
        <w:rPr>
          <w:rFonts w:ascii="仿宋" w:eastAsia="仿宋" w:hAnsi="仿宋"/>
          <w:sz w:val="24"/>
        </w:rPr>
        <w:t>008</w:t>
      </w:r>
      <w:r>
        <w:rPr>
          <w:rFonts w:ascii="仿宋" w:eastAsia="仿宋" w:hAnsi="仿宋" w:hint="eastAsia"/>
          <w:sz w:val="24"/>
        </w:rPr>
        <w:t>号</w:t>
      </w:r>
      <w:r>
        <w:rPr>
          <w:rFonts w:ascii="仿宋" w:eastAsia="仿宋" w:hAnsi="仿宋" w:hint="eastAsia"/>
          <w:sz w:val="24"/>
        </w:rPr>
        <w:t>（</w:t>
      </w:r>
      <w:r>
        <w:rPr>
          <w:rFonts w:ascii="仿宋" w:eastAsia="仿宋" w:hAnsi="仿宋" w:hint="eastAsia"/>
          <w:sz w:val="24"/>
        </w:rPr>
        <w:t>二次</w:t>
      </w:r>
      <w:r>
        <w:rPr>
          <w:rFonts w:ascii="仿宋" w:eastAsia="仿宋" w:hAnsi="仿宋" w:hint="eastAsia"/>
          <w:sz w:val="24"/>
        </w:rPr>
        <w:t>）</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项目预算：</w:t>
      </w:r>
      <w:r>
        <w:rPr>
          <w:rFonts w:ascii="仿宋" w:eastAsia="仿宋" w:hAnsi="仿宋"/>
          <w:sz w:val="24"/>
        </w:rPr>
        <w:t>6</w:t>
      </w:r>
      <w:r>
        <w:rPr>
          <w:rFonts w:ascii="仿宋" w:eastAsia="仿宋" w:hAnsi="仿宋" w:hint="eastAsia"/>
          <w:sz w:val="24"/>
        </w:rPr>
        <w:t>0</w:t>
      </w:r>
      <w:r>
        <w:rPr>
          <w:rFonts w:ascii="仿宋" w:eastAsia="仿宋" w:hAnsi="仿宋" w:hint="eastAsia"/>
          <w:sz w:val="24"/>
        </w:rPr>
        <w:t>万元</w:t>
      </w:r>
      <w:bookmarkStart w:id="0" w:name="_GoBack"/>
      <w:bookmarkEnd w:id="0"/>
    </w:p>
    <w:p w:rsidR="00C50B6A" w:rsidRDefault="006036C1">
      <w:pPr>
        <w:snapToGrid w:val="0"/>
        <w:spacing w:line="360" w:lineRule="exact"/>
        <w:ind w:firstLineChars="300" w:firstLine="720"/>
        <w:rPr>
          <w:rFonts w:ascii="仿宋" w:eastAsia="仿宋" w:hAnsi="仿宋"/>
          <w:sz w:val="24"/>
        </w:rPr>
      </w:pPr>
      <w:r>
        <w:rPr>
          <w:rFonts w:ascii="仿宋" w:eastAsia="仿宋" w:hAnsi="仿宋" w:hint="eastAsia"/>
          <w:sz w:val="24"/>
        </w:rPr>
        <w:t>最高限价：</w:t>
      </w:r>
      <w:r>
        <w:rPr>
          <w:rFonts w:ascii="仿宋" w:eastAsia="仿宋" w:hAnsi="仿宋"/>
          <w:sz w:val="24"/>
        </w:rPr>
        <w:t>6</w:t>
      </w:r>
      <w:r>
        <w:rPr>
          <w:rFonts w:ascii="仿宋" w:eastAsia="仿宋" w:hAnsi="仿宋" w:hint="eastAsia"/>
          <w:sz w:val="24"/>
        </w:rPr>
        <w:t>0</w:t>
      </w:r>
      <w:r>
        <w:rPr>
          <w:rFonts w:ascii="仿宋" w:eastAsia="仿宋" w:hAnsi="仿宋" w:hint="eastAsia"/>
          <w:sz w:val="24"/>
        </w:rPr>
        <w:t>万元</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招标范围：</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本项目为全年污水管道疏通养护</w:t>
      </w:r>
      <w:r>
        <w:rPr>
          <w:rFonts w:ascii="仿宋" w:eastAsia="仿宋" w:hAnsi="仿宋" w:hint="eastAsia"/>
          <w:sz w:val="24"/>
        </w:rPr>
        <w:t>(</w:t>
      </w:r>
      <w:r>
        <w:rPr>
          <w:rFonts w:ascii="仿宋" w:eastAsia="仿宋" w:hAnsi="仿宋" w:hint="eastAsia"/>
          <w:sz w:val="24"/>
        </w:rPr>
        <w:t>负压式除外</w:t>
      </w:r>
      <w:r>
        <w:rPr>
          <w:rFonts w:ascii="仿宋" w:eastAsia="仿宋" w:hAnsi="仿宋" w:hint="eastAsia"/>
          <w:sz w:val="24"/>
        </w:rPr>
        <w:t>)</w:t>
      </w:r>
      <w:r>
        <w:rPr>
          <w:rFonts w:ascii="仿宋" w:eastAsia="仿宋" w:hAnsi="仿宋" w:hint="eastAsia"/>
          <w:sz w:val="24"/>
        </w:rPr>
        <w:t>，根据相关要求，需对奔牛镇全镇镇区（奔牛集镇区、九里集镇区、奔牛南北两工业园区等）污水管网（约</w:t>
      </w:r>
      <w:r>
        <w:rPr>
          <w:rFonts w:ascii="仿宋" w:eastAsia="仿宋" w:hAnsi="仿宋" w:hint="eastAsia"/>
          <w:sz w:val="24"/>
        </w:rPr>
        <w:t>35---40</w:t>
      </w:r>
      <w:r>
        <w:rPr>
          <w:rFonts w:ascii="仿宋" w:eastAsia="仿宋" w:hAnsi="仿宋" w:hint="eastAsia"/>
          <w:sz w:val="24"/>
        </w:rPr>
        <w:t>公里）进行摸排、清淤、检测（含视频检测）、修缮和小型应急性抢修、日常修缮零星，其中视频检测为（</w:t>
      </w:r>
      <w:r>
        <w:rPr>
          <w:rFonts w:ascii="仿宋" w:eastAsia="仿宋" w:hAnsi="仿宋" w:hint="eastAsia"/>
          <w:sz w:val="24"/>
        </w:rPr>
        <w:t>10</w:t>
      </w:r>
      <w:r>
        <w:rPr>
          <w:rFonts w:ascii="仿宋" w:eastAsia="仿宋" w:hAnsi="仿宋"/>
          <w:sz w:val="24"/>
        </w:rPr>
        <w:t>—</w:t>
      </w:r>
      <w:r>
        <w:rPr>
          <w:rFonts w:ascii="仿宋" w:eastAsia="仿宋" w:hAnsi="仿宋" w:hint="eastAsia"/>
          <w:sz w:val="24"/>
        </w:rPr>
        <w:t>15</w:t>
      </w:r>
      <w:r>
        <w:rPr>
          <w:rFonts w:ascii="仿宋" w:eastAsia="仿宋" w:hAnsi="仿宋" w:hint="eastAsia"/>
          <w:sz w:val="24"/>
        </w:rPr>
        <w:t>公里）。具体详见招标文件第三章招标要求及内容。</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服务期：暂定从</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日至</w:t>
      </w:r>
      <w:r>
        <w:rPr>
          <w:rFonts w:ascii="仿宋" w:eastAsia="仿宋" w:hAnsi="仿宋" w:hint="eastAsia"/>
          <w:sz w:val="24"/>
        </w:rPr>
        <w:t>2026</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日止。</w:t>
      </w:r>
    </w:p>
    <w:p w:rsidR="00C50B6A" w:rsidRDefault="006036C1">
      <w:pPr>
        <w:snapToGrid w:val="0"/>
        <w:spacing w:line="360" w:lineRule="exact"/>
        <w:ind w:firstLineChars="200" w:firstLine="482"/>
        <w:rPr>
          <w:rFonts w:ascii="仿宋" w:eastAsia="仿宋" w:hAnsi="仿宋"/>
          <w:b/>
          <w:bCs/>
          <w:sz w:val="24"/>
        </w:rPr>
      </w:pPr>
      <w:r>
        <w:rPr>
          <w:rFonts w:ascii="仿宋" w:eastAsia="仿宋" w:hAnsi="仿宋" w:hint="eastAsia"/>
          <w:b/>
          <w:bCs/>
          <w:sz w:val="24"/>
        </w:rPr>
        <w:t>二、投标人的资格要求</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符合《中华人民共和国政府采购法》第二十二条规定的条件；</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其他资格要求：</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具有有效的营业执照；</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投标人须</w:t>
      </w:r>
      <w:r>
        <w:rPr>
          <w:rFonts w:ascii="仿宋" w:eastAsia="仿宋" w:hAnsi="仿宋" w:cs="仿宋" w:hint="eastAsia"/>
          <w:sz w:val="24"/>
        </w:rPr>
        <w:t>具备市政公用工程施工总承包叁级及以上资质；</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投标人的项目负责人须具有市政工程贰级及以上的建造师证书；</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人须提供其与污泥接收处置单位（该处置单位须经环保部门的认可）签订的污泥处置意向书（合同），且污泥处理处置单位近三年内无重大违法记录或不良行为记录或受过行政处罚（另须提供污泥处理处置单位营业执照及资质证书、污泥处置意向书</w:t>
      </w:r>
      <w:r>
        <w:rPr>
          <w:rFonts w:ascii="仿宋" w:eastAsia="仿宋" w:hAnsi="仿宋" w:cs="仿宋" w:hint="eastAsia"/>
          <w:sz w:val="24"/>
        </w:rPr>
        <w:t>（</w:t>
      </w:r>
      <w:r>
        <w:rPr>
          <w:rFonts w:ascii="仿宋" w:eastAsia="仿宋" w:hAnsi="仿宋" w:cs="仿宋" w:hint="eastAsia"/>
          <w:sz w:val="24"/>
        </w:rPr>
        <w:t>合同</w:t>
      </w:r>
      <w:r>
        <w:rPr>
          <w:rFonts w:ascii="仿宋" w:eastAsia="仿宋" w:hAnsi="仿宋" w:cs="仿宋" w:hint="eastAsia"/>
          <w:sz w:val="24"/>
        </w:rPr>
        <w:t>）</w:t>
      </w:r>
      <w:r>
        <w:rPr>
          <w:rFonts w:ascii="仿宋" w:eastAsia="仿宋" w:hAnsi="仿宋" w:cs="仿宋" w:hint="eastAsia"/>
          <w:sz w:val="24"/>
        </w:rPr>
        <w:t>复印件并加盖招标人公章，否则作无效响应处理）。</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特别提醒：污泥处置意向书（合同）有效期必须涵盖本项目服务期，否则认定为无效，</w:t>
      </w:r>
      <w:proofErr w:type="gramStart"/>
      <w:r>
        <w:rPr>
          <w:rFonts w:ascii="仿宋" w:eastAsia="仿宋" w:hAnsi="仿宋" w:cs="仿宋" w:hint="eastAsia"/>
          <w:sz w:val="24"/>
        </w:rPr>
        <w:t>资审不</w:t>
      </w:r>
      <w:proofErr w:type="gramEnd"/>
      <w:r>
        <w:rPr>
          <w:rFonts w:ascii="仿宋" w:eastAsia="仿宋" w:hAnsi="仿宋" w:cs="仿宋" w:hint="eastAsia"/>
          <w:sz w:val="24"/>
        </w:rPr>
        <w:t>予以通过。</w:t>
      </w:r>
    </w:p>
    <w:p w:rsidR="00C50B6A" w:rsidRDefault="006036C1">
      <w:pPr>
        <w:spacing w:line="360" w:lineRule="exact"/>
        <w:ind w:firstLineChars="200" w:firstLine="480"/>
        <w:rPr>
          <w:rFonts w:ascii="仿宋" w:eastAsia="仿宋" w:hAnsi="仿宋" w:cs="仿宋"/>
          <w:sz w:val="24"/>
        </w:rPr>
      </w:pPr>
      <w:r>
        <w:rPr>
          <w:rFonts w:ascii="仿宋" w:eastAsia="仿宋" w:hAnsi="仿宋" w:cs="仿宋" w:hint="eastAsia"/>
          <w:sz w:val="24"/>
        </w:rPr>
        <w:t>说明：</w:t>
      </w:r>
      <w:r>
        <w:rPr>
          <w:rFonts w:ascii="仿宋" w:eastAsia="仿宋" w:hAnsi="仿宋" w:cs="仿宋" w:hint="eastAsia"/>
          <w:sz w:val="24"/>
        </w:rPr>
        <w:t>1</w:t>
      </w:r>
      <w:r>
        <w:rPr>
          <w:rFonts w:ascii="仿宋" w:eastAsia="仿宋" w:hAnsi="仿宋" w:cs="仿宋" w:hint="eastAsia"/>
          <w:sz w:val="24"/>
        </w:rPr>
        <w:t>、若污泥处置意向书（合同）在本项目服务期结束前到期，投标单位需另行提供与污泥接收处置单位补充协议证明涵盖本项目服务期，其他材料参照</w:t>
      </w:r>
      <w:r>
        <w:rPr>
          <w:rFonts w:ascii="仿宋" w:eastAsia="仿宋" w:hAnsi="仿宋" w:cs="仿宋" w:hint="eastAsia"/>
          <w:sz w:val="24"/>
        </w:rPr>
        <w:t>2.4</w:t>
      </w:r>
      <w:r>
        <w:rPr>
          <w:rFonts w:ascii="仿宋" w:eastAsia="仿宋" w:hAnsi="仿宋" w:hint="eastAsia"/>
          <w:sz w:val="24"/>
        </w:rPr>
        <w:t>主条款</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签订的补充协议与原意向书（合同）</w:t>
      </w:r>
      <w:r>
        <w:rPr>
          <w:rFonts w:ascii="仿宋" w:eastAsia="仿宋" w:hAnsi="仿宋" w:cs="仿宋" w:hint="eastAsia"/>
          <w:sz w:val="24"/>
        </w:rPr>
        <w:t>污泥处置单位可以为不同单位。</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未被“信用中国”网站或“中国政府采购网”网站列入失信被执行人、重大税收违法案件当事人名单、政府采购严重失信行为记录名单；</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本次招标不接受联合体投标。</w:t>
      </w:r>
    </w:p>
    <w:p w:rsidR="00C50B6A" w:rsidRDefault="006036C1">
      <w:pPr>
        <w:spacing w:line="360" w:lineRule="exact"/>
        <w:ind w:firstLineChars="200" w:firstLine="482"/>
        <w:rPr>
          <w:rFonts w:ascii="仿宋" w:eastAsia="仿宋" w:hAnsi="仿宋"/>
          <w:b/>
          <w:bCs/>
          <w:sz w:val="24"/>
        </w:rPr>
      </w:pPr>
      <w:r>
        <w:rPr>
          <w:rFonts w:ascii="仿宋" w:eastAsia="仿宋" w:hAnsi="仿宋" w:hint="eastAsia"/>
          <w:b/>
          <w:bCs/>
          <w:sz w:val="24"/>
        </w:rPr>
        <w:lastRenderedPageBreak/>
        <w:t>三、报名及招标文件的获取</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报名</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1.1</w:t>
      </w:r>
      <w:r>
        <w:rPr>
          <w:rFonts w:ascii="仿宋" w:eastAsia="仿宋" w:hAnsi="仿宋"/>
          <w:sz w:val="24"/>
        </w:rPr>
        <w:t>本</w:t>
      </w:r>
      <w:r>
        <w:rPr>
          <w:rFonts w:ascii="仿宋" w:eastAsia="仿宋" w:hAnsi="仿宋" w:hint="eastAsia"/>
          <w:sz w:val="24"/>
        </w:rPr>
        <w:t>项目</w:t>
      </w:r>
      <w:r>
        <w:rPr>
          <w:rFonts w:ascii="仿宋" w:eastAsia="仿宋" w:hAnsi="仿宋"/>
          <w:sz w:val="24"/>
        </w:rPr>
        <w:t>只接受现场报名，投标人须携带以下</w:t>
      </w:r>
      <w:proofErr w:type="gramStart"/>
      <w:r>
        <w:rPr>
          <w:rFonts w:ascii="仿宋" w:eastAsia="仿宋" w:hAnsi="仿宋"/>
          <w:sz w:val="24"/>
        </w:rPr>
        <w:t>材料至奔牛</w:t>
      </w:r>
      <w:proofErr w:type="gramEnd"/>
      <w:r>
        <w:rPr>
          <w:rFonts w:ascii="仿宋" w:eastAsia="仿宋" w:hAnsi="仿宋"/>
          <w:sz w:val="24"/>
        </w:rPr>
        <w:t>镇招标办公室报名：</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）企业法人营业执照副本（复印件加盖公章）；</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）法定代表人身份证明书（原件）、授权委托书（原件）、法定代表人及委托代理人身份证（复印件加盖公章）（格式详见本公告附件）；</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）企业资质证书、项目负责人资格证书等招标公告中要求提供的材料；</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）投标报名申请表（原件）（格式详见本公告附件）。</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投标人报名时可到新北区奔牛镇招标办公室查阅或咨询招标公告相关内容，及时了解项目的相关招标事宜。</w:t>
      </w:r>
    </w:p>
    <w:p w:rsidR="00C50B6A" w:rsidRDefault="006036C1">
      <w:pPr>
        <w:snapToGrid w:val="0"/>
        <w:spacing w:line="360" w:lineRule="exact"/>
        <w:ind w:firstLineChars="200" w:firstLine="480"/>
        <w:jc w:val="left"/>
        <w:rPr>
          <w:rFonts w:ascii="仿宋" w:eastAsia="仿宋" w:hAnsi="仿宋"/>
          <w:sz w:val="24"/>
        </w:rPr>
      </w:pPr>
      <w:r>
        <w:rPr>
          <w:rFonts w:ascii="仿宋" w:eastAsia="仿宋" w:hAnsi="仿宋" w:hint="eastAsia"/>
          <w:sz w:val="24"/>
        </w:rPr>
        <w:t>1.3</w:t>
      </w:r>
      <w:r>
        <w:rPr>
          <w:rFonts w:ascii="仿宋" w:eastAsia="仿宋" w:hAnsi="仿宋"/>
          <w:sz w:val="24"/>
        </w:rPr>
        <w:t>报名期限：</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27</w:t>
      </w:r>
      <w:r>
        <w:rPr>
          <w:rFonts w:ascii="仿宋" w:eastAsia="仿宋" w:hAnsi="仿宋" w:hint="eastAsia"/>
          <w:sz w:val="24"/>
        </w:rPr>
        <w:t>日至</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w:t>
      </w:r>
      <w:r>
        <w:rPr>
          <w:rFonts w:ascii="仿宋" w:eastAsia="仿宋" w:hAnsi="仿宋"/>
          <w:sz w:val="24"/>
        </w:rPr>
        <w:t>（</w:t>
      </w:r>
      <w:r>
        <w:rPr>
          <w:rFonts w:ascii="仿宋" w:eastAsia="仿宋" w:hAnsi="仿宋" w:hint="eastAsia"/>
          <w:sz w:val="24"/>
        </w:rPr>
        <w:t>工作日</w:t>
      </w:r>
      <w:r>
        <w:rPr>
          <w:rFonts w:ascii="仿宋" w:eastAsia="仿宋" w:hAnsi="仿宋"/>
          <w:sz w:val="24"/>
        </w:rPr>
        <w:t>9</w:t>
      </w:r>
      <w:r>
        <w:rPr>
          <w:rFonts w:ascii="仿宋" w:eastAsia="仿宋" w:hAnsi="仿宋" w:hint="eastAsia"/>
          <w:sz w:val="24"/>
        </w:rPr>
        <w:t>:</w:t>
      </w:r>
      <w:r>
        <w:rPr>
          <w:rFonts w:ascii="仿宋" w:eastAsia="仿宋" w:hAnsi="仿宋"/>
          <w:sz w:val="24"/>
        </w:rPr>
        <w:t>00-1</w:t>
      </w:r>
      <w:r>
        <w:rPr>
          <w:rFonts w:ascii="仿宋" w:eastAsia="仿宋" w:hAnsi="仿宋" w:hint="eastAsia"/>
          <w:sz w:val="24"/>
        </w:rPr>
        <w:t>1:3</w:t>
      </w:r>
      <w:r>
        <w:rPr>
          <w:rFonts w:ascii="仿宋" w:eastAsia="仿宋" w:hAnsi="仿宋"/>
          <w:sz w:val="24"/>
        </w:rPr>
        <w:t>0</w:t>
      </w:r>
      <w:r>
        <w:rPr>
          <w:rFonts w:ascii="仿宋" w:eastAsia="仿宋" w:hAnsi="仿宋" w:hint="eastAsia"/>
          <w:sz w:val="24"/>
        </w:rPr>
        <w:t>,13:30-16:00</w:t>
      </w:r>
      <w:r>
        <w:rPr>
          <w:rFonts w:ascii="仿宋" w:eastAsia="仿宋" w:hAnsi="仿宋"/>
          <w:sz w:val="24"/>
        </w:rPr>
        <w:t>）</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1.4</w:t>
      </w:r>
      <w:r>
        <w:rPr>
          <w:rFonts w:ascii="仿宋" w:eastAsia="仿宋" w:hAnsi="仿宋" w:hint="eastAsia"/>
          <w:sz w:val="24"/>
        </w:rPr>
        <w:t>报名地点：奔牛镇招标办公室（镇政府大院西三楼</w:t>
      </w:r>
      <w:r>
        <w:rPr>
          <w:rFonts w:ascii="仿宋" w:eastAsia="仿宋" w:hAnsi="仿宋" w:hint="eastAsia"/>
          <w:sz w:val="24"/>
        </w:rPr>
        <w:t>302</w:t>
      </w:r>
      <w:r>
        <w:rPr>
          <w:rFonts w:ascii="仿宋" w:eastAsia="仿宋" w:hAnsi="仿宋" w:hint="eastAsia"/>
          <w:sz w:val="24"/>
        </w:rPr>
        <w:t>室、</w:t>
      </w:r>
      <w:r>
        <w:rPr>
          <w:rFonts w:ascii="仿宋" w:eastAsia="仿宋" w:hAnsi="仿宋" w:hint="eastAsia"/>
          <w:sz w:val="24"/>
        </w:rPr>
        <w:t>304</w:t>
      </w:r>
      <w:r>
        <w:rPr>
          <w:rFonts w:ascii="仿宋" w:eastAsia="仿宋" w:hAnsi="仿宋" w:hint="eastAsia"/>
          <w:sz w:val="24"/>
        </w:rPr>
        <w:t>室）</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hint="eastAsia"/>
          <w:sz w:val="24"/>
        </w:rPr>
        <w:t>招标文件（纸质材料）费收取：报名资料递交成功后，现场缴纳</w:t>
      </w:r>
      <w:r>
        <w:rPr>
          <w:rFonts w:ascii="仿宋" w:eastAsia="仿宋" w:hAnsi="仿宋" w:hint="eastAsia"/>
          <w:sz w:val="24"/>
        </w:rPr>
        <w:t>200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标段（只接受现金，不接受其他方式的缴纳）</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招标文件的获取</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报名成功后，①纸质版招标文件资料现场领取；②电子版招标文件统一发送至报名邮箱地址（见报名表），请仔细核对邮箱地址，如因投标人所留信息错误导致未收到招标文件等相关招标资料，则后果自负。</w:t>
      </w:r>
    </w:p>
    <w:p w:rsidR="00C50B6A" w:rsidRDefault="006036C1">
      <w:pPr>
        <w:spacing w:line="360" w:lineRule="exact"/>
        <w:ind w:firstLineChars="200" w:firstLine="482"/>
        <w:rPr>
          <w:rFonts w:ascii="仿宋" w:eastAsia="仿宋" w:hAnsi="仿宋"/>
          <w:b/>
          <w:bCs/>
          <w:sz w:val="24"/>
        </w:rPr>
      </w:pPr>
      <w:r>
        <w:rPr>
          <w:rFonts w:ascii="仿宋" w:eastAsia="仿宋" w:hAnsi="仿宋" w:hint="eastAsia"/>
          <w:b/>
          <w:bCs/>
          <w:sz w:val="24"/>
        </w:rPr>
        <w:t>四、投标文件递交</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截止时间：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11</w:t>
      </w:r>
      <w:r>
        <w:rPr>
          <w:rFonts w:ascii="仿宋" w:eastAsia="仿宋" w:hAnsi="仿宋" w:hint="eastAsia"/>
          <w:sz w:val="24"/>
        </w:rPr>
        <w:t>日</w:t>
      </w:r>
      <w:r>
        <w:rPr>
          <w:rFonts w:ascii="仿宋" w:eastAsia="仿宋" w:hAnsi="仿宋" w:hint="eastAsia"/>
          <w:sz w:val="24"/>
        </w:rPr>
        <w:t>15</w:t>
      </w:r>
      <w:r>
        <w:rPr>
          <w:rFonts w:ascii="仿宋" w:eastAsia="仿宋" w:hAnsi="仿宋" w:hint="eastAsia"/>
          <w:sz w:val="24"/>
        </w:rPr>
        <w:t>点</w:t>
      </w:r>
      <w:r>
        <w:rPr>
          <w:rFonts w:ascii="仿宋" w:eastAsia="仿宋" w:hAnsi="仿宋" w:hint="eastAsia"/>
          <w:sz w:val="24"/>
        </w:rPr>
        <w:t>30</w:t>
      </w:r>
      <w:r>
        <w:rPr>
          <w:rFonts w:ascii="仿宋" w:eastAsia="仿宋" w:hAnsi="仿宋" w:hint="eastAsia"/>
          <w:sz w:val="24"/>
        </w:rPr>
        <w:t>分（北京时间）</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地点：新北区奔牛镇招标办公室（奔牛镇人民政府西</w:t>
      </w:r>
      <w:r>
        <w:rPr>
          <w:rFonts w:ascii="仿宋" w:eastAsia="仿宋" w:hAnsi="仿宋" w:hint="eastAsia"/>
          <w:sz w:val="24"/>
        </w:rPr>
        <w:t>3</w:t>
      </w:r>
      <w:r>
        <w:rPr>
          <w:rFonts w:ascii="仿宋" w:eastAsia="仿宋" w:hAnsi="仿宋" w:hint="eastAsia"/>
          <w:sz w:val="24"/>
        </w:rPr>
        <w:t>02</w:t>
      </w:r>
      <w:r>
        <w:rPr>
          <w:rFonts w:ascii="仿宋" w:eastAsia="仿宋" w:hAnsi="仿宋" w:hint="eastAsia"/>
          <w:sz w:val="24"/>
        </w:rPr>
        <w:t>室）</w:t>
      </w:r>
    </w:p>
    <w:p w:rsidR="00C50B6A" w:rsidRDefault="006036C1">
      <w:pPr>
        <w:spacing w:line="360" w:lineRule="exact"/>
        <w:ind w:firstLineChars="200" w:firstLine="482"/>
        <w:rPr>
          <w:rFonts w:ascii="仿宋" w:eastAsia="仿宋" w:hAnsi="仿宋"/>
          <w:b/>
          <w:bCs/>
          <w:sz w:val="24"/>
        </w:rPr>
      </w:pPr>
      <w:r>
        <w:rPr>
          <w:rFonts w:ascii="仿宋" w:eastAsia="仿宋" w:hAnsi="仿宋" w:hint="eastAsia"/>
          <w:b/>
          <w:bCs/>
          <w:sz w:val="24"/>
        </w:rPr>
        <w:t>五、开标</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11</w:t>
      </w:r>
      <w:r>
        <w:rPr>
          <w:rFonts w:ascii="仿宋" w:eastAsia="仿宋" w:hAnsi="仿宋" w:hint="eastAsia"/>
          <w:sz w:val="24"/>
        </w:rPr>
        <w:t>日</w:t>
      </w:r>
      <w:r>
        <w:rPr>
          <w:rFonts w:ascii="仿宋" w:eastAsia="仿宋" w:hAnsi="仿宋" w:hint="eastAsia"/>
          <w:sz w:val="24"/>
        </w:rPr>
        <w:t>15</w:t>
      </w:r>
      <w:r>
        <w:rPr>
          <w:rFonts w:ascii="仿宋" w:eastAsia="仿宋" w:hAnsi="仿宋" w:hint="eastAsia"/>
          <w:sz w:val="24"/>
        </w:rPr>
        <w:t>点</w:t>
      </w:r>
      <w:r>
        <w:rPr>
          <w:rFonts w:ascii="仿宋" w:eastAsia="仿宋" w:hAnsi="仿宋" w:hint="eastAsia"/>
          <w:sz w:val="24"/>
        </w:rPr>
        <w:t>30</w:t>
      </w:r>
      <w:r>
        <w:rPr>
          <w:rFonts w:ascii="仿宋" w:eastAsia="仿宋" w:hAnsi="仿宋" w:hint="eastAsia"/>
          <w:sz w:val="24"/>
        </w:rPr>
        <w:t>分（北京时间）</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地点：新北区奔牛镇招标办公室（奔牛镇人民政府西</w:t>
      </w:r>
      <w:r>
        <w:rPr>
          <w:rFonts w:ascii="仿宋" w:eastAsia="仿宋" w:hAnsi="仿宋" w:hint="eastAsia"/>
          <w:sz w:val="24"/>
        </w:rPr>
        <w:t>302</w:t>
      </w:r>
      <w:r>
        <w:rPr>
          <w:rFonts w:ascii="仿宋" w:eastAsia="仿宋" w:hAnsi="仿宋" w:hint="eastAsia"/>
          <w:sz w:val="24"/>
        </w:rPr>
        <w:t>室）</w:t>
      </w:r>
    </w:p>
    <w:p w:rsidR="00C50B6A" w:rsidRDefault="006036C1">
      <w:pPr>
        <w:spacing w:line="360" w:lineRule="exact"/>
        <w:ind w:firstLineChars="200" w:firstLine="482"/>
        <w:rPr>
          <w:rFonts w:ascii="仿宋" w:eastAsia="仿宋" w:hAnsi="仿宋"/>
          <w:b/>
          <w:bCs/>
          <w:sz w:val="24"/>
        </w:rPr>
      </w:pPr>
      <w:r>
        <w:rPr>
          <w:rFonts w:ascii="仿宋" w:eastAsia="仿宋" w:hAnsi="仿宋" w:hint="eastAsia"/>
          <w:b/>
          <w:bCs/>
          <w:sz w:val="24"/>
        </w:rPr>
        <w:t>六、公告期限</w:t>
      </w:r>
    </w:p>
    <w:p w:rsidR="00C50B6A" w:rsidRDefault="006036C1">
      <w:pPr>
        <w:spacing w:line="360" w:lineRule="exact"/>
        <w:ind w:firstLineChars="200" w:firstLine="480"/>
        <w:rPr>
          <w:rFonts w:ascii="仿宋" w:eastAsia="仿宋" w:hAnsi="仿宋"/>
          <w:sz w:val="24"/>
        </w:rPr>
      </w:pPr>
      <w:r>
        <w:rPr>
          <w:rFonts w:ascii="仿宋" w:eastAsia="仿宋" w:hAnsi="仿宋"/>
          <w:sz w:val="24"/>
        </w:rPr>
        <w:t>本公告发布时间为</w:t>
      </w:r>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6</w:t>
      </w:r>
      <w:r>
        <w:rPr>
          <w:rFonts w:ascii="仿宋" w:eastAsia="仿宋" w:hAnsi="仿宋"/>
          <w:sz w:val="24"/>
        </w:rPr>
        <w:t>月</w:t>
      </w:r>
      <w:r>
        <w:rPr>
          <w:rFonts w:ascii="仿宋" w:eastAsia="仿宋" w:hAnsi="仿宋" w:hint="eastAsia"/>
          <w:sz w:val="24"/>
        </w:rPr>
        <w:t>27</w:t>
      </w:r>
      <w:r>
        <w:rPr>
          <w:rFonts w:ascii="仿宋" w:eastAsia="仿宋" w:hAnsi="仿宋"/>
          <w:sz w:val="24"/>
        </w:rPr>
        <w:t>日至</w:t>
      </w:r>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7</w:t>
      </w:r>
      <w:r>
        <w:rPr>
          <w:rFonts w:ascii="仿宋" w:eastAsia="仿宋" w:hAnsi="仿宋"/>
          <w:sz w:val="24"/>
        </w:rPr>
        <w:t>月</w:t>
      </w:r>
      <w:r>
        <w:rPr>
          <w:rFonts w:ascii="仿宋" w:eastAsia="仿宋" w:hAnsi="仿宋" w:hint="eastAsia"/>
          <w:sz w:val="24"/>
        </w:rPr>
        <w:t>1</w:t>
      </w:r>
      <w:r>
        <w:rPr>
          <w:rFonts w:ascii="仿宋" w:eastAsia="仿宋" w:hAnsi="仿宋"/>
          <w:sz w:val="24"/>
        </w:rPr>
        <w:t>日</w:t>
      </w:r>
    </w:p>
    <w:p w:rsidR="00C50B6A" w:rsidRDefault="006036C1">
      <w:pPr>
        <w:spacing w:line="360" w:lineRule="exact"/>
        <w:ind w:firstLineChars="200" w:firstLine="482"/>
        <w:rPr>
          <w:rFonts w:ascii="仿宋" w:eastAsia="仿宋" w:hAnsi="仿宋"/>
          <w:b/>
          <w:bCs/>
          <w:sz w:val="24"/>
        </w:rPr>
      </w:pPr>
      <w:r>
        <w:rPr>
          <w:rFonts w:ascii="仿宋" w:eastAsia="仿宋" w:hAnsi="仿宋" w:hint="eastAsia"/>
          <w:b/>
          <w:bCs/>
          <w:sz w:val="24"/>
        </w:rPr>
        <w:t>七、其他补充事宜</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投标保证金缴纳：</w:t>
      </w:r>
      <w:bookmarkStart w:id="1" w:name="_Hlk44623569"/>
      <w:r>
        <w:rPr>
          <w:rFonts w:ascii="仿宋" w:eastAsia="仿宋" w:hAnsi="仿宋"/>
          <w:sz w:val="24"/>
        </w:rPr>
        <w:t>12</w:t>
      </w:r>
      <w:r>
        <w:rPr>
          <w:rFonts w:ascii="仿宋" w:eastAsia="仿宋" w:hAnsi="仿宋" w:hint="eastAsia"/>
          <w:sz w:val="24"/>
        </w:rPr>
        <w:t>000</w:t>
      </w:r>
      <w:r>
        <w:rPr>
          <w:rFonts w:ascii="仿宋" w:eastAsia="仿宋" w:hAnsi="仿宋" w:hint="eastAsia"/>
          <w:sz w:val="24"/>
        </w:rPr>
        <w:t>元（投标保证金缴纳账户户名、账号、开户银行、缴纳方式及缴纳截止时间等详见招标文件）</w:t>
      </w:r>
      <w:bookmarkEnd w:id="1"/>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勘查现场及标前答疑会</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投标人自行现场勘查，现场勘查回执单须经招标人盖章。（投标人如未提供现场勘查回执单原件则视为</w:t>
      </w:r>
      <w:proofErr w:type="gramStart"/>
      <w:r>
        <w:rPr>
          <w:rFonts w:ascii="仿宋" w:eastAsia="仿宋" w:hAnsi="仿宋" w:hint="eastAsia"/>
          <w:sz w:val="24"/>
        </w:rPr>
        <w:t>资审不</w:t>
      </w:r>
      <w:proofErr w:type="gramEnd"/>
      <w:r>
        <w:rPr>
          <w:rFonts w:ascii="仿宋" w:eastAsia="仿宋" w:hAnsi="仿宋" w:hint="eastAsia"/>
          <w:sz w:val="24"/>
        </w:rPr>
        <w:t>通过）</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现场勘查时间：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w:t>
      </w:r>
      <w:r>
        <w:rPr>
          <w:rFonts w:ascii="仿宋" w:eastAsia="仿宋" w:hAnsi="仿宋" w:hint="eastAsia"/>
          <w:sz w:val="24"/>
        </w:rPr>
        <w:t>日</w:t>
      </w:r>
      <w:r>
        <w:rPr>
          <w:rFonts w:ascii="仿宋" w:eastAsia="仿宋" w:hAnsi="仿宋" w:hint="eastAsia"/>
          <w:sz w:val="24"/>
        </w:rPr>
        <w:t>15:00-16:00</w:t>
      </w:r>
      <w:r>
        <w:rPr>
          <w:rFonts w:ascii="仿宋" w:eastAsia="仿宋" w:hAnsi="仿宋" w:hint="eastAsia"/>
          <w:sz w:val="24"/>
        </w:rPr>
        <w:t>。</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联系人：陈书记</w:t>
      </w:r>
      <w:r>
        <w:rPr>
          <w:rFonts w:ascii="仿宋" w:eastAsia="仿宋" w:hAnsi="仿宋" w:hint="eastAsia"/>
          <w:sz w:val="24"/>
        </w:rPr>
        <w:t xml:space="preserve">        </w:t>
      </w:r>
      <w:r>
        <w:rPr>
          <w:rFonts w:ascii="仿宋" w:eastAsia="仿宋" w:hAnsi="仿宋" w:hint="eastAsia"/>
          <w:sz w:val="24"/>
        </w:rPr>
        <w:t>电话：</w:t>
      </w:r>
      <w:r>
        <w:rPr>
          <w:rFonts w:ascii="仿宋" w:eastAsia="仿宋" w:hAnsi="仿宋" w:hint="eastAsia"/>
          <w:sz w:val="24"/>
        </w:rPr>
        <w:t>13961413052</w:t>
      </w:r>
    </w:p>
    <w:p w:rsidR="00C50B6A" w:rsidRDefault="006036C1">
      <w:pPr>
        <w:spacing w:line="360" w:lineRule="exact"/>
        <w:ind w:firstLineChars="200" w:firstLine="480"/>
        <w:rPr>
          <w:rFonts w:ascii="仿宋" w:eastAsia="仿宋" w:hAnsi="仿宋"/>
          <w:sz w:val="24"/>
        </w:rPr>
      </w:pPr>
      <w:r>
        <w:rPr>
          <w:rFonts w:ascii="仿宋" w:eastAsia="仿宋" w:hAnsi="仿宋" w:hint="eastAsia"/>
          <w:sz w:val="24"/>
        </w:rPr>
        <w:t>本项目不召开标前答疑会，投标人对招标文件如有疑问，请将疑问于</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7</w:t>
      </w:r>
      <w:r>
        <w:rPr>
          <w:rFonts w:ascii="仿宋" w:eastAsia="仿宋" w:hAnsi="仿宋"/>
          <w:sz w:val="24"/>
        </w:rPr>
        <w:t>月</w:t>
      </w:r>
      <w:r>
        <w:rPr>
          <w:rFonts w:ascii="仿宋" w:eastAsia="仿宋" w:hAnsi="仿宋" w:hint="eastAsia"/>
          <w:sz w:val="24"/>
        </w:rPr>
        <w:t>3</w:t>
      </w:r>
      <w:r>
        <w:rPr>
          <w:rFonts w:ascii="仿宋" w:eastAsia="仿宋" w:hAnsi="仿宋"/>
          <w:sz w:val="24"/>
        </w:rPr>
        <w:t>日</w:t>
      </w:r>
      <w:r>
        <w:rPr>
          <w:rFonts w:ascii="仿宋" w:eastAsia="仿宋" w:hAnsi="仿宋"/>
          <w:sz w:val="24"/>
        </w:rPr>
        <w:t>11:00</w:t>
      </w:r>
      <w:r>
        <w:rPr>
          <w:rFonts w:ascii="仿宋" w:eastAsia="仿宋" w:hAnsi="仿宋" w:hint="eastAsia"/>
          <w:sz w:val="24"/>
        </w:rPr>
        <w:t>（北京时间）前以书面形式递交至江苏广信工程咨询有限公司。</w:t>
      </w:r>
    </w:p>
    <w:p w:rsidR="00C50B6A" w:rsidRDefault="006036C1">
      <w:pPr>
        <w:snapToGrid w:val="0"/>
        <w:spacing w:line="360" w:lineRule="exact"/>
        <w:ind w:firstLineChars="200" w:firstLine="482"/>
        <w:rPr>
          <w:rFonts w:ascii="仿宋" w:eastAsia="仿宋" w:hAnsi="仿宋"/>
          <w:b/>
          <w:bCs/>
          <w:sz w:val="24"/>
        </w:rPr>
      </w:pPr>
      <w:r>
        <w:rPr>
          <w:rFonts w:ascii="仿宋" w:eastAsia="仿宋" w:hAnsi="仿宋" w:hint="eastAsia"/>
          <w:b/>
          <w:bCs/>
          <w:sz w:val="24"/>
        </w:rPr>
        <w:lastRenderedPageBreak/>
        <w:t>八、联系方式</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招标人信息</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称：常州市新北区奔牛镇人民政府（建设管理办公室）</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址：新北区奔牛镇招标办公室</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联系人：</w:t>
      </w:r>
      <w:proofErr w:type="gramStart"/>
      <w:r>
        <w:rPr>
          <w:rFonts w:ascii="仿宋" w:eastAsia="仿宋" w:hAnsi="仿宋" w:hint="eastAsia"/>
          <w:sz w:val="24"/>
        </w:rPr>
        <w:t>叶科</w:t>
      </w:r>
      <w:proofErr w:type="gramEnd"/>
      <w:r>
        <w:rPr>
          <w:rFonts w:ascii="仿宋" w:eastAsia="仿宋" w:hAnsi="仿宋" w:hint="eastAsia"/>
          <w:sz w:val="24"/>
        </w:rPr>
        <w:t>0519-83217918</w:t>
      </w:r>
      <w:r>
        <w:rPr>
          <w:rFonts w:ascii="仿宋" w:eastAsia="仿宋" w:hAnsi="仿宋" w:hint="eastAsia"/>
          <w:sz w:val="24"/>
        </w:rPr>
        <w:t>、周科</w:t>
      </w:r>
      <w:r>
        <w:rPr>
          <w:rFonts w:ascii="仿宋" w:eastAsia="仿宋" w:hAnsi="仿宋" w:hint="eastAsia"/>
          <w:sz w:val="24"/>
        </w:rPr>
        <w:t>0519-83212819</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招标代理机构信息</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称：江苏广信工程咨询有限公司</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址：常</w:t>
      </w:r>
      <w:r>
        <w:rPr>
          <w:rFonts w:ascii="仿宋" w:eastAsia="仿宋" w:hAnsi="仿宋" w:hint="eastAsia"/>
          <w:sz w:val="24"/>
        </w:rPr>
        <w:t>州市新北区泰山路</w:t>
      </w:r>
      <w:r>
        <w:rPr>
          <w:rFonts w:ascii="仿宋" w:eastAsia="仿宋" w:hAnsi="仿宋" w:hint="eastAsia"/>
          <w:sz w:val="24"/>
        </w:rPr>
        <w:t>178</w:t>
      </w:r>
      <w:r>
        <w:rPr>
          <w:rFonts w:ascii="仿宋" w:eastAsia="仿宋" w:hAnsi="仿宋" w:hint="eastAsia"/>
          <w:sz w:val="24"/>
        </w:rPr>
        <w:t>号</w:t>
      </w:r>
      <w:r>
        <w:rPr>
          <w:rFonts w:ascii="仿宋" w:eastAsia="仿宋" w:hAnsi="仿宋" w:hint="eastAsia"/>
          <w:sz w:val="24"/>
        </w:rPr>
        <w:t>3</w:t>
      </w:r>
      <w:r>
        <w:rPr>
          <w:rFonts w:ascii="仿宋" w:eastAsia="仿宋" w:hAnsi="仿宋" w:hint="eastAsia"/>
          <w:sz w:val="24"/>
        </w:rPr>
        <w:t>楼</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联系人：周工</w:t>
      </w:r>
      <w:r>
        <w:rPr>
          <w:rFonts w:ascii="仿宋" w:eastAsia="仿宋" w:hAnsi="仿宋" w:hint="eastAsia"/>
          <w:sz w:val="24"/>
        </w:rPr>
        <w:t>0519-86686070</w:t>
      </w:r>
    </w:p>
    <w:p w:rsidR="00C50B6A" w:rsidRDefault="006036C1">
      <w:pPr>
        <w:snapToGrid w:val="0"/>
        <w:spacing w:line="360" w:lineRule="exact"/>
        <w:ind w:firstLineChars="200" w:firstLine="480"/>
        <w:rPr>
          <w:rFonts w:ascii="仿宋" w:eastAsia="仿宋" w:hAnsi="仿宋"/>
          <w:sz w:val="24"/>
        </w:rPr>
      </w:pPr>
      <w:r>
        <w:rPr>
          <w:rFonts w:ascii="仿宋" w:eastAsia="仿宋" w:hAnsi="仿宋" w:hint="eastAsia"/>
          <w:sz w:val="24"/>
        </w:rPr>
        <w:t>上述个人信息由于工作需要</w:t>
      </w:r>
      <w:proofErr w:type="gramStart"/>
      <w:r>
        <w:rPr>
          <w:rFonts w:ascii="仿宋" w:eastAsia="仿宋" w:hAnsi="仿宋" w:hint="eastAsia"/>
          <w:sz w:val="24"/>
        </w:rPr>
        <w:t>经机构</w:t>
      </w:r>
      <w:proofErr w:type="gramEnd"/>
      <w:r>
        <w:rPr>
          <w:rFonts w:ascii="仿宋" w:eastAsia="仿宋" w:hAnsi="仿宋" w:hint="eastAsia"/>
          <w:sz w:val="24"/>
        </w:rPr>
        <w:t>或本人同意对外公布。</w:t>
      </w:r>
    </w:p>
    <w:p w:rsidR="00C50B6A" w:rsidRDefault="00C50B6A">
      <w:pPr>
        <w:snapToGrid w:val="0"/>
        <w:spacing w:line="500" w:lineRule="exact"/>
        <w:ind w:firstLineChars="200" w:firstLine="480"/>
        <w:rPr>
          <w:rFonts w:ascii="仿宋" w:eastAsia="仿宋" w:hAnsi="仿宋"/>
          <w:sz w:val="24"/>
        </w:rPr>
      </w:pPr>
    </w:p>
    <w:p w:rsidR="00C50B6A" w:rsidRDefault="006036C1">
      <w:pPr>
        <w:rPr>
          <w:rFonts w:ascii="仿宋" w:eastAsia="仿宋" w:hAnsi="仿宋"/>
          <w:sz w:val="24"/>
        </w:rPr>
      </w:pPr>
      <w:r>
        <w:rPr>
          <w:rFonts w:ascii="仿宋" w:eastAsia="仿宋" w:hAnsi="仿宋" w:hint="eastAsia"/>
          <w:sz w:val="24"/>
        </w:rPr>
        <w:br w:type="page"/>
      </w:r>
    </w:p>
    <w:p w:rsidR="00C50B6A" w:rsidRDefault="006036C1">
      <w:pPr>
        <w:adjustRightInd w:val="0"/>
        <w:snapToGrid w:val="0"/>
        <w:jc w:val="left"/>
        <w:rPr>
          <w:rFonts w:ascii="仿宋" w:eastAsia="仿宋" w:hAnsi="仿宋"/>
          <w:sz w:val="24"/>
        </w:rPr>
      </w:pPr>
      <w:r>
        <w:rPr>
          <w:rFonts w:ascii="仿宋" w:eastAsia="仿宋" w:hAnsi="仿宋" w:hint="eastAsia"/>
          <w:sz w:val="24"/>
        </w:rPr>
        <w:lastRenderedPageBreak/>
        <w:t>附件</w:t>
      </w:r>
      <w:r>
        <w:rPr>
          <w:rFonts w:ascii="仿宋" w:eastAsia="仿宋" w:hAnsi="仿宋" w:hint="eastAsia"/>
          <w:sz w:val="24"/>
        </w:rPr>
        <w:t>1</w:t>
      </w:r>
      <w:r>
        <w:rPr>
          <w:rFonts w:ascii="仿宋" w:eastAsia="仿宋" w:hAnsi="仿宋" w:hint="eastAsia"/>
          <w:sz w:val="24"/>
        </w:rPr>
        <w:t>：</w:t>
      </w:r>
    </w:p>
    <w:p w:rsidR="00C50B6A" w:rsidRDefault="006036C1">
      <w:pPr>
        <w:snapToGrid w:val="0"/>
        <w:spacing w:line="360" w:lineRule="auto"/>
        <w:jc w:val="center"/>
        <w:rPr>
          <w:rFonts w:ascii="仿宋" w:eastAsia="仿宋" w:hAnsi="仿宋"/>
          <w:sz w:val="28"/>
          <w:szCs w:val="28"/>
        </w:rPr>
      </w:pPr>
      <w:r>
        <w:rPr>
          <w:rFonts w:ascii="仿宋" w:eastAsia="仿宋" w:hAnsi="仿宋" w:cs="宋体" w:hint="eastAsia"/>
          <w:b/>
          <w:bCs/>
          <w:kern w:val="0"/>
          <w:sz w:val="28"/>
          <w:szCs w:val="28"/>
        </w:rPr>
        <w:t>报名申请表</w:t>
      </w:r>
    </w:p>
    <w:p w:rsidR="00C50B6A" w:rsidRDefault="006036C1">
      <w:pPr>
        <w:widowControl/>
        <w:spacing w:before="100" w:beforeAutospacing="1" w:after="100" w:afterAutospacing="1" w:line="183" w:lineRule="atLeast"/>
        <w:jc w:val="left"/>
        <w:rPr>
          <w:rFonts w:ascii="仿宋" w:eastAsia="仿宋" w:hAnsi="仿宋" w:cs="宋体"/>
          <w:kern w:val="0"/>
          <w:sz w:val="24"/>
        </w:rPr>
      </w:pPr>
      <w:r>
        <w:rPr>
          <w:rFonts w:ascii="仿宋" w:eastAsia="仿宋" w:hAnsi="仿宋" w:cs="宋体" w:hint="eastAsia"/>
          <w:bCs/>
          <w:kern w:val="0"/>
          <w:sz w:val="24"/>
        </w:rPr>
        <w:t>项目编号：</w:t>
      </w:r>
      <w:r>
        <w:rPr>
          <w:rFonts w:ascii="仿宋" w:eastAsia="仿宋" w:hAnsi="仿宋" w:hint="eastAsia"/>
          <w:sz w:val="24"/>
        </w:rPr>
        <w:t>奔（服采）</w:t>
      </w:r>
      <w:r>
        <w:rPr>
          <w:rFonts w:ascii="仿宋" w:eastAsia="仿宋" w:hAnsi="仿宋" w:hint="eastAsia"/>
          <w:sz w:val="24"/>
        </w:rPr>
        <w:t>2025</w:t>
      </w:r>
      <w:r>
        <w:rPr>
          <w:rFonts w:ascii="仿宋" w:eastAsia="仿宋" w:hAnsi="仿宋"/>
          <w:sz w:val="24"/>
        </w:rPr>
        <w:t>008</w:t>
      </w:r>
      <w:r>
        <w:rPr>
          <w:rFonts w:ascii="仿宋" w:eastAsia="仿宋" w:hAnsi="仿宋" w:hint="eastAsia"/>
          <w:sz w:val="24"/>
        </w:rPr>
        <w:t>号</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C50B6A">
        <w:trPr>
          <w:trHeight w:val="510"/>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投标人全称（公章）：</w:t>
            </w:r>
          </w:p>
        </w:tc>
      </w:tr>
      <w:tr w:rsidR="00C50B6A">
        <w:trPr>
          <w:trHeight w:val="1886"/>
          <w:jc w:val="center"/>
        </w:trPr>
        <w:tc>
          <w:tcPr>
            <w:tcW w:w="5000" w:type="pct"/>
            <w:tcBorders>
              <w:top w:val="outset" w:sz="6" w:space="0" w:color="auto"/>
              <w:left w:val="single" w:sz="12" w:space="0" w:color="auto"/>
              <w:bottom w:val="single" w:sz="12" w:space="0" w:color="auto"/>
              <w:right w:val="single" w:sz="12" w:space="0" w:color="auto"/>
            </w:tcBorders>
            <w:vAlign w:val="center"/>
          </w:tcPr>
          <w:p w:rsidR="00C50B6A" w:rsidRDefault="006036C1">
            <w:pPr>
              <w:widowControl/>
              <w:adjustRightInd w:val="0"/>
              <w:snapToGrid w:val="0"/>
              <w:spacing w:before="100" w:beforeAutospacing="1" w:after="100" w:afterAutospacing="1" w:line="360" w:lineRule="auto"/>
              <w:ind w:firstLine="397"/>
              <w:jc w:val="left"/>
              <w:rPr>
                <w:rFonts w:ascii="仿宋" w:eastAsia="仿宋" w:hAnsi="仿宋" w:cs="宋体"/>
                <w:kern w:val="0"/>
                <w:sz w:val="24"/>
              </w:rPr>
            </w:pPr>
            <w:r>
              <w:rPr>
                <w:rFonts w:ascii="仿宋" w:eastAsia="仿宋" w:hAnsi="仿宋" w:cs="宋体" w:hint="eastAsia"/>
                <w:kern w:val="0"/>
                <w:sz w:val="24"/>
              </w:rPr>
              <w:t>现委托</w:t>
            </w:r>
            <w:r>
              <w:rPr>
                <w:rFonts w:ascii="仿宋" w:eastAsia="仿宋" w:hAnsi="仿宋" w:cs="宋体"/>
                <w:kern w:val="0"/>
                <w:sz w:val="24"/>
                <w:u w:val="single"/>
              </w:rPr>
              <w:t xml:space="preserve">           </w:t>
            </w:r>
            <w:r>
              <w:rPr>
                <w:rFonts w:ascii="仿宋" w:eastAsia="仿宋" w:hAnsi="仿宋" w:cs="宋体" w:hint="eastAsia"/>
                <w:kern w:val="0"/>
                <w:sz w:val="24"/>
              </w:rPr>
              <w:t>（被授权人的姓名）参与</w:t>
            </w:r>
            <w:r>
              <w:rPr>
                <w:rFonts w:ascii="仿宋" w:eastAsia="仿宋" w:hAnsi="仿宋" w:hint="eastAsia"/>
                <w:sz w:val="24"/>
                <w:u w:val="single"/>
              </w:rPr>
              <w:t>奔（服采）</w:t>
            </w:r>
            <w:r>
              <w:rPr>
                <w:rFonts w:ascii="仿宋" w:eastAsia="仿宋" w:hAnsi="仿宋" w:hint="eastAsia"/>
                <w:sz w:val="24"/>
                <w:u w:val="single"/>
              </w:rPr>
              <w:t>2025</w:t>
            </w:r>
            <w:r>
              <w:rPr>
                <w:rFonts w:ascii="仿宋" w:eastAsia="仿宋" w:hAnsi="仿宋"/>
                <w:sz w:val="24"/>
                <w:u w:val="single"/>
              </w:rPr>
              <w:t>008</w:t>
            </w:r>
            <w:r>
              <w:rPr>
                <w:rFonts w:ascii="仿宋" w:eastAsia="仿宋" w:hAnsi="仿宋" w:hint="eastAsia"/>
                <w:sz w:val="24"/>
                <w:u w:val="single"/>
              </w:rPr>
              <w:t>号</w:t>
            </w:r>
            <w:r>
              <w:rPr>
                <w:rFonts w:ascii="仿宋" w:eastAsia="仿宋" w:hAnsi="仿宋" w:hint="eastAsia"/>
                <w:bCs/>
                <w:sz w:val="24"/>
                <w:u w:val="single"/>
              </w:rPr>
              <w:t>全镇污水管网疏通养护</w:t>
            </w:r>
            <w:r>
              <w:rPr>
                <w:rFonts w:ascii="仿宋" w:eastAsia="仿宋" w:hAnsi="仿宋" w:cs="宋体" w:hint="eastAsia"/>
                <w:kern w:val="0"/>
                <w:sz w:val="24"/>
              </w:rPr>
              <w:t>的投标报名工作。</w:t>
            </w:r>
            <w:r>
              <w:rPr>
                <w:rFonts w:ascii="仿宋" w:eastAsia="仿宋" w:hAnsi="仿宋" w:hint="eastAsia"/>
                <w:sz w:val="24"/>
              </w:rPr>
              <w:t>项目招投标过程中答疑补充等相关文件都须投标单位自行获取，本单位会及时关注，以防遗漏，并承诺</w:t>
            </w:r>
            <w:proofErr w:type="gramStart"/>
            <w:r>
              <w:rPr>
                <w:rFonts w:ascii="仿宋" w:eastAsia="仿宋" w:hAnsi="仿宋" w:hint="eastAsia"/>
                <w:sz w:val="24"/>
              </w:rPr>
              <w:t>不</w:t>
            </w:r>
            <w:proofErr w:type="gramEnd"/>
            <w:r>
              <w:rPr>
                <w:rFonts w:ascii="仿宋" w:eastAsia="仿宋" w:hAnsi="仿宋" w:hint="eastAsia"/>
                <w:sz w:val="24"/>
              </w:rPr>
              <w:t>以此为理由提出质疑。</w:t>
            </w:r>
          </w:p>
          <w:p w:rsidR="00C50B6A" w:rsidRDefault="006036C1">
            <w:pPr>
              <w:widowControl/>
              <w:adjustRightInd w:val="0"/>
              <w:snapToGrid w:val="0"/>
              <w:spacing w:before="100" w:beforeAutospacing="1" w:after="100" w:afterAutospacing="1" w:line="360" w:lineRule="auto"/>
              <w:ind w:firstLine="397"/>
              <w:jc w:val="center"/>
              <w:rPr>
                <w:rFonts w:ascii="仿宋" w:eastAsia="仿宋" w:hAnsi="仿宋" w:cs="宋体"/>
                <w:kern w:val="0"/>
                <w:sz w:val="24"/>
              </w:rPr>
            </w:pPr>
            <w:r>
              <w:rPr>
                <w:rFonts w:ascii="仿宋" w:eastAsia="仿宋" w:hAnsi="仿宋" w:cs="宋体" w:hint="eastAsia"/>
                <w:kern w:val="0"/>
                <w:sz w:val="24"/>
              </w:rPr>
              <w:t>法人代表人（签字或盖章）：</w:t>
            </w:r>
          </w:p>
        </w:tc>
      </w:tr>
      <w:tr w:rsidR="00C50B6A">
        <w:trPr>
          <w:trHeight w:val="244"/>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项目负责人姓名：</w:t>
            </w:r>
            <w:r>
              <w:rPr>
                <w:rFonts w:ascii="仿宋" w:eastAsia="仿宋" w:hAnsi="仿宋" w:cs="宋体"/>
                <w:bCs/>
                <w:kern w:val="0"/>
                <w:sz w:val="24"/>
              </w:rPr>
              <w:t xml:space="preserve">                 </w:t>
            </w:r>
            <w:r>
              <w:rPr>
                <w:rFonts w:ascii="仿宋" w:eastAsia="仿宋" w:hAnsi="仿宋" w:cs="宋体" w:hint="eastAsia"/>
                <w:bCs/>
                <w:kern w:val="0"/>
                <w:sz w:val="24"/>
              </w:rPr>
              <w:t>身份证号码：</w:t>
            </w:r>
          </w:p>
        </w:tc>
      </w:tr>
      <w:tr w:rsidR="00C50B6A">
        <w:trPr>
          <w:trHeight w:val="244"/>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bCs/>
                <w:kern w:val="0"/>
                <w:sz w:val="24"/>
              </w:rPr>
            </w:pPr>
            <w:r>
              <w:rPr>
                <w:rFonts w:ascii="仿宋" w:eastAsia="仿宋" w:hAnsi="仿宋" w:cs="宋体" w:hint="eastAsia"/>
                <w:bCs/>
                <w:kern w:val="0"/>
                <w:sz w:val="24"/>
              </w:rPr>
              <w:t>被授权人姓名：</w:t>
            </w:r>
            <w:r>
              <w:rPr>
                <w:rFonts w:ascii="仿宋" w:eastAsia="仿宋" w:hAnsi="仿宋" w:cs="宋体"/>
                <w:bCs/>
                <w:kern w:val="0"/>
                <w:sz w:val="24"/>
              </w:rPr>
              <w:t xml:space="preserve">                   </w:t>
            </w:r>
            <w:r>
              <w:rPr>
                <w:rFonts w:ascii="仿宋" w:eastAsia="仿宋" w:hAnsi="仿宋" w:cs="宋体"/>
                <w:bCs/>
                <w:kern w:val="0"/>
                <w:sz w:val="24"/>
              </w:rPr>
              <w:t>身份证号码：</w:t>
            </w:r>
          </w:p>
        </w:tc>
      </w:tr>
      <w:tr w:rsidR="00C50B6A">
        <w:trPr>
          <w:trHeight w:val="510"/>
          <w:jc w:val="center"/>
        </w:trPr>
        <w:tc>
          <w:tcPr>
            <w:tcW w:w="5000" w:type="pct"/>
            <w:tcBorders>
              <w:top w:val="outset" w:sz="6" w:space="0" w:color="auto"/>
              <w:left w:val="single" w:sz="12" w:space="0" w:color="auto"/>
              <w:bottom w:val="outset" w:sz="6"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移动电话：</w:t>
            </w:r>
            <w:r>
              <w:rPr>
                <w:rFonts w:ascii="仿宋" w:eastAsia="仿宋" w:hAnsi="仿宋" w:cs="宋体"/>
                <w:bCs/>
                <w:kern w:val="0"/>
                <w:sz w:val="24"/>
              </w:rPr>
              <w:t xml:space="preserve">                       </w:t>
            </w:r>
            <w:r>
              <w:rPr>
                <w:rFonts w:ascii="仿宋" w:eastAsia="仿宋" w:hAnsi="仿宋" w:cs="宋体" w:hint="eastAsia"/>
                <w:bCs/>
                <w:kern w:val="0"/>
                <w:sz w:val="24"/>
              </w:rPr>
              <w:t>固定电话：</w:t>
            </w:r>
          </w:p>
        </w:tc>
      </w:tr>
      <w:tr w:rsidR="00C50B6A">
        <w:trPr>
          <w:trHeight w:val="510"/>
          <w:jc w:val="center"/>
        </w:trPr>
        <w:tc>
          <w:tcPr>
            <w:tcW w:w="5000" w:type="pct"/>
            <w:tcBorders>
              <w:top w:val="outset" w:sz="6" w:space="0" w:color="auto"/>
              <w:left w:val="single" w:sz="12" w:space="0" w:color="auto"/>
              <w:bottom w:val="outset" w:sz="6"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bCs/>
                <w:kern w:val="0"/>
                <w:sz w:val="24"/>
              </w:rPr>
            </w:pPr>
            <w:r>
              <w:rPr>
                <w:rFonts w:ascii="仿宋" w:eastAsia="仿宋" w:hAnsi="仿宋" w:cs="宋体" w:hint="eastAsia"/>
                <w:bCs/>
                <w:kern w:val="0"/>
                <w:sz w:val="24"/>
              </w:rPr>
              <w:t>电子邮箱：</w:t>
            </w:r>
          </w:p>
        </w:tc>
      </w:tr>
      <w:tr w:rsidR="00C50B6A">
        <w:trPr>
          <w:trHeight w:val="567"/>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
                <w:bCs/>
                <w:kern w:val="0"/>
                <w:sz w:val="24"/>
              </w:rPr>
              <w:t>注：本表以上内容填写均需打印，以下内容需在报名时现场填写。</w:t>
            </w:r>
          </w:p>
        </w:tc>
      </w:tr>
      <w:tr w:rsidR="00C50B6A">
        <w:trPr>
          <w:trHeight w:val="510"/>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报名时间：</w:t>
            </w:r>
            <w:r>
              <w:rPr>
                <w:rFonts w:ascii="仿宋" w:eastAsia="仿宋" w:hAnsi="仿宋" w:cs="宋体"/>
                <w:bCs/>
                <w:kern w:val="0"/>
                <w:sz w:val="24"/>
              </w:rPr>
              <w:t xml:space="preserve">               </w:t>
            </w:r>
            <w:r>
              <w:rPr>
                <w:rFonts w:ascii="仿宋" w:eastAsia="仿宋" w:hAnsi="仿宋" w:cs="宋体" w:hint="eastAsia"/>
                <w:bCs/>
                <w:kern w:val="0"/>
                <w:sz w:val="24"/>
              </w:rPr>
              <w:t>年</w:t>
            </w:r>
            <w:r>
              <w:rPr>
                <w:rFonts w:ascii="仿宋" w:eastAsia="仿宋" w:hAnsi="仿宋" w:cs="宋体"/>
                <w:bCs/>
                <w:kern w:val="0"/>
                <w:sz w:val="24"/>
              </w:rPr>
              <w:t xml:space="preserve">     </w:t>
            </w:r>
            <w:r>
              <w:rPr>
                <w:rFonts w:ascii="仿宋" w:eastAsia="仿宋" w:hAnsi="仿宋" w:cs="宋体" w:hint="eastAsia"/>
                <w:bCs/>
                <w:kern w:val="0"/>
                <w:sz w:val="24"/>
              </w:rPr>
              <w:t>月</w:t>
            </w:r>
            <w:r>
              <w:rPr>
                <w:rFonts w:ascii="仿宋" w:eastAsia="仿宋" w:hAnsi="仿宋" w:cs="宋体"/>
                <w:bCs/>
                <w:kern w:val="0"/>
                <w:sz w:val="24"/>
              </w:rPr>
              <w:t xml:space="preserve">     </w:t>
            </w:r>
            <w:r>
              <w:rPr>
                <w:rFonts w:ascii="仿宋" w:eastAsia="仿宋" w:hAnsi="仿宋" w:cs="宋体" w:hint="eastAsia"/>
                <w:bCs/>
                <w:kern w:val="0"/>
                <w:sz w:val="24"/>
              </w:rPr>
              <w:t>日</w:t>
            </w:r>
            <w:r>
              <w:rPr>
                <w:rFonts w:ascii="仿宋" w:eastAsia="仿宋" w:hAnsi="仿宋" w:cs="宋体"/>
                <w:bCs/>
                <w:kern w:val="0"/>
                <w:sz w:val="24"/>
              </w:rPr>
              <w:t xml:space="preserve">    </w:t>
            </w:r>
            <w:r>
              <w:rPr>
                <w:rFonts w:ascii="仿宋" w:eastAsia="仿宋" w:hAnsi="仿宋" w:cs="宋体" w:hint="eastAsia"/>
                <w:bCs/>
                <w:kern w:val="0"/>
                <w:sz w:val="24"/>
              </w:rPr>
              <w:t>时</w:t>
            </w:r>
            <w:r>
              <w:rPr>
                <w:rFonts w:ascii="仿宋" w:eastAsia="仿宋" w:hAnsi="仿宋" w:cs="宋体"/>
                <w:bCs/>
                <w:kern w:val="0"/>
                <w:sz w:val="24"/>
              </w:rPr>
              <w:t xml:space="preserve">    </w:t>
            </w:r>
            <w:r>
              <w:rPr>
                <w:rFonts w:ascii="仿宋" w:eastAsia="仿宋" w:hAnsi="仿宋" w:cs="宋体" w:hint="eastAsia"/>
                <w:bCs/>
                <w:kern w:val="0"/>
                <w:sz w:val="24"/>
              </w:rPr>
              <w:t>分</w:t>
            </w:r>
          </w:p>
        </w:tc>
      </w:tr>
      <w:tr w:rsidR="00C50B6A">
        <w:trPr>
          <w:trHeight w:val="510"/>
          <w:jc w:val="center"/>
        </w:trPr>
        <w:tc>
          <w:tcPr>
            <w:tcW w:w="5000" w:type="pct"/>
            <w:tcBorders>
              <w:top w:val="outset" w:sz="6" w:space="0" w:color="auto"/>
              <w:left w:val="single" w:sz="12" w:space="0" w:color="auto"/>
              <w:bottom w:val="single" w:sz="12" w:space="0" w:color="auto"/>
              <w:right w:val="single" w:sz="12" w:space="0" w:color="auto"/>
            </w:tcBorders>
            <w:vAlign w:val="center"/>
          </w:tcPr>
          <w:p w:rsidR="00C50B6A" w:rsidRDefault="006036C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被授权委托人签字：</w:t>
            </w:r>
          </w:p>
        </w:tc>
      </w:tr>
    </w:tbl>
    <w:p w:rsidR="00C50B6A" w:rsidRDefault="006036C1">
      <w:pPr>
        <w:widowControl/>
        <w:tabs>
          <w:tab w:val="left" w:pos="6045"/>
        </w:tabs>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注：投标人应完整填写表格，并对内容的真实性和有效性负全部责任</w:t>
      </w:r>
    </w:p>
    <w:p w:rsidR="00C50B6A" w:rsidRDefault="006036C1">
      <w:pPr>
        <w:rPr>
          <w:rFonts w:ascii="仿宋" w:eastAsia="仿宋" w:hAnsi="仿宋" w:cs="宋体"/>
          <w:kern w:val="0"/>
          <w:sz w:val="28"/>
          <w:szCs w:val="28"/>
        </w:rPr>
      </w:pPr>
      <w:r>
        <w:rPr>
          <w:rFonts w:ascii="仿宋" w:eastAsia="仿宋" w:hAnsi="仿宋" w:cs="宋体"/>
          <w:kern w:val="0"/>
          <w:sz w:val="28"/>
          <w:szCs w:val="28"/>
        </w:rPr>
        <w:br w:type="page"/>
      </w:r>
    </w:p>
    <w:p w:rsidR="00C50B6A" w:rsidRDefault="006036C1">
      <w:pPr>
        <w:widowControl/>
        <w:shd w:val="clear" w:color="auto" w:fill="FFFFFF"/>
        <w:spacing w:line="360" w:lineRule="exact"/>
        <w:jc w:val="center"/>
        <w:rPr>
          <w:rFonts w:ascii="仿宋" w:eastAsia="仿宋" w:hAnsi="仿宋" w:cs="仿宋"/>
          <w:kern w:val="0"/>
          <w:szCs w:val="21"/>
        </w:rPr>
      </w:pPr>
      <w:r>
        <w:rPr>
          <w:rFonts w:ascii="仿宋" w:eastAsia="仿宋" w:hAnsi="仿宋" w:cs="仿宋" w:hint="eastAsia"/>
          <w:b/>
          <w:bCs/>
          <w:kern w:val="0"/>
          <w:szCs w:val="21"/>
        </w:rPr>
        <w:lastRenderedPageBreak/>
        <w:t>授权委托书</w:t>
      </w:r>
    </w:p>
    <w:p w:rsidR="00C50B6A" w:rsidRDefault="00C50B6A">
      <w:pPr>
        <w:widowControl/>
        <w:shd w:val="clear" w:color="auto" w:fill="FFFFFF"/>
        <w:spacing w:line="360" w:lineRule="exact"/>
        <w:jc w:val="center"/>
        <w:rPr>
          <w:rFonts w:ascii="仿宋" w:eastAsia="仿宋" w:hAnsi="仿宋" w:cs="仿宋"/>
          <w:kern w:val="0"/>
          <w:szCs w:val="21"/>
        </w:rPr>
      </w:pPr>
    </w:p>
    <w:p w:rsidR="00C50B6A" w:rsidRDefault="006036C1">
      <w:pPr>
        <w:widowControl/>
        <w:shd w:val="clear" w:color="auto" w:fill="FFFFFF"/>
        <w:spacing w:line="300" w:lineRule="exact"/>
        <w:jc w:val="left"/>
        <w:rPr>
          <w:rFonts w:ascii="仿宋" w:eastAsia="仿宋" w:hAnsi="仿宋" w:cs="仿宋"/>
          <w:kern w:val="0"/>
          <w:szCs w:val="21"/>
        </w:rPr>
      </w:pPr>
      <w:r>
        <w:rPr>
          <w:rFonts w:ascii="仿宋" w:eastAsia="仿宋" w:hAnsi="仿宋" w:cs="仿宋" w:hint="eastAsia"/>
          <w:kern w:val="0"/>
          <w:szCs w:val="21"/>
        </w:rPr>
        <w:t>致</w:t>
      </w:r>
      <w:r>
        <w:rPr>
          <w:rFonts w:ascii="仿宋" w:eastAsia="仿宋" w:hAnsi="仿宋" w:cs="仿宋" w:hint="eastAsia"/>
          <w:kern w:val="0"/>
          <w:szCs w:val="21"/>
          <w:u w:val="single"/>
        </w:rPr>
        <w:t xml:space="preserve">                </w:t>
      </w:r>
      <w:r>
        <w:rPr>
          <w:rFonts w:ascii="仿宋" w:eastAsia="仿宋" w:hAnsi="仿宋" w:cs="仿宋" w:hint="eastAsia"/>
          <w:kern w:val="0"/>
          <w:szCs w:val="21"/>
        </w:rPr>
        <w:t>：</w:t>
      </w:r>
    </w:p>
    <w:p w:rsidR="00C50B6A" w:rsidRDefault="006036C1">
      <w:pPr>
        <w:widowControl/>
        <w:shd w:val="clear" w:color="auto" w:fill="FFFFFF"/>
        <w:spacing w:line="300" w:lineRule="exact"/>
        <w:ind w:firstLine="672"/>
        <w:jc w:val="left"/>
        <w:rPr>
          <w:rFonts w:ascii="仿宋" w:eastAsia="仿宋" w:hAnsi="仿宋" w:cs="仿宋"/>
          <w:kern w:val="0"/>
          <w:szCs w:val="21"/>
        </w:rPr>
      </w:pPr>
      <w:r>
        <w:rPr>
          <w:rFonts w:ascii="仿宋" w:eastAsia="仿宋" w:hAnsi="仿宋" w:cs="仿宋" w:hint="eastAsia"/>
          <w:kern w:val="0"/>
          <w:szCs w:val="21"/>
        </w:rPr>
        <w:t>本授权委托书宣告：</w:t>
      </w:r>
    </w:p>
    <w:p w:rsidR="00C50B6A" w:rsidRDefault="006036C1">
      <w:pPr>
        <w:widowControl/>
        <w:shd w:val="clear" w:color="auto" w:fill="FFFFFF"/>
        <w:spacing w:line="300" w:lineRule="exact"/>
        <w:ind w:firstLine="672"/>
        <w:jc w:val="left"/>
        <w:rPr>
          <w:rFonts w:ascii="仿宋" w:eastAsia="仿宋" w:hAnsi="仿宋" w:cs="仿宋"/>
          <w:kern w:val="0"/>
          <w:szCs w:val="21"/>
        </w:rPr>
      </w:pPr>
      <w:r>
        <w:rPr>
          <w:rFonts w:ascii="仿宋" w:eastAsia="仿宋" w:hAnsi="仿宋" w:cs="仿宋" w:hint="eastAsia"/>
          <w:kern w:val="0"/>
          <w:szCs w:val="21"/>
        </w:rPr>
        <w:t>本人</w:t>
      </w:r>
      <w:r>
        <w:rPr>
          <w:rFonts w:ascii="仿宋" w:eastAsia="仿宋" w:hAnsi="仿宋" w:cs="仿宋" w:hint="eastAsia"/>
          <w:kern w:val="0"/>
          <w:szCs w:val="21"/>
          <w:u w:val="single"/>
        </w:rPr>
        <w:t xml:space="preserve">       </w:t>
      </w:r>
      <w:r>
        <w:rPr>
          <w:rFonts w:ascii="仿宋" w:eastAsia="仿宋" w:hAnsi="仿宋" w:cs="仿宋" w:hint="eastAsia"/>
          <w:kern w:val="0"/>
          <w:szCs w:val="21"/>
        </w:rPr>
        <w:t>系</w:t>
      </w:r>
      <w:r>
        <w:rPr>
          <w:rFonts w:ascii="仿宋" w:eastAsia="仿宋" w:hAnsi="仿宋" w:cs="仿宋" w:hint="eastAsia"/>
          <w:kern w:val="0"/>
          <w:szCs w:val="21"/>
          <w:u w:val="single"/>
        </w:rPr>
        <w:t xml:space="preserve">                </w:t>
      </w:r>
      <w:r>
        <w:rPr>
          <w:rFonts w:ascii="仿宋" w:eastAsia="仿宋" w:hAnsi="仿宋" w:cs="仿宋" w:hint="eastAsia"/>
          <w:kern w:val="0"/>
          <w:szCs w:val="21"/>
        </w:rPr>
        <w:t>（单位）的法定代表人，现授权委托</w:t>
      </w:r>
      <w:r>
        <w:rPr>
          <w:rFonts w:ascii="仿宋" w:eastAsia="仿宋" w:hAnsi="仿宋" w:cs="仿宋" w:hint="eastAsia"/>
          <w:kern w:val="0"/>
          <w:szCs w:val="21"/>
          <w:u w:val="single"/>
        </w:rPr>
        <w:t xml:space="preserve">       </w:t>
      </w:r>
      <w:r>
        <w:rPr>
          <w:rFonts w:ascii="仿宋" w:eastAsia="仿宋" w:hAnsi="仿宋" w:cs="仿宋" w:hint="eastAsia"/>
          <w:kern w:val="0"/>
          <w:szCs w:val="21"/>
        </w:rPr>
        <w:t>（职务、姓名）为我单位代理人，该代理人有权在</w:t>
      </w:r>
      <w:r>
        <w:rPr>
          <w:rFonts w:ascii="仿宋" w:eastAsia="仿宋" w:hAnsi="仿宋" w:cs="仿宋" w:hint="eastAsia"/>
          <w:kern w:val="0"/>
          <w:szCs w:val="21"/>
          <w:u w:val="single"/>
        </w:rPr>
        <w:t xml:space="preserve">           </w:t>
      </w:r>
      <w:r>
        <w:rPr>
          <w:rFonts w:ascii="仿宋" w:eastAsia="仿宋" w:hAnsi="仿宋" w:cs="仿宋" w:hint="eastAsia"/>
          <w:kern w:val="0"/>
          <w:szCs w:val="21"/>
        </w:rPr>
        <w:t>项目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C50B6A" w:rsidRDefault="006036C1">
      <w:pPr>
        <w:widowControl/>
        <w:shd w:val="clear" w:color="auto" w:fill="FFFFFF"/>
        <w:spacing w:line="300" w:lineRule="exact"/>
        <w:ind w:firstLine="561"/>
        <w:jc w:val="left"/>
        <w:rPr>
          <w:rFonts w:ascii="仿宋" w:eastAsia="仿宋" w:hAnsi="仿宋" w:cs="仿宋"/>
          <w:kern w:val="0"/>
          <w:szCs w:val="21"/>
        </w:rPr>
      </w:pPr>
      <w:r>
        <w:rPr>
          <w:rFonts w:ascii="仿宋" w:eastAsia="仿宋" w:hAnsi="仿宋" w:cs="仿宋" w:hint="eastAsia"/>
          <w:kern w:val="0"/>
          <w:szCs w:val="21"/>
        </w:rPr>
        <w:t>委托期限：</w:t>
      </w:r>
      <w:r>
        <w:rPr>
          <w:rFonts w:ascii="仿宋" w:eastAsia="仿宋" w:hAnsi="仿宋" w:cs="仿宋" w:hint="eastAsia"/>
          <w:kern w:val="0"/>
          <w:szCs w:val="21"/>
          <w:u w:val="single"/>
        </w:rPr>
        <w:t xml:space="preserve">                     </w:t>
      </w:r>
    </w:p>
    <w:p w:rsidR="00C50B6A" w:rsidRDefault="006036C1">
      <w:pPr>
        <w:widowControl/>
        <w:shd w:val="clear" w:color="auto" w:fill="FFFFFF"/>
        <w:spacing w:line="300" w:lineRule="exact"/>
        <w:ind w:firstLine="561"/>
        <w:jc w:val="left"/>
        <w:rPr>
          <w:rFonts w:ascii="仿宋" w:eastAsia="仿宋" w:hAnsi="仿宋" w:cs="仿宋"/>
          <w:kern w:val="0"/>
          <w:szCs w:val="21"/>
        </w:rPr>
      </w:pPr>
      <w:r>
        <w:rPr>
          <w:rFonts w:ascii="仿宋" w:eastAsia="仿宋" w:hAnsi="仿宋" w:cs="仿宋" w:hint="eastAsia"/>
          <w:kern w:val="0"/>
          <w:szCs w:val="21"/>
        </w:rPr>
        <w:t>代理人无转委托权。</w:t>
      </w:r>
    </w:p>
    <w:p w:rsidR="00C50B6A" w:rsidRDefault="006036C1">
      <w:pPr>
        <w:widowControl/>
        <w:shd w:val="clear" w:color="auto" w:fill="FFFFFF"/>
        <w:spacing w:line="300" w:lineRule="exact"/>
        <w:ind w:firstLineChars="1500" w:firstLine="3150"/>
        <w:jc w:val="left"/>
        <w:rPr>
          <w:rFonts w:ascii="仿宋" w:eastAsia="仿宋" w:hAnsi="仿宋" w:cs="仿宋"/>
          <w:kern w:val="0"/>
          <w:szCs w:val="21"/>
        </w:rPr>
      </w:pPr>
      <w:r>
        <w:rPr>
          <w:rFonts w:ascii="仿宋" w:eastAsia="仿宋" w:hAnsi="仿宋" w:cs="仿宋" w:hint="eastAsia"/>
          <w:kern w:val="0"/>
          <w:szCs w:val="21"/>
        </w:rPr>
        <w:t>投标人：</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（盖章）</w:t>
      </w:r>
    </w:p>
    <w:p w:rsidR="00C50B6A" w:rsidRDefault="006036C1">
      <w:pPr>
        <w:widowControl/>
        <w:shd w:val="clear" w:color="auto" w:fill="FFFFFF"/>
        <w:spacing w:line="300" w:lineRule="exact"/>
        <w:ind w:firstLine="2520"/>
        <w:jc w:val="left"/>
        <w:rPr>
          <w:rFonts w:ascii="仿宋" w:eastAsia="仿宋" w:hAnsi="仿宋" w:cs="仿宋"/>
          <w:kern w:val="0"/>
          <w:szCs w:val="21"/>
        </w:rPr>
      </w:pPr>
      <w:r>
        <w:rPr>
          <w:rFonts w:ascii="仿宋" w:eastAsia="仿宋" w:hAnsi="仿宋" w:cs="仿宋" w:hint="eastAsia"/>
          <w:kern w:val="0"/>
          <w:szCs w:val="21"/>
        </w:rPr>
        <w:t xml:space="preserve">        </w:t>
      </w:r>
    </w:p>
    <w:p w:rsidR="00C50B6A" w:rsidRDefault="006036C1">
      <w:pPr>
        <w:widowControl/>
        <w:shd w:val="clear" w:color="auto" w:fill="FFFFFF"/>
        <w:spacing w:line="300" w:lineRule="exact"/>
        <w:ind w:firstLineChars="1500" w:firstLine="3150"/>
        <w:jc w:val="left"/>
        <w:rPr>
          <w:rFonts w:ascii="仿宋" w:eastAsia="仿宋" w:hAnsi="仿宋" w:cs="仿宋"/>
          <w:kern w:val="0"/>
          <w:szCs w:val="21"/>
        </w:rPr>
      </w:pPr>
      <w:r>
        <w:rPr>
          <w:rFonts w:ascii="仿宋" w:eastAsia="仿宋" w:hAnsi="仿宋" w:cs="仿宋" w:hint="eastAsia"/>
          <w:kern w:val="0"/>
          <w:szCs w:val="21"/>
        </w:rPr>
        <w:t>法定代表人：</w:t>
      </w:r>
      <w:r>
        <w:rPr>
          <w:rFonts w:ascii="仿宋" w:eastAsia="仿宋" w:hAnsi="仿宋" w:cs="仿宋" w:hint="eastAsia"/>
          <w:kern w:val="0"/>
          <w:szCs w:val="21"/>
          <w:u w:val="single"/>
        </w:rPr>
        <w:t xml:space="preserve">         </w:t>
      </w:r>
      <w:r>
        <w:rPr>
          <w:rFonts w:ascii="仿宋" w:eastAsia="仿宋" w:hAnsi="仿宋" w:cs="仿宋" w:hint="eastAsia"/>
          <w:kern w:val="0"/>
          <w:szCs w:val="21"/>
        </w:rPr>
        <w:t>（签字）</w:t>
      </w:r>
    </w:p>
    <w:p w:rsidR="00C50B6A" w:rsidRDefault="006036C1">
      <w:pPr>
        <w:widowControl/>
        <w:shd w:val="clear" w:color="auto" w:fill="FFFFFF"/>
        <w:spacing w:line="300" w:lineRule="exact"/>
        <w:ind w:right="980" w:firstLineChars="1500" w:firstLine="3150"/>
        <w:jc w:val="left"/>
        <w:rPr>
          <w:rFonts w:ascii="仿宋" w:eastAsia="仿宋" w:hAnsi="仿宋" w:cs="仿宋"/>
          <w:kern w:val="0"/>
          <w:szCs w:val="21"/>
        </w:rPr>
      </w:pPr>
      <w:r>
        <w:rPr>
          <w:rFonts w:ascii="仿宋" w:eastAsia="仿宋" w:hAnsi="仿宋" w:cs="仿宋" w:hint="eastAsia"/>
          <w:kern w:val="0"/>
          <w:szCs w:val="21"/>
        </w:rPr>
        <w:t>日期：</w:t>
      </w:r>
      <w:r>
        <w:rPr>
          <w:rFonts w:ascii="仿宋" w:eastAsia="仿宋" w:hAnsi="仿宋" w:cs="仿宋" w:hint="eastAsia"/>
          <w:kern w:val="0"/>
          <w:szCs w:val="21"/>
          <w:u w:val="single"/>
        </w:rPr>
        <w:t xml:space="preserve">     </w:t>
      </w:r>
      <w:r>
        <w:rPr>
          <w:rFonts w:ascii="仿宋" w:eastAsia="仿宋" w:hAnsi="仿宋" w:cs="仿宋" w:hint="eastAsia"/>
          <w:kern w:val="0"/>
          <w:szCs w:val="21"/>
        </w:rPr>
        <w:t>年</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日</w:t>
      </w:r>
    </w:p>
    <w:p w:rsidR="00C50B6A" w:rsidRDefault="006036C1">
      <w:pPr>
        <w:widowControl/>
        <w:shd w:val="clear" w:color="auto" w:fill="FFFFFF"/>
        <w:spacing w:line="300" w:lineRule="exact"/>
        <w:jc w:val="left"/>
        <w:rPr>
          <w:rFonts w:ascii="仿宋" w:eastAsia="仿宋" w:hAnsi="仿宋" w:cs="仿宋"/>
          <w:kern w:val="0"/>
          <w:szCs w:val="21"/>
        </w:rPr>
      </w:pPr>
      <w:r>
        <w:rPr>
          <w:rFonts w:ascii="仿宋" w:eastAsia="仿宋" w:hAnsi="仿宋" w:cs="仿宋" w:hint="eastAsia"/>
          <w:b/>
          <w:bCs/>
          <w:kern w:val="0"/>
          <w:szCs w:val="21"/>
        </w:rPr>
        <w:t>注：</w:t>
      </w:r>
      <w:r>
        <w:rPr>
          <w:rFonts w:ascii="仿宋" w:eastAsia="仿宋" w:hAnsi="仿宋" w:cs="仿宋" w:hint="eastAsia"/>
          <w:b/>
          <w:bCs/>
          <w:kern w:val="0"/>
          <w:szCs w:val="21"/>
          <w:u w:val="single"/>
        </w:rPr>
        <w:t>1</w:t>
      </w:r>
      <w:r>
        <w:rPr>
          <w:rFonts w:ascii="仿宋" w:eastAsia="仿宋" w:hAnsi="仿宋" w:cs="仿宋" w:hint="eastAsia"/>
          <w:b/>
          <w:bCs/>
          <w:kern w:val="0"/>
          <w:szCs w:val="21"/>
          <w:u w:val="single"/>
        </w:rPr>
        <w:t>、法定代表人必须亲自在授权委托书上亲笔签名，不得使用印章、签名章或其他电子制版签名代替；</w:t>
      </w:r>
    </w:p>
    <w:p w:rsidR="00C50B6A" w:rsidRDefault="006036C1">
      <w:pPr>
        <w:widowControl/>
        <w:shd w:val="clear" w:color="auto" w:fill="FFFFFF"/>
        <w:spacing w:line="300" w:lineRule="exact"/>
        <w:ind w:firstLineChars="200" w:firstLine="422"/>
        <w:jc w:val="left"/>
        <w:rPr>
          <w:rFonts w:ascii="仿宋" w:eastAsia="仿宋" w:hAnsi="仿宋" w:cs="仿宋"/>
          <w:b/>
          <w:bCs/>
          <w:kern w:val="0"/>
          <w:szCs w:val="21"/>
          <w:u w:val="single"/>
        </w:rPr>
      </w:pPr>
      <w:r>
        <w:rPr>
          <w:rFonts w:ascii="仿宋" w:eastAsia="仿宋" w:hAnsi="仿宋" w:cs="仿宋" w:hint="eastAsia"/>
          <w:b/>
          <w:bCs/>
          <w:kern w:val="0"/>
          <w:szCs w:val="21"/>
          <w:u w:val="single"/>
        </w:rPr>
        <w:t>2</w:t>
      </w:r>
      <w:r>
        <w:rPr>
          <w:rFonts w:ascii="仿宋" w:eastAsia="仿宋" w:hAnsi="仿宋" w:cs="仿宋" w:hint="eastAsia"/>
          <w:b/>
          <w:bCs/>
          <w:kern w:val="0"/>
          <w:szCs w:val="21"/>
          <w:u w:val="single"/>
        </w:rPr>
        <w:t>、本授权委托书只能授权给一名委托代理人。</w:t>
      </w:r>
    </w:p>
    <w:p w:rsidR="00C50B6A" w:rsidRDefault="00C50B6A">
      <w:pPr>
        <w:widowControl/>
        <w:shd w:val="clear" w:color="auto" w:fill="FFFFFF"/>
        <w:spacing w:line="480" w:lineRule="exact"/>
        <w:ind w:firstLine="590"/>
        <w:jc w:val="left"/>
        <w:rPr>
          <w:rFonts w:ascii="仿宋" w:eastAsia="仿宋" w:hAnsi="仿宋" w:cs="仿宋"/>
          <w:kern w:val="0"/>
          <w:szCs w:val="21"/>
        </w:rPr>
      </w:pPr>
    </w:p>
    <w:p w:rsidR="00C50B6A" w:rsidRDefault="00C50B6A">
      <w:pPr>
        <w:spacing w:line="360" w:lineRule="auto"/>
        <w:jc w:val="center"/>
        <w:rPr>
          <w:rFonts w:ascii="仿宋" w:eastAsia="仿宋" w:hAnsi="仿宋" w:cs="仿宋"/>
          <w:b/>
          <w:szCs w:val="21"/>
          <w:u w:val="single"/>
        </w:rPr>
      </w:pPr>
    </w:p>
    <w:p w:rsidR="00C50B6A" w:rsidRDefault="00C50B6A">
      <w:pPr>
        <w:spacing w:line="440" w:lineRule="exact"/>
        <w:rPr>
          <w:rFonts w:ascii="仿宋" w:eastAsia="仿宋" w:hAnsi="仿宋" w:cs="仿宋"/>
          <w:b/>
          <w:szCs w:val="21"/>
        </w:rPr>
      </w:pPr>
    </w:p>
    <w:p w:rsidR="00C50B6A" w:rsidRDefault="006036C1">
      <w:pPr>
        <w:jc w:val="center"/>
        <w:rPr>
          <w:rFonts w:ascii="仿宋" w:eastAsia="仿宋" w:hAnsi="仿宋" w:cs="仿宋"/>
          <w:b/>
          <w:kern w:val="0"/>
          <w:szCs w:val="21"/>
        </w:rPr>
      </w:pPr>
      <w:r>
        <w:rPr>
          <w:rFonts w:ascii="仿宋" w:eastAsia="仿宋" w:hAnsi="仿宋" w:cs="仿宋" w:hint="eastAsia"/>
          <w:b/>
          <w:kern w:val="0"/>
          <w:szCs w:val="21"/>
        </w:rPr>
        <w:t>法定代表人身份证明</w:t>
      </w:r>
    </w:p>
    <w:p w:rsidR="00C50B6A" w:rsidRDefault="00C50B6A">
      <w:pPr>
        <w:autoSpaceDE w:val="0"/>
        <w:autoSpaceDN w:val="0"/>
        <w:adjustRightInd w:val="0"/>
        <w:jc w:val="left"/>
        <w:rPr>
          <w:rFonts w:ascii="仿宋" w:eastAsia="仿宋" w:hAnsi="仿宋" w:cs="仿宋"/>
          <w:kern w:val="0"/>
          <w:szCs w:val="21"/>
        </w:rPr>
      </w:pPr>
    </w:p>
    <w:p w:rsidR="00C50B6A" w:rsidRDefault="00C50B6A">
      <w:pPr>
        <w:autoSpaceDE w:val="0"/>
        <w:autoSpaceDN w:val="0"/>
        <w:adjustRightInd w:val="0"/>
        <w:spacing w:line="360" w:lineRule="auto"/>
        <w:ind w:firstLineChars="200" w:firstLine="420"/>
        <w:jc w:val="left"/>
        <w:rPr>
          <w:rFonts w:ascii="仿宋" w:eastAsia="仿宋" w:hAnsi="仿宋" w:cs="仿宋"/>
          <w:kern w:val="0"/>
          <w:szCs w:val="21"/>
        </w:rPr>
      </w:pP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投标人：</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单位性质：</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地址：</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成立时间：</w:t>
      </w:r>
      <w:r>
        <w:rPr>
          <w:rFonts w:ascii="仿宋" w:eastAsia="仿宋" w:hAnsi="仿宋" w:cs="仿宋" w:hint="eastAsia"/>
          <w:kern w:val="0"/>
          <w:szCs w:val="21"/>
        </w:rPr>
        <w:t xml:space="preserve">   </w:t>
      </w: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经营范围：</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经营期限：</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姓名：</w:t>
      </w:r>
      <w:r>
        <w:rPr>
          <w:rFonts w:ascii="仿宋" w:eastAsia="仿宋" w:hAnsi="仿宋" w:cs="仿宋" w:hint="eastAsia"/>
          <w:kern w:val="0"/>
          <w:szCs w:val="21"/>
        </w:rPr>
        <w:t xml:space="preserve">        </w:t>
      </w:r>
      <w:r>
        <w:rPr>
          <w:rFonts w:ascii="仿宋" w:eastAsia="仿宋" w:hAnsi="仿宋" w:cs="仿宋" w:hint="eastAsia"/>
          <w:kern w:val="0"/>
          <w:szCs w:val="21"/>
        </w:rPr>
        <w:t>性别：</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年龄：</w:t>
      </w:r>
      <w:r>
        <w:rPr>
          <w:rFonts w:ascii="仿宋" w:eastAsia="仿宋" w:hAnsi="仿宋" w:cs="仿宋" w:hint="eastAsia"/>
          <w:kern w:val="0"/>
          <w:szCs w:val="21"/>
        </w:rPr>
        <w:t xml:space="preserve">        </w:t>
      </w:r>
      <w:r>
        <w:rPr>
          <w:rFonts w:ascii="仿宋" w:eastAsia="仿宋" w:hAnsi="仿宋" w:cs="仿宋" w:hint="eastAsia"/>
          <w:kern w:val="0"/>
          <w:szCs w:val="21"/>
        </w:rPr>
        <w:t>职务：</w:t>
      </w:r>
    </w:p>
    <w:p w:rsidR="00C50B6A" w:rsidRDefault="006036C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系（投标人名称）的法定代表人。</w:t>
      </w:r>
    </w:p>
    <w:p w:rsidR="00C50B6A" w:rsidRDefault="006036C1">
      <w:pPr>
        <w:autoSpaceDE w:val="0"/>
        <w:autoSpaceDN w:val="0"/>
        <w:adjustRightInd w:val="0"/>
        <w:spacing w:line="300" w:lineRule="exact"/>
        <w:ind w:firstLineChars="400" w:firstLine="840"/>
        <w:jc w:val="left"/>
        <w:rPr>
          <w:rFonts w:ascii="仿宋" w:eastAsia="仿宋" w:hAnsi="仿宋" w:cs="仿宋"/>
          <w:kern w:val="0"/>
          <w:szCs w:val="21"/>
        </w:rPr>
      </w:pPr>
      <w:r>
        <w:rPr>
          <w:rFonts w:ascii="仿宋" w:eastAsia="仿宋" w:hAnsi="仿宋" w:cs="仿宋" w:hint="eastAsia"/>
          <w:kern w:val="0"/>
          <w:szCs w:val="21"/>
        </w:rPr>
        <w:t>特此证明。</w:t>
      </w:r>
    </w:p>
    <w:p w:rsidR="00C50B6A" w:rsidRDefault="006036C1">
      <w:pPr>
        <w:autoSpaceDE w:val="0"/>
        <w:autoSpaceDN w:val="0"/>
        <w:adjustRightInd w:val="0"/>
        <w:spacing w:line="360" w:lineRule="exact"/>
        <w:ind w:firstLineChars="1600" w:firstLine="3360"/>
        <w:jc w:val="left"/>
        <w:rPr>
          <w:rFonts w:ascii="仿宋" w:eastAsia="仿宋" w:hAnsi="仿宋" w:cs="仿宋"/>
          <w:kern w:val="0"/>
          <w:szCs w:val="21"/>
        </w:rPr>
      </w:pPr>
      <w:r>
        <w:rPr>
          <w:rFonts w:ascii="仿宋" w:eastAsia="仿宋" w:hAnsi="仿宋" w:cs="仿宋" w:hint="eastAsia"/>
          <w:kern w:val="0"/>
          <w:szCs w:val="21"/>
        </w:rPr>
        <w:t>投标人：（盖单位章）</w:t>
      </w:r>
    </w:p>
    <w:p w:rsidR="00C50B6A" w:rsidRDefault="00C50B6A">
      <w:pPr>
        <w:autoSpaceDE w:val="0"/>
        <w:autoSpaceDN w:val="0"/>
        <w:adjustRightInd w:val="0"/>
        <w:spacing w:line="360" w:lineRule="exact"/>
        <w:ind w:firstLineChars="950" w:firstLine="1995"/>
        <w:jc w:val="left"/>
        <w:rPr>
          <w:rFonts w:ascii="仿宋" w:eastAsia="仿宋" w:hAnsi="仿宋" w:cs="仿宋"/>
          <w:kern w:val="0"/>
          <w:szCs w:val="21"/>
        </w:rPr>
      </w:pPr>
    </w:p>
    <w:p w:rsidR="00C50B6A" w:rsidRDefault="006036C1">
      <w:pPr>
        <w:autoSpaceDE w:val="0"/>
        <w:autoSpaceDN w:val="0"/>
        <w:adjustRightInd w:val="0"/>
        <w:spacing w:line="360" w:lineRule="exact"/>
        <w:ind w:firstLineChars="1900" w:firstLine="3990"/>
        <w:jc w:val="left"/>
        <w:rPr>
          <w:rFonts w:ascii="仿宋" w:eastAsia="仿宋" w:hAnsi="仿宋" w:cs="仿宋"/>
          <w:kern w:val="0"/>
          <w:szCs w:val="21"/>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p w:rsidR="00C50B6A" w:rsidRDefault="00C50B6A">
      <w:pPr>
        <w:spacing w:line="440" w:lineRule="exact"/>
        <w:rPr>
          <w:rFonts w:ascii="仿宋" w:eastAsia="仿宋" w:hAnsi="仿宋" w:cs="仿宋"/>
          <w:szCs w:val="21"/>
          <w:u w:val="single"/>
        </w:rPr>
      </w:pPr>
    </w:p>
    <w:p w:rsidR="00C50B6A" w:rsidRDefault="00C50B6A">
      <w:pPr>
        <w:widowControl/>
        <w:spacing w:line="420" w:lineRule="atLeast"/>
        <w:ind w:left="360"/>
        <w:rPr>
          <w:rFonts w:ascii="仿宋" w:eastAsia="仿宋" w:hAnsi="仿宋" w:cs="仿宋"/>
          <w:szCs w:val="21"/>
          <w:u w:val="single"/>
        </w:rPr>
      </w:pPr>
    </w:p>
    <w:p w:rsidR="00C50B6A" w:rsidRDefault="00C50B6A">
      <w:pPr>
        <w:widowControl/>
        <w:shd w:val="clear" w:color="auto" w:fill="FFFFFF"/>
        <w:spacing w:line="480" w:lineRule="exact"/>
        <w:jc w:val="left"/>
        <w:rPr>
          <w:rFonts w:ascii="仿宋" w:eastAsia="仿宋" w:hAnsi="仿宋" w:cs="仿宋"/>
          <w:b/>
          <w:kern w:val="0"/>
          <w:szCs w:val="21"/>
        </w:rPr>
      </w:pPr>
    </w:p>
    <w:p w:rsidR="00C50B6A" w:rsidRDefault="006036C1">
      <w:pPr>
        <w:widowControl/>
        <w:shd w:val="clear" w:color="auto" w:fill="FFFFFF"/>
        <w:spacing w:line="480" w:lineRule="exact"/>
        <w:jc w:val="left"/>
        <w:rPr>
          <w:rFonts w:ascii="仿宋" w:eastAsia="仿宋" w:hAnsi="仿宋" w:cs="仿宋"/>
          <w:b/>
          <w:kern w:val="0"/>
          <w:szCs w:val="21"/>
        </w:rPr>
      </w:pPr>
      <w:r>
        <w:rPr>
          <w:rFonts w:ascii="仿宋" w:eastAsia="仿宋" w:hAnsi="仿宋" w:cs="仿宋" w:hint="eastAsia"/>
          <w:b/>
          <w:kern w:val="0"/>
          <w:szCs w:val="21"/>
        </w:rPr>
        <w:t>附：法定代表人及委托代理人身份证复印件</w:t>
      </w:r>
    </w:p>
    <w:p w:rsidR="00C50B6A" w:rsidRDefault="006036C1">
      <w:pPr>
        <w:rPr>
          <w:rFonts w:ascii="仿宋" w:eastAsia="仿宋" w:hAnsi="仿宋" w:cs="仿宋"/>
          <w:b/>
          <w:kern w:val="0"/>
          <w:szCs w:val="21"/>
        </w:rPr>
      </w:pPr>
      <w:r>
        <w:rPr>
          <w:rFonts w:ascii="仿宋" w:eastAsia="仿宋" w:hAnsi="仿宋" w:cs="仿宋" w:hint="eastAsia"/>
          <w:b/>
          <w:kern w:val="0"/>
          <w:szCs w:val="21"/>
        </w:rPr>
        <w:lastRenderedPageBreak/>
        <w:br w:type="page"/>
      </w:r>
    </w:p>
    <w:p w:rsidR="00C50B6A" w:rsidRDefault="00C50B6A">
      <w:pPr>
        <w:widowControl/>
        <w:tabs>
          <w:tab w:val="left" w:pos="6045"/>
        </w:tabs>
        <w:spacing w:before="100" w:beforeAutospacing="1" w:after="100" w:afterAutospacing="1" w:line="360" w:lineRule="auto"/>
        <w:jc w:val="left"/>
        <w:rPr>
          <w:rFonts w:ascii="仿宋" w:eastAsia="仿宋" w:hAnsi="仿宋" w:cs="宋体"/>
          <w:kern w:val="0"/>
          <w:sz w:val="28"/>
          <w:szCs w:val="28"/>
        </w:rPr>
      </w:pP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C50B6A">
        <w:trPr>
          <w:trHeight w:val="204"/>
        </w:trPr>
        <w:tc>
          <w:tcPr>
            <w:tcW w:w="8679" w:type="dxa"/>
            <w:tcBorders>
              <w:top w:val="single" w:sz="12" w:space="0" w:color="auto"/>
              <w:left w:val="single" w:sz="12" w:space="0" w:color="auto"/>
              <w:bottom w:val="single" w:sz="12" w:space="0" w:color="auto"/>
              <w:right w:val="single" w:sz="12" w:space="0" w:color="auto"/>
            </w:tcBorders>
          </w:tcPr>
          <w:p w:rsidR="00C50B6A" w:rsidRDefault="006036C1">
            <w:pPr>
              <w:widowControl/>
              <w:tabs>
                <w:tab w:val="left" w:pos="6045"/>
              </w:tabs>
              <w:spacing w:before="100" w:beforeAutospacing="1" w:after="100" w:afterAutospacing="1" w:line="360" w:lineRule="auto"/>
              <w:jc w:val="center"/>
              <w:rPr>
                <w:rFonts w:ascii="仿宋" w:eastAsia="仿宋" w:hAnsi="仿宋" w:cs="仿宋"/>
                <w:kern w:val="0"/>
                <w:sz w:val="28"/>
                <w:szCs w:val="28"/>
              </w:rPr>
            </w:pPr>
            <w:r>
              <w:rPr>
                <w:rFonts w:ascii="仿宋" w:eastAsia="仿宋" w:hAnsi="仿宋" w:cs="仿宋" w:hint="eastAsia"/>
                <w:b/>
                <w:kern w:val="0"/>
                <w:sz w:val="28"/>
                <w:szCs w:val="28"/>
              </w:rPr>
              <w:t>现场勘查回执单</w:t>
            </w:r>
          </w:p>
        </w:tc>
      </w:tr>
      <w:tr w:rsidR="00C50B6A">
        <w:trPr>
          <w:trHeight w:val="3396"/>
        </w:trPr>
        <w:tc>
          <w:tcPr>
            <w:tcW w:w="8679" w:type="dxa"/>
            <w:tcBorders>
              <w:top w:val="single" w:sz="2" w:space="0" w:color="auto"/>
              <w:left w:val="single" w:sz="12" w:space="0" w:color="auto"/>
              <w:bottom w:val="single" w:sz="12" w:space="0" w:color="auto"/>
              <w:right w:val="single" w:sz="12" w:space="0" w:color="auto"/>
            </w:tcBorders>
          </w:tcPr>
          <w:p w:rsidR="00C50B6A" w:rsidRDefault="006036C1">
            <w:pPr>
              <w:widowControl/>
              <w:tabs>
                <w:tab w:val="left" w:pos="6045"/>
              </w:tabs>
              <w:spacing w:before="100" w:beforeAutospacing="1" w:after="100" w:afterAutospacing="1" w:line="480" w:lineRule="auto"/>
              <w:ind w:firstLineChars="400" w:firstLine="1120"/>
              <w:jc w:val="left"/>
              <w:rPr>
                <w:rFonts w:ascii="仿宋" w:eastAsia="仿宋" w:hAnsi="仿宋" w:cs="仿宋"/>
                <w:kern w:val="0"/>
                <w:sz w:val="28"/>
                <w:szCs w:val="28"/>
              </w:rPr>
            </w:pPr>
            <w:r>
              <w:rPr>
                <w:rFonts w:ascii="仿宋" w:eastAsia="仿宋" w:hAnsi="仿宋" w:cs="仿宋" w:hint="eastAsia"/>
                <w:kern w:val="0"/>
                <w:sz w:val="28"/>
                <w:szCs w:val="28"/>
                <w:u w:val="single"/>
              </w:rPr>
              <w:t>（</w:t>
            </w:r>
            <w:r>
              <w:rPr>
                <w:rFonts w:ascii="仿宋" w:eastAsia="仿宋" w:hAnsi="仿宋" w:cs="仿宋"/>
                <w:kern w:val="0"/>
                <w:sz w:val="28"/>
                <w:szCs w:val="28"/>
                <w:u w:val="single"/>
              </w:rPr>
              <w:t xml:space="preserve"> </w:t>
            </w:r>
            <w:r>
              <w:rPr>
                <w:rFonts w:ascii="仿宋" w:eastAsia="仿宋" w:hAnsi="仿宋" w:cs="仿宋"/>
                <w:kern w:val="0"/>
                <w:sz w:val="28"/>
                <w:szCs w:val="28"/>
                <w:u w:val="single"/>
              </w:rPr>
              <w:t>投标人名称</w:t>
            </w:r>
            <w:r>
              <w:rPr>
                <w:rFonts w:ascii="仿宋" w:eastAsia="仿宋" w:hAnsi="仿宋" w:cs="仿宋"/>
                <w:kern w:val="0"/>
                <w:sz w:val="28"/>
                <w:szCs w:val="28"/>
                <w:u w:val="single"/>
              </w:rPr>
              <w:t>[</w:t>
            </w:r>
            <w:r>
              <w:rPr>
                <w:rFonts w:ascii="仿宋" w:eastAsia="仿宋" w:hAnsi="仿宋" w:cs="仿宋"/>
                <w:kern w:val="0"/>
                <w:sz w:val="28"/>
                <w:szCs w:val="28"/>
                <w:u w:val="single"/>
              </w:rPr>
              <w:t>打印</w:t>
            </w:r>
            <w:r>
              <w:rPr>
                <w:rFonts w:ascii="仿宋" w:eastAsia="仿宋" w:hAnsi="仿宋" w:cs="仿宋"/>
                <w:kern w:val="0"/>
                <w:sz w:val="28"/>
                <w:szCs w:val="28"/>
                <w:u w:val="single"/>
              </w:rPr>
              <w:t xml:space="preserve">]  </w:t>
            </w:r>
            <w:r>
              <w:rPr>
                <w:rFonts w:ascii="仿宋" w:eastAsia="仿宋" w:hAnsi="仿宋" w:cs="仿宋"/>
                <w:kern w:val="0"/>
                <w:sz w:val="28"/>
                <w:szCs w:val="28"/>
                <w:u w:val="single"/>
              </w:rPr>
              <w:t>）</w:t>
            </w:r>
            <w:r>
              <w:rPr>
                <w:rFonts w:ascii="仿宋" w:eastAsia="仿宋" w:hAnsi="仿宋" w:cs="仿宋"/>
                <w:kern w:val="0"/>
                <w:sz w:val="28"/>
                <w:szCs w:val="28"/>
                <w:u w:val="single"/>
              </w:rPr>
              <w:t xml:space="preserve"> </w:t>
            </w:r>
            <w:r>
              <w:rPr>
                <w:rFonts w:ascii="仿宋" w:eastAsia="仿宋" w:hAnsi="仿宋" w:cs="仿宋" w:hint="eastAsia"/>
                <w:kern w:val="0"/>
                <w:sz w:val="28"/>
                <w:szCs w:val="28"/>
              </w:rPr>
              <w:t>已参与</w:t>
            </w:r>
            <w:r>
              <w:rPr>
                <w:rFonts w:ascii="仿宋" w:eastAsia="仿宋" w:hAnsi="仿宋" w:hint="eastAsia"/>
                <w:sz w:val="28"/>
                <w:szCs w:val="28"/>
                <w:u w:val="single"/>
              </w:rPr>
              <w:t>奔（服采）</w:t>
            </w:r>
            <w:r>
              <w:rPr>
                <w:rFonts w:ascii="仿宋" w:eastAsia="仿宋" w:hAnsi="仿宋" w:hint="eastAsia"/>
                <w:sz w:val="28"/>
                <w:szCs w:val="28"/>
                <w:u w:val="single"/>
              </w:rPr>
              <w:t>2025</w:t>
            </w:r>
            <w:r>
              <w:rPr>
                <w:rFonts w:ascii="仿宋" w:eastAsia="仿宋" w:hAnsi="仿宋"/>
                <w:sz w:val="28"/>
                <w:szCs w:val="28"/>
                <w:u w:val="single"/>
              </w:rPr>
              <w:t>008</w:t>
            </w:r>
            <w:r>
              <w:rPr>
                <w:rFonts w:ascii="仿宋" w:eastAsia="仿宋" w:hAnsi="仿宋" w:hint="eastAsia"/>
                <w:sz w:val="28"/>
                <w:szCs w:val="28"/>
                <w:u w:val="single"/>
              </w:rPr>
              <w:t>号全镇污水管网疏通养护</w:t>
            </w:r>
            <w:r>
              <w:rPr>
                <w:rFonts w:ascii="仿宋" w:eastAsia="仿宋" w:hAnsi="仿宋" w:cs="仿宋" w:hint="eastAsia"/>
                <w:kern w:val="0"/>
                <w:sz w:val="28"/>
                <w:szCs w:val="28"/>
              </w:rPr>
              <w:t>项目的现场勘查。</w:t>
            </w:r>
          </w:p>
          <w:p w:rsidR="00C50B6A" w:rsidRDefault="006036C1">
            <w:pPr>
              <w:widowControl/>
              <w:tabs>
                <w:tab w:val="left" w:pos="6045"/>
              </w:tabs>
              <w:spacing w:before="100" w:beforeAutospacing="1" w:after="100" w:afterAutospacing="1" w:line="360" w:lineRule="auto"/>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kern w:val="0"/>
                <w:sz w:val="28"/>
                <w:szCs w:val="28"/>
              </w:rPr>
              <w:t xml:space="preserve">                        </w:t>
            </w:r>
            <w:r>
              <w:rPr>
                <w:rFonts w:ascii="仿宋" w:eastAsia="仿宋" w:hAnsi="仿宋" w:cs="仿宋"/>
                <w:kern w:val="0"/>
                <w:sz w:val="28"/>
                <w:szCs w:val="28"/>
              </w:rPr>
              <w:t>现场勘查人（签字）：</w:t>
            </w:r>
          </w:p>
          <w:p w:rsidR="00C50B6A" w:rsidRDefault="006036C1">
            <w:pPr>
              <w:widowControl/>
              <w:tabs>
                <w:tab w:val="left" w:pos="6045"/>
              </w:tabs>
              <w:spacing w:before="100" w:beforeAutospacing="1" w:after="100" w:afterAutospacing="1" w:line="360" w:lineRule="auto"/>
              <w:ind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 xml:space="preserve">招标人（盖章）：　　　　　</w:t>
            </w:r>
          </w:p>
          <w:p w:rsidR="00C50B6A" w:rsidRDefault="006036C1">
            <w:pPr>
              <w:widowControl/>
              <w:tabs>
                <w:tab w:val="left" w:pos="6045"/>
              </w:tabs>
              <w:spacing w:before="100" w:beforeAutospacing="1" w:after="100" w:afterAutospacing="1" w:line="360" w:lineRule="auto"/>
              <w:ind w:right="480"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日期：</w:t>
            </w:r>
          </w:p>
          <w:p w:rsidR="00C50B6A" w:rsidRDefault="006036C1">
            <w:pPr>
              <w:widowControl/>
              <w:tabs>
                <w:tab w:val="left" w:pos="6045"/>
              </w:tabs>
              <w:spacing w:before="100" w:beforeAutospacing="1" w:after="100" w:afterAutospacing="1" w:line="360" w:lineRule="auto"/>
              <w:ind w:right="480"/>
              <w:jc w:val="left"/>
              <w:rPr>
                <w:rFonts w:ascii="仿宋" w:eastAsia="仿宋" w:hAnsi="仿宋" w:cs="仿宋"/>
                <w:kern w:val="0"/>
                <w:szCs w:val="21"/>
              </w:rPr>
            </w:pPr>
            <w:r>
              <w:rPr>
                <w:rFonts w:ascii="仿宋" w:eastAsia="仿宋" w:hAnsi="仿宋" w:cs="仿宋" w:hint="eastAsia"/>
                <w:kern w:val="0"/>
                <w:szCs w:val="21"/>
              </w:rPr>
              <w:t>注：现场勘查人须为投标人本单位授权委托人员</w:t>
            </w:r>
          </w:p>
        </w:tc>
      </w:tr>
    </w:tbl>
    <w:p w:rsidR="00C50B6A" w:rsidRDefault="00C50B6A">
      <w:pPr>
        <w:snapToGrid w:val="0"/>
        <w:spacing w:line="500" w:lineRule="exact"/>
        <w:jc w:val="left"/>
        <w:rPr>
          <w:rFonts w:ascii="仿宋" w:eastAsia="仿宋" w:hAnsi="仿宋"/>
          <w:sz w:val="28"/>
          <w:szCs w:val="28"/>
        </w:rPr>
      </w:pPr>
      <w:bookmarkStart w:id="2" w:name="文字34"/>
      <w:bookmarkEnd w:id="2"/>
    </w:p>
    <w:p w:rsidR="00C50B6A" w:rsidRDefault="006036C1">
      <w:pPr>
        <w:rPr>
          <w:rFonts w:ascii="仿宋" w:eastAsia="仿宋" w:hAnsi="仿宋" w:cs="仿宋"/>
          <w:b/>
          <w:sz w:val="36"/>
          <w:szCs w:val="36"/>
        </w:rPr>
      </w:pPr>
      <w:r>
        <w:rPr>
          <w:rFonts w:ascii="仿宋" w:eastAsia="仿宋" w:hAnsi="仿宋" w:cs="仿宋"/>
          <w:b/>
          <w:sz w:val="36"/>
          <w:szCs w:val="36"/>
        </w:rPr>
        <w:br w:type="page"/>
      </w:r>
    </w:p>
    <w:p w:rsidR="00C50B6A" w:rsidRDefault="006036C1">
      <w:pPr>
        <w:spacing w:before="100" w:after="240" w:line="500" w:lineRule="exact"/>
        <w:jc w:val="left"/>
        <w:outlineLvl w:val="0"/>
        <w:rPr>
          <w:rFonts w:ascii="仿宋" w:eastAsia="仿宋" w:hAnsi="仿宋" w:cs="仿宋"/>
          <w:b/>
          <w:sz w:val="24"/>
        </w:rPr>
      </w:pPr>
      <w:bookmarkStart w:id="3" w:name="_Toc25008"/>
      <w:bookmarkStart w:id="4" w:name="_Toc11657"/>
      <w:bookmarkStart w:id="5" w:name="_Toc28707"/>
      <w:r>
        <w:rPr>
          <w:rFonts w:ascii="仿宋" w:eastAsia="仿宋" w:hAnsi="仿宋" w:hint="eastAsia"/>
          <w:sz w:val="24"/>
        </w:rPr>
        <w:lastRenderedPageBreak/>
        <w:t>附件</w:t>
      </w:r>
      <w:r>
        <w:rPr>
          <w:rFonts w:ascii="仿宋" w:eastAsia="仿宋" w:hAnsi="仿宋" w:hint="eastAsia"/>
          <w:sz w:val="24"/>
        </w:rPr>
        <w:t>2</w:t>
      </w:r>
      <w:r>
        <w:rPr>
          <w:rFonts w:ascii="仿宋" w:eastAsia="仿宋" w:hAnsi="仿宋" w:hint="eastAsia"/>
          <w:sz w:val="24"/>
        </w:rPr>
        <w:t>：</w:t>
      </w:r>
      <w:bookmarkEnd w:id="3"/>
      <w:bookmarkEnd w:id="4"/>
      <w:bookmarkEnd w:id="5"/>
    </w:p>
    <w:p w:rsidR="00C50B6A" w:rsidRDefault="006036C1">
      <w:pPr>
        <w:spacing w:before="100" w:after="240" w:line="500" w:lineRule="exact"/>
        <w:jc w:val="center"/>
        <w:outlineLvl w:val="0"/>
        <w:rPr>
          <w:rFonts w:ascii="仿宋" w:eastAsia="仿宋" w:hAnsi="仿宋" w:cs="仿宋"/>
          <w:b/>
          <w:sz w:val="36"/>
          <w:szCs w:val="36"/>
        </w:rPr>
      </w:pPr>
      <w:r>
        <w:rPr>
          <w:rFonts w:ascii="仿宋" w:eastAsia="仿宋" w:hAnsi="仿宋" w:cs="仿宋" w:hint="eastAsia"/>
          <w:b/>
          <w:sz w:val="36"/>
          <w:szCs w:val="36"/>
        </w:rPr>
        <w:t>评标方法</w:t>
      </w:r>
    </w:p>
    <w:p w:rsidR="00C50B6A" w:rsidRDefault="006036C1">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一、评审办法：</w:t>
      </w:r>
    </w:p>
    <w:p w:rsidR="00C50B6A" w:rsidRDefault="006036C1">
      <w:pPr>
        <w:pStyle w:val="Normal30"/>
        <w:adjustRightInd w:val="0"/>
        <w:snapToGrid w:val="0"/>
        <w:spacing w:before="0" w:after="0" w:line="360" w:lineRule="exact"/>
        <w:ind w:firstLineChars="200" w:firstLine="488"/>
        <w:jc w:val="left"/>
        <w:rPr>
          <w:rFonts w:ascii="仿宋" w:eastAsia="仿宋" w:hAnsi="仿宋" w:cs="仿宋"/>
          <w:spacing w:val="2"/>
          <w:sz w:val="24"/>
          <w:lang w:eastAsia="zh-CN"/>
        </w:rPr>
      </w:pPr>
      <w:r>
        <w:rPr>
          <w:rFonts w:ascii="仿宋" w:eastAsia="仿宋" w:hAnsi="仿宋" w:cs="仿宋" w:hint="eastAsia"/>
          <w:spacing w:val="2"/>
          <w:sz w:val="24"/>
          <w:lang w:eastAsia="zh-CN"/>
        </w:rPr>
        <w:t>本项目采用综合评分法，由评标小组对所有有效投标文件进行详细的评分，采用百分制计分方法。评标时，评标小组各成员遵循公平、公正、择优原则，独立对每个有效投标人的投标文件进行评价、打分，各个投标人的最终得分为汇总计算所有评标小组成员所评定分值的平均值（保留</w:t>
      </w:r>
      <w:r>
        <w:rPr>
          <w:rFonts w:ascii="仿宋" w:eastAsia="仿宋" w:hAnsi="仿宋" w:cs="仿宋" w:hint="eastAsia"/>
          <w:spacing w:val="2"/>
          <w:sz w:val="24"/>
          <w:lang w:eastAsia="zh-CN"/>
        </w:rPr>
        <w:t>2</w:t>
      </w:r>
      <w:r>
        <w:rPr>
          <w:rFonts w:ascii="仿宋" w:eastAsia="仿宋" w:hAnsi="仿宋" w:cs="仿宋" w:hint="eastAsia"/>
          <w:spacing w:val="2"/>
          <w:sz w:val="24"/>
          <w:lang w:eastAsia="zh-CN"/>
        </w:rPr>
        <w:t>位小数）。评标小组按评审后最终综合得分由高到低顺序排列名次，并推荐出排名第一的中标候选人。得分相同的，按投标报价由低到高顺序排列。得分且投标报价相同的，按技术指标优劣顺序排列。</w:t>
      </w:r>
    </w:p>
    <w:p w:rsidR="00C50B6A" w:rsidRDefault="006036C1">
      <w:pPr>
        <w:pStyle w:val="Normal30"/>
        <w:adjustRightInd w:val="0"/>
        <w:snapToGrid w:val="0"/>
        <w:spacing w:before="0" w:after="0" w:line="360" w:lineRule="exact"/>
        <w:ind w:firstLineChars="200" w:firstLine="488"/>
        <w:jc w:val="left"/>
        <w:rPr>
          <w:rFonts w:ascii="仿宋" w:eastAsia="仿宋" w:hAnsi="仿宋" w:cs="仿宋"/>
          <w:spacing w:val="2"/>
          <w:sz w:val="24"/>
          <w:lang w:eastAsia="zh-CN"/>
        </w:rPr>
      </w:pPr>
      <w:r>
        <w:rPr>
          <w:rFonts w:ascii="仿宋" w:eastAsia="仿宋" w:hAnsi="仿宋" w:cs="仿宋" w:hint="eastAsia"/>
          <w:spacing w:val="2"/>
          <w:sz w:val="24"/>
          <w:lang w:eastAsia="zh-CN"/>
        </w:rPr>
        <w:t>二、评分标准：</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82"/>
        <w:gridCol w:w="801"/>
        <w:gridCol w:w="4394"/>
        <w:gridCol w:w="1755"/>
      </w:tblGrid>
      <w:tr w:rsidR="00C50B6A">
        <w:trPr>
          <w:trHeight w:val="556"/>
        </w:trPr>
        <w:tc>
          <w:tcPr>
            <w:tcW w:w="719"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序号</w:t>
            </w: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评审因素</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分值</w:t>
            </w:r>
          </w:p>
        </w:tc>
        <w:tc>
          <w:tcPr>
            <w:tcW w:w="4394"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评分标准</w:t>
            </w:r>
          </w:p>
        </w:tc>
        <w:tc>
          <w:tcPr>
            <w:tcW w:w="1755"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备注</w:t>
            </w:r>
          </w:p>
        </w:tc>
      </w:tr>
      <w:tr w:rsidR="00C50B6A">
        <w:trPr>
          <w:trHeight w:val="481"/>
        </w:trPr>
        <w:tc>
          <w:tcPr>
            <w:tcW w:w="8951" w:type="dxa"/>
            <w:gridSpan w:val="5"/>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（一）价格部分（</w:t>
            </w:r>
            <w:r>
              <w:rPr>
                <w:rFonts w:ascii="仿宋" w:eastAsia="仿宋" w:hAnsi="仿宋" w:cs="仿宋" w:hint="eastAsia"/>
                <w:spacing w:val="2"/>
                <w:kern w:val="0"/>
                <w:sz w:val="24"/>
                <w:szCs w:val="22"/>
              </w:rPr>
              <w:t>15</w:t>
            </w:r>
            <w:r>
              <w:rPr>
                <w:rFonts w:ascii="仿宋" w:eastAsia="仿宋" w:hAnsi="仿宋" w:cs="仿宋" w:hint="eastAsia"/>
                <w:spacing w:val="2"/>
                <w:kern w:val="0"/>
                <w:sz w:val="24"/>
                <w:szCs w:val="22"/>
              </w:rPr>
              <w:t>分）</w:t>
            </w:r>
          </w:p>
        </w:tc>
      </w:tr>
      <w:tr w:rsidR="00C50B6A">
        <w:trPr>
          <w:trHeight w:val="1539"/>
        </w:trPr>
        <w:tc>
          <w:tcPr>
            <w:tcW w:w="719"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报价</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15</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满足招标文件要求且最低的投标价为评标基准价，其价格分为</w:t>
            </w:r>
            <w:r>
              <w:rPr>
                <w:rFonts w:ascii="仿宋" w:eastAsia="仿宋" w:hAnsi="仿宋" w:cs="仿宋" w:hint="eastAsia"/>
                <w:spacing w:val="2"/>
                <w:kern w:val="0"/>
                <w:sz w:val="24"/>
                <w:szCs w:val="22"/>
              </w:rPr>
              <w:t>15</w:t>
            </w:r>
            <w:r>
              <w:rPr>
                <w:rFonts w:ascii="仿宋" w:eastAsia="仿宋" w:hAnsi="仿宋" w:cs="仿宋" w:hint="eastAsia"/>
                <w:spacing w:val="2"/>
                <w:kern w:val="0"/>
                <w:sz w:val="24"/>
                <w:szCs w:val="22"/>
              </w:rPr>
              <w:t>分，其他投标人的价格</w:t>
            </w:r>
            <w:proofErr w:type="gramStart"/>
            <w:r>
              <w:rPr>
                <w:rFonts w:ascii="仿宋" w:eastAsia="仿宋" w:hAnsi="仿宋" w:cs="仿宋" w:hint="eastAsia"/>
                <w:spacing w:val="2"/>
                <w:kern w:val="0"/>
                <w:sz w:val="24"/>
                <w:szCs w:val="22"/>
              </w:rPr>
              <w:t>分统一</w:t>
            </w:r>
            <w:proofErr w:type="gramEnd"/>
            <w:r>
              <w:rPr>
                <w:rFonts w:ascii="仿宋" w:eastAsia="仿宋" w:hAnsi="仿宋" w:cs="仿宋" w:hint="eastAsia"/>
                <w:spacing w:val="2"/>
                <w:kern w:val="0"/>
                <w:sz w:val="24"/>
                <w:szCs w:val="22"/>
              </w:rPr>
              <w:t>按照下列公式计算：投标报价得分</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（评标基准价</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投标报价）</w:t>
            </w:r>
            <w:r>
              <w:rPr>
                <w:rFonts w:ascii="仿宋" w:eastAsia="仿宋" w:hAnsi="仿宋" w:cs="仿宋" w:hint="eastAsia"/>
                <w:spacing w:val="2"/>
                <w:kern w:val="0"/>
                <w:sz w:val="24"/>
                <w:szCs w:val="22"/>
              </w:rPr>
              <w:t>*15%*100</w:t>
            </w:r>
            <w:r>
              <w:rPr>
                <w:rFonts w:ascii="仿宋" w:eastAsia="仿宋" w:hAnsi="仿宋" w:cs="仿宋" w:hint="eastAsia"/>
                <w:spacing w:val="2"/>
                <w:kern w:val="0"/>
                <w:sz w:val="24"/>
                <w:szCs w:val="22"/>
              </w:rPr>
              <w:t>。</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494"/>
        </w:trPr>
        <w:tc>
          <w:tcPr>
            <w:tcW w:w="8951" w:type="dxa"/>
            <w:gridSpan w:val="5"/>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（二）综合实力（</w:t>
            </w:r>
            <w:r>
              <w:rPr>
                <w:rFonts w:ascii="仿宋" w:eastAsia="仿宋" w:hAnsi="仿宋" w:cs="仿宋" w:hint="eastAsia"/>
                <w:spacing w:val="2"/>
                <w:kern w:val="0"/>
                <w:sz w:val="24"/>
                <w:szCs w:val="22"/>
              </w:rPr>
              <w:t>42</w:t>
            </w:r>
            <w:r>
              <w:rPr>
                <w:rFonts w:ascii="仿宋" w:eastAsia="仿宋" w:hAnsi="仿宋" w:cs="仿宋" w:hint="eastAsia"/>
                <w:spacing w:val="2"/>
                <w:kern w:val="0"/>
                <w:sz w:val="24"/>
                <w:szCs w:val="22"/>
              </w:rPr>
              <w:t>分）</w:t>
            </w:r>
          </w:p>
        </w:tc>
      </w:tr>
      <w:tr w:rsidR="00C50B6A">
        <w:trPr>
          <w:trHeight w:val="2005"/>
        </w:trPr>
        <w:tc>
          <w:tcPr>
            <w:tcW w:w="719"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企业业绩</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12</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近三年（从本项目投标截止时间往前推算）承担过类似的管网维护</w:t>
            </w:r>
            <w:proofErr w:type="gramStart"/>
            <w:r>
              <w:rPr>
                <w:rFonts w:ascii="仿宋" w:eastAsia="仿宋" w:hAnsi="仿宋" w:cs="仿宋" w:hint="eastAsia"/>
                <w:spacing w:val="2"/>
                <w:kern w:val="0"/>
                <w:sz w:val="24"/>
                <w:szCs w:val="22"/>
              </w:rPr>
              <w:t>项目且单份</w:t>
            </w:r>
            <w:proofErr w:type="gramEnd"/>
            <w:r>
              <w:rPr>
                <w:rFonts w:ascii="仿宋" w:eastAsia="仿宋" w:hAnsi="仿宋" w:cs="仿宋" w:hint="eastAsia"/>
                <w:spacing w:val="2"/>
                <w:kern w:val="0"/>
                <w:sz w:val="24"/>
                <w:szCs w:val="22"/>
              </w:rPr>
              <w:t>合同管护期在</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年及以上的业绩（类似业绩须为市政管网类项目）或承担过单份合同</w:t>
            </w:r>
            <w:r>
              <w:rPr>
                <w:rFonts w:ascii="仿宋" w:eastAsia="仿宋" w:hAnsi="仿宋" w:cs="仿宋" w:hint="eastAsia"/>
                <w:spacing w:val="2"/>
                <w:kern w:val="0"/>
                <w:sz w:val="24"/>
                <w:szCs w:val="22"/>
              </w:rPr>
              <w:t>15</w:t>
            </w:r>
            <w:r>
              <w:rPr>
                <w:rFonts w:ascii="仿宋" w:eastAsia="仿宋" w:hAnsi="仿宋" w:cs="仿宋" w:hint="eastAsia"/>
                <w:spacing w:val="2"/>
                <w:kern w:val="0"/>
                <w:sz w:val="24"/>
                <w:szCs w:val="22"/>
              </w:rPr>
              <w:t>公里及以上的管网施工业绩，有一份得</w:t>
            </w:r>
            <w:r>
              <w:rPr>
                <w:rFonts w:ascii="仿宋" w:eastAsia="仿宋" w:hAnsi="仿宋" w:cs="仿宋" w:hint="eastAsia"/>
                <w:spacing w:val="2"/>
                <w:kern w:val="0"/>
                <w:sz w:val="24"/>
                <w:szCs w:val="22"/>
              </w:rPr>
              <w:t>6</w:t>
            </w:r>
            <w:r>
              <w:rPr>
                <w:rFonts w:ascii="仿宋" w:eastAsia="仿宋" w:hAnsi="仿宋" w:cs="仿宋" w:hint="eastAsia"/>
                <w:spacing w:val="2"/>
                <w:kern w:val="0"/>
                <w:sz w:val="24"/>
                <w:szCs w:val="22"/>
              </w:rPr>
              <w:t>分，本项最高得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w:t>
            </w:r>
          </w:p>
        </w:tc>
        <w:tc>
          <w:tcPr>
            <w:tcW w:w="1755"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投标文件中须提供合同复印件并加盖投标人公章，原件核查，若未提供则该项不得分。</w:t>
            </w:r>
          </w:p>
        </w:tc>
      </w:tr>
      <w:tr w:rsidR="00C50B6A">
        <w:trPr>
          <w:trHeight w:val="402"/>
        </w:trPr>
        <w:tc>
          <w:tcPr>
            <w:tcW w:w="719" w:type="dxa"/>
            <w:vMerge w:val="restart"/>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2</w:t>
            </w: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项目组人员配备</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10</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拟投入本项目的人员配备要求：</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）项目组成员中通过排水管道检测与评估培训或</w:t>
            </w:r>
            <w:r>
              <w:rPr>
                <w:rFonts w:ascii="仿宋" w:eastAsia="仿宋" w:hAnsi="仿宋" w:cs="仿宋" w:hint="eastAsia"/>
                <w:spacing w:val="2"/>
                <w:kern w:val="0"/>
                <w:sz w:val="24"/>
                <w:szCs w:val="22"/>
              </w:rPr>
              <w:t>CCTV</w:t>
            </w:r>
            <w:r>
              <w:rPr>
                <w:rFonts w:ascii="仿宋" w:eastAsia="仿宋" w:hAnsi="仿宋" w:cs="仿宋" w:hint="eastAsia"/>
                <w:spacing w:val="2"/>
                <w:kern w:val="0"/>
                <w:sz w:val="24"/>
                <w:szCs w:val="22"/>
              </w:rPr>
              <w:t>检测培训</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并取得行业主管部门或行业协会颁发的资格证书，除基本要求须提供</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人，每增加</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分，最高得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）项目组成员中具有潜水特种作业资格证书的，除基本要求须提供</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人，每增加</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分，最高得</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）项目组成员中具有有毒有害有限空间作业或有限空间作业资格证书的，除基本要求须提供</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人，每增加</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分，最高得</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）项目组成员中具备安全员</w:t>
            </w:r>
            <w:r>
              <w:rPr>
                <w:rFonts w:ascii="仿宋" w:eastAsia="仿宋" w:hAnsi="仿宋" w:cs="仿宋" w:hint="eastAsia"/>
                <w:spacing w:val="2"/>
                <w:kern w:val="0"/>
                <w:sz w:val="24"/>
                <w:szCs w:val="22"/>
              </w:rPr>
              <w:t>C</w:t>
            </w:r>
            <w:r>
              <w:rPr>
                <w:rFonts w:ascii="仿宋" w:eastAsia="仿宋" w:hAnsi="仿宋" w:cs="仿宋" w:hint="eastAsia"/>
                <w:spacing w:val="2"/>
                <w:kern w:val="0"/>
                <w:sz w:val="24"/>
                <w:szCs w:val="22"/>
              </w:rPr>
              <w:t>证，除基本要求须提供</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人，每增加</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人得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lastRenderedPageBreak/>
              <w:t>分，最高得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tc>
        <w:tc>
          <w:tcPr>
            <w:tcW w:w="1755" w:type="dxa"/>
            <w:vAlign w:val="center"/>
          </w:tcPr>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lastRenderedPageBreak/>
              <w:t>投标文件中须提供以上人员相关资质证书及</w:t>
            </w:r>
            <w:r>
              <w:rPr>
                <w:rFonts w:ascii="仿宋" w:eastAsia="仿宋" w:hAnsi="仿宋" w:cs="仿宋" w:hint="eastAsia"/>
                <w:spacing w:val="2"/>
                <w:kern w:val="0"/>
                <w:sz w:val="24"/>
                <w:szCs w:val="22"/>
              </w:rPr>
              <w:t>2</w:t>
            </w:r>
            <w:r>
              <w:rPr>
                <w:rFonts w:ascii="仿宋" w:eastAsia="仿宋" w:hAnsi="仿宋" w:cs="仿宋"/>
                <w:spacing w:val="2"/>
                <w:kern w:val="0"/>
                <w:sz w:val="24"/>
                <w:szCs w:val="22"/>
              </w:rPr>
              <w:t>025</w:t>
            </w:r>
            <w:r>
              <w:rPr>
                <w:rFonts w:ascii="仿宋" w:eastAsia="仿宋" w:hAnsi="仿宋" w:cs="仿宋" w:hint="eastAsia"/>
                <w:spacing w:val="2"/>
                <w:kern w:val="0"/>
                <w:sz w:val="24"/>
                <w:szCs w:val="22"/>
              </w:rPr>
              <w:t>年</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月至今任意连续</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个月的社保缴费证明材料复印件并加盖投标人公章，原件核查，若未提供则该项不得分。</w:t>
            </w:r>
          </w:p>
        </w:tc>
      </w:tr>
      <w:tr w:rsidR="00C50B6A">
        <w:trPr>
          <w:trHeight w:val="741"/>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机械、设备投入</w:t>
            </w:r>
          </w:p>
        </w:tc>
        <w:tc>
          <w:tcPr>
            <w:tcW w:w="801" w:type="dxa"/>
            <w:vAlign w:val="center"/>
          </w:tcPr>
          <w:p w:rsidR="00C50B6A" w:rsidRDefault="006036C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20</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100KVA</w:t>
            </w:r>
            <w:r>
              <w:rPr>
                <w:rFonts w:ascii="仿宋" w:eastAsia="仿宋" w:hAnsi="仿宋" w:cs="仿宋" w:hint="eastAsia"/>
                <w:spacing w:val="2"/>
                <w:kern w:val="0"/>
                <w:sz w:val="24"/>
                <w:szCs w:val="22"/>
              </w:rPr>
              <w:t>以上发电机：设备为投标单位自有的有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）疏通车：设备为投标单位自有的有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）抓斗清淤车：设备为投标单位自有的有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）吸污车：设备为投标单位自有的有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）潜望镜及</w:t>
            </w:r>
            <w:r>
              <w:rPr>
                <w:rFonts w:ascii="仿宋" w:eastAsia="仿宋" w:hAnsi="仿宋" w:cs="仿宋" w:hint="eastAsia"/>
                <w:spacing w:val="2"/>
                <w:kern w:val="0"/>
                <w:sz w:val="24"/>
                <w:szCs w:val="22"/>
              </w:rPr>
              <w:t>CCTV</w:t>
            </w:r>
            <w:r>
              <w:rPr>
                <w:rFonts w:ascii="仿宋" w:eastAsia="仿宋" w:hAnsi="仿宋" w:cs="仿宋" w:hint="eastAsia"/>
                <w:spacing w:val="2"/>
                <w:kern w:val="0"/>
                <w:sz w:val="24"/>
                <w:szCs w:val="22"/>
              </w:rPr>
              <w:t>检测设备（需同时具有）：设备为投标单位同时自有的得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分；本项潜望镜及</w:t>
            </w:r>
            <w:r>
              <w:rPr>
                <w:rFonts w:ascii="仿宋" w:eastAsia="仿宋" w:hAnsi="仿宋" w:cs="仿宋" w:hint="eastAsia"/>
                <w:spacing w:val="2"/>
                <w:kern w:val="0"/>
                <w:sz w:val="24"/>
                <w:szCs w:val="22"/>
              </w:rPr>
              <w:t>CCTV</w:t>
            </w:r>
            <w:r>
              <w:rPr>
                <w:rFonts w:ascii="仿宋" w:eastAsia="仿宋" w:hAnsi="仿宋" w:cs="仿宋" w:hint="eastAsia"/>
                <w:spacing w:val="2"/>
                <w:kern w:val="0"/>
                <w:sz w:val="24"/>
                <w:szCs w:val="22"/>
              </w:rPr>
              <w:t>检测设备均限评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6</w:t>
            </w:r>
            <w:r>
              <w:rPr>
                <w:rFonts w:ascii="仿宋" w:eastAsia="仿宋" w:hAnsi="仿宋" w:cs="仿宋" w:hint="eastAsia"/>
                <w:spacing w:val="2"/>
                <w:kern w:val="0"/>
                <w:sz w:val="24"/>
                <w:szCs w:val="22"/>
              </w:rPr>
              <w:t>）全地形机器人：设备为投标单位自有的有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7</w:t>
            </w:r>
            <w:r>
              <w:rPr>
                <w:rFonts w:ascii="仿宋" w:eastAsia="仿宋" w:hAnsi="仿宋" w:cs="仿宋" w:hint="eastAsia"/>
                <w:spacing w:val="2"/>
                <w:kern w:val="0"/>
                <w:sz w:val="24"/>
                <w:szCs w:val="22"/>
              </w:rPr>
              <w:t>）污泥干化装置：</w:t>
            </w:r>
            <w:r>
              <w:rPr>
                <w:rFonts w:ascii="仿宋" w:eastAsia="仿宋" w:hAnsi="仿宋" w:cs="仿宋" w:hint="eastAsia"/>
                <w:spacing w:val="2"/>
                <w:kern w:val="0"/>
                <w:sz w:val="24"/>
                <w:szCs w:val="22"/>
              </w:rPr>
              <w:t>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8</w:t>
            </w:r>
            <w:r>
              <w:rPr>
                <w:rFonts w:ascii="仿宋" w:eastAsia="仿宋" w:hAnsi="仿宋" w:cs="仿宋" w:hint="eastAsia"/>
                <w:spacing w:val="2"/>
                <w:kern w:val="0"/>
                <w:sz w:val="24"/>
                <w:szCs w:val="22"/>
              </w:rPr>
              <w:t>）污泥自卸车：设备为投标单位自有的有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tc>
        <w:tc>
          <w:tcPr>
            <w:tcW w:w="1755" w:type="dxa"/>
            <w:vAlign w:val="center"/>
          </w:tcPr>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公司自有设备必须提供发票原件。</w:t>
            </w:r>
          </w:p>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租赁设备提供租赁协议原件。</w:t>
            </w:r>
          </w:p>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提供设备彩色照片。</w:t>
            </w:r>
          </w:p>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车辆须提供对应车辆的行驶证件原件及体现车辆牌照的彩色照片；证、照相符。</w:t>
            </w:r>
          </w:p>
          <w:p w:rsidR="00C50B6A" w:rsidRDefault="006036C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若不满足以上要求的，则该项不得分。</w:t>
            </w:r>
          </w:p>
        </w:tc>
      </w:tr>
      <w:tr w:rsidR="00C50B6A">
        <w:trPr>
          <w:trHeight w:val="352"/>
        </w:trPr>
        <w:tc>
          <w:tcPr>
            <w:tcW w:w="8951" w:type="dxa"/>
            <w:gridSpan w:val="5"/>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（三）技术方案（</w:t>
            </w:r>
            <w:r>
              <w:rPr>
                <w:rFonts w:ascii="仿宋" w:eastAsia="仿宋" w:hAnsi="仿宋" w:cs="仿宋" w:hint="eastAsia"/>
                <w:spacing w:val="2"/>
                <w:kern w:val="0"/>
                <w:sz w:val="24"/>
                <w:szCs w:val="22"/>
              </w:rPr>
              <w:t>3</w:t>
            </w:r>
            <w:r>
              <w:rPr>
                <w:rFonts w:ascii="仿宋" w:eastAsia="仿宋" w:hAnsi="仿宋" w:cs="仿宋"/>
                <w:spacing w:val="2"/>
                <w:kern w:val="0"/>
                <w:sz w:val="24"/>
                <w:szCs w:val="22"/>
              </w:rPr>
              <w:t>5</w:t>
            </w:r>
            <w:r>
              <w:rPr>
                <w:rFonts w:ascii="仿宋" w:eastAsia="仿宋" w:hAnsi="仿宋" w:cs="仿宋" w:hint="eastAsia"/>
                <w:spacing w:val="2"/>
                <w:kern w:val="0"/>
                <w:sz w:val="24"/>
                <w:szCs w:val="22"/>
              </w:rPr>
              <w:t>分）</w:t>
            </w:r>
          </w:p>
        </w:tc>
      </w:tr>
      <w:tr w:rsidR="00C50B6A">
        <w:trPr>
          <w:trHeight w:val="152"/>
        </w:trPr>
        <w:tc>
          <w:tcPr>
            <w:tcW w:w="719" w:type="dxa"/>
            <w:vMerge w:val="restart"/>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Merge w:val="restart"/>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技术方案</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现场勘查，深化方案，针对养护范围结合现场环境，对本次养护范围内的管网，编制合理化的项目实施方案。实施方案专业、详细、可行性强得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分；实施方案较专业、较详细、可行性较强得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分；实施方案一般、详细度一般、可行性一般得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859"/>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应对养护作业设置合理的管理人员安排及职责等。人员安排合理、职责明确得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分；人员安排较合理、职责较明确得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分；人员安排合理性一般、职责分工不明确得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1026"/>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针对本项目内容以及保证养护质量要求，提供主要维护和维修的质量保证措施等方案。措施方案专业、详细、可行性强得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分；措施方案较专业、较详细、可行性较强得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分；措施方案一般、详细度一般、可行性一般得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561"/>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根据行业经验及结合本项目工作内容的特殊情况，提出的工作重点、难点及其解决措施。重点、难点及其解决措施完整、详细、可行性强得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分；重点、难点及其解决措施较完整、较详细、较可行得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分；重点、难点及其解决措施一般、可行性一般得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530"/>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针对项目安全目标、安全措施、现场文明施工和环境保护要求，提出合理的安全文明养护措施，措施完整、可行、操作性强得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分；措施较完整、较可行、操作性较强得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分；措施一般、可行性一般、可操作性一般得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1403"/>
        </w:trPr>
        <w:tc>
          <w:tcPr>
            <w:tcW w:w="719"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5</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针对养护作业过程提出合理化建议并承诺履行，建议完整、可行、操作性强得</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建议较</w:t>
            </w:r>
            <w:proofErr w:type="gramEnd"/>
            <w:r>
              <w:rPr>
                <w:rFonts w:ascii="仿宋" w:eastAsia="仿宋" w:hAnsi="仿宋" w:cs="仿宋" w:hint="eastAsia"/>
                <w:spacing w:val="2"/>
                <w:kern w:val="0"/>
                <w:sz w:val="24"/>
                <w:szCs w:val="22"/>
              </w:rPr>
              <w:t>完整、较可行、操作性较强得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分；建议一般、可行性一般、可操作性一般得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C50B6A" w:rsidRDefault="00C50B6A">
            <w:pPr>
              <w:widowControl/>
              <w:tabs>
                <w:tab w:val="left" w:pos="1200"/>
              </w:tabs>
              <w:spacing w:line="260" w:lineRule="exact"/>
              <w:jc w:val="center"/>
              <w:rPr>
                <w:rFonts w:ascii="仿宋" w:eastAsia="仿宋" w:hAnsi="仿宋" w:cs="仿宋"/>
                <w:spacing w:val="2"/>
                <w:kern w:val="0"/>
                <w:sz w:val="24"/>
                <w:szCs w:val="22"/>
              </w:rPr>
            </w:pPr>
          </w:p>
        </w:tc>
      </w:tr>
      <w:tr w:rsidR="00C50B6A">
        <w:trPr>
          <w:trHeight w:val="469"/>
        </w:trPr>
        <w:tc>
          <w:tcPr>
            <w:tcW w:w="8951" w:type="dxa"/>
            <w:gridSpan w:val="5"/>
            <w:vAlign w:val="center"/>
          </w:tcPr>
          <w:p w:rsidR="00C50B6A" w:rsidRDefault="006036C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（四）售后服务（</w:t>
            </w:r>
            <w:r>
              <w:rPr>
                <w:rFonts w:ascii="仿宋" w:eastAsia="仿宋" w:hAnsi="仿宋" w:cs="仿宋"/>
                <w:spacing w:val="2"/>
                <w:kern w:val="0"/>
                <w:sz w:val="24"/>
                <w:szCs w:val="22"/>
              </w:rPr>
              <w:t>3</w:t>
            </w:r>
            <w:r>
              <w:rPr>
                <w:rFonts w:ascii="仿宋" w:eastAsia="仿宋" w:hAnsi="仿宋" w:cs="仿宋" w:hint="eastAsia"/>
                <w:spacing w:val="2"/>
                <w:kern w:val="0"/>
                <w:sz w:val="24"/>
                <w:szCs w:val="22"/>
              </w:rPr>
              <w:t>分）</w:t>
            </w:r>
          </w:p>
        </w:tc>
      </w:tr>
      <w:tr w:rsidR="00C50B6A">
        <w:trPr>
          <w:trHeight w:val="1763"/>
        </w:trPr>
        <w:tc>
          <w:tcPr>
            <w:tcW w:w="719" w:type="dxa"/>
            <w:vAlign w:val="center"/>
          </w:tcPr>
          <w:p w:rsidR="00C50B6A" w:rsidRDefault="006036C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C50B6A" w:rsidRDefault="006036C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售后服务</w:t>
            </w:r>
          </w:p>
        </w:tc>
        <w:tc>
          <w:tcPr>
            <w:tcW w:w="801" w:type="dxa"/>
            <w:vAlign w:val="center"/>
          </w:tcPr>
          <w:p w:rsidR="00C50B6A" w:rsidRDefault="006036C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spacing w:val="2"/>
                <w:kern w:val="0"/>
                <w:sz w:val="24"/>
                <w:szCs w:val="22"/>
              </w:rPr>
              <w:t>3</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售后服务响应时间：投标单位承诺维修响应时间，白天</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小时内维修人员到达现场，夜间</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小时内维修人员到达现场的得</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其余不得分。（以承诺书为准）保证上述事件响应必须提供相对应的证明材料（包括但不限于公司办公场所、施工队、材料储备位置、施工人员常住地等），未提供证明材料或者证明材料无法证明其承诺时间的不得分</w:t>
            </w:r>
          </w:p>
        </w:tc>
        <w:tc>
          <w:tcPr>
            <w:tcW w:w="1755"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投标文件中须提供承诺书并加盖投标人公章，格式自拟。（若未提供则该项不得分）</w:t>
            </w:r>
          </w:p>
        </w:tc>
      </w:tr>
      <w:tr w:rsidR="00C50B6A">
        <w:trPr>
          <w:trHeight w:val="505"/>
        </w:trPr>
        <w:tc>
          <w:tcPr>
            <w:tcW w:w="8951" w:type="dxa"/>
            <w:gridSpan w:val="5"/>
            <w:vAlign w:val="center"/>
          </w:tcPr>
          <w:p w:rsidR="00C50B6A" w:rsidRDefault="006036C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（五）现场答辩（</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p>
        </w:tc>
      </w:tr>
      <w:tr w:rsidR="00C50B6A">
        <w:trPr>
          <w:trHeight w:val="1075"/>
        </w:trPr>
        <w:tc>
          <w:tcPr>
            <w:tcW w:w="719"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现场答辩</w:t>
            </w:r>
          </w:p>
        </w:tc>
        <w:tc>
          <w:tcPr>
            <w:tcW w:w="801" w:type="dxa"/>
            <w:vAlign w:val="center"/>
          </w:tcPr>
          <w:p w:rsidR="00C50B6A" w:rsidRDefault="006036C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5</w:t>
            </w:r>
          </w:p>
        </w:tc>
        <w:tc>
          <w:tcPr>
            <w:tcW w:w="4394"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、评标委员会在资格审查完成后针对项目实际情况，现场拟定</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道题目，由招标人代表现场随机抽取</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道作为答辩题目（评标委员会拟定答辩题目时，应同时明确答题要点）。</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、通过资格审查的所有投标人的项目负责人集中在同一地点在</w:t>
            </w:r>
            <w:r>
              <w:rPr>
                <w:rFonts w:ascii="仿宋" w:eastAsia="仿宋" w:hAnsi="仿宋" w:cs="仿宋" w:hint="eastAsia"/>
                <w:spacing w:val="2"/>
                <w:kern w:val="0"/>
                <w:sz w:val="24"/>
                <w:szCs w:val="22"/>
              </w:rPr>
              <w:t>10</w:t>
            </w:r>
            <w:r>
              <w:rPr>
                <w:rFonts w:ascii="仿宋" w:eastAsia="仿宋" w:hAnsi="仿宋" w:cs="仿宋" w:hint="eastAsia"/>
                <w:spacing w:val="2"/>
                <w:kern w:val="0"/>
                <w:sz w:val="24"/>
                <w:szCs w:val="22"/>
              </w:rPr>
              <w:t>分钟内以书面形式进行解答。</w:t>
            </w:r>
          </w:p>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、项目负责人缺席答辩的，按零分计。</w:t>
            </w:r>
          </w:p>
          <w:p w:rsidR="00C50B6A" w:rsidRDefault="006036C1">
            <w:pPr>
              <w:pStyle w:val="BodyText"/>
              <w:rPr>
                <w:rFonts w:ascii="仿宋" w:eastAsia="仿宋" w:hAnsi="仿宋" w:cs="仿宋"/>
                <w:spacing w:val="2"/>
                <w:kern w:val="0"/>
                <w:sz w:val="24"/>
                <w:szCs w:val="22"/>
              </w:rPr>
            </w:pPr>
            <w:r>
              <w:rPr>
                <w:rFonts w:ascii="仿宋" w:eastAsia="仿宋" w:hAnsi="仿宋" w:cs="仿宋" w:hint="eastAsia"/>
                <w:b/>
                <w:bCs/>
                <w:spacing w:val="2"/>
                <w:kern w:val="0"/>
                <w:sz w:val="24"/>
                <w:szCs w:val="22"/>
              </w:rPr>
              <w:t>注：答辩前，招标人核验项目负责人身份（答辩人员需携带第二代居民身份证以便核实），并将手机等通讯工具交由代理机构集中保存。</w:t>
            </w:r>
          </w:p>
        </w:tc>
        <w:tc>
          <w:tcPr>
            <w:tcW w:w="1755" w:type="dxa"/>
            <w:vAlign w:val="center"/>
          </w:tcPr>
          <w:p w:rsidR="00C50B6A" w:rsidRDefault="006036C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评标委员会根据答辩内容的针对性、正确性、完整性进行打分。按优、良、中、差四个等级评分，分别计</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0</w:t>
            </w:r>
            <w:r>
              <w:rPr>
                <w:rFonts w:ascii="仿宋" w:eastAsia="仿宋" w:hAnsi="仿宋" w:cs="仿宋" w:hint="eastAsia"/>
                <w:spacing w:val="2"/>
                <w:kern w:val="0"/>
                <w:sz w:val="24"/>
                <w:szCs w:val="22"/>
              </w:rPr>
              <w:t>分，答辩得分为所有评委评分的算术平均值（计算结果四舍五入，保留两位小数）。</w:t>
            </w:r>
          </w:p>
        </w:tc>
      </w:tr>
    </w:tbl>
    <w:p w:rsidR="00C50B6A" w:rsidRDefault="00C50B6A">
      <w:pPr>
        <w:widowControl/>
        <w:ind w:firstLineChars="150" w:firstLine="366"/>
        <w:jc w:val="left"/>
        <w:rPr>
          <w:rFonts w:ascii="仿宋" w:eastAsia="仿宋" w:hAnsi="仿宋" w:cs="仿宋"/>
          <w:spacing w:val="2"/>
          <w:kern w:val="0"/>
          <w:sz w:val="24"/>
          <w:szCs w:val="22"/>
        </w:rPr>
      </w:pPr>
    </w:p>
    <w:p w:rsidR="00C50B6A" w:rsidRDefault="006036C1">
      <w:pPr>
        <w:widowControl/>
        <w:adjustRightInd w:val="0"/>
        <w:snapToGrid w:val="0"/>
        <w:spacing w:line="360" w:lineRule="exact"/>
        <w:ind w:firstLineChars="200" w:firstLine="488"/>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注：</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．评分办法中要求提供的相关各种资格、资质、证书、业绩合同等材料须在投标文件中提供复印件并加盖投标人公章，相对应的原件或公证件必须</w:t>
      </w:r>
      <w:r>
        <w:rPr>
          <w:rFonts w:ascii="仿宋" w:eastAsia="仿宋" w:hAnsi="仿宋" w:cs="仿宋" w:hint="eastAsia"/>
          <w:spacing w:val="2"/>
          <w:kern w:val="0"/>
          <w:sz w:val="24"/>
          <w:szCs w:val="22"/>
        </w:rPr>
        <w:lastRenderedPageBreak/>
        <w:t>按照招标文件要求携带至开标现场，随投标文件一并提交，以供评标委员会评标核实，否则该项不得分。</w:t>
      </w:r>
    </w:p>
    <w:p w:rsidR="00C50B6A" w:rsidRDefault="006036C1">
      <w:pPr>
        <w:widowControl/>
        <w:adjustRightInd w:val="0"/>
        <w:snapToGrid w:val="0"/>
        <w:spacing w:line="360" w:lineRule="exact"/>
        <w:ind w:firstLineChars="200" w:firstLine="488"/>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社保机构出具的缴纳社会基本养老保险的缴纳凭证包括以下之一均可：①社保手册原件；②该投标单位经区级以上（含区级）社保出具的缴费清单原件；③投标单位采用社保电子缴费清单的，需从社保机构平台下载具有二</w:t>
      </w:r>
      <w:proofErr w:type="gramStart"/>
      <w:r>
        <w:rPr>
          <w:rFonts w:ascii="仿宋" w:eastAsia="仿宋" w:hAnsi="仿宋" w:cs="仿宋" w:hint="eastAsia"/>
          <w:spacing w:val="2"/>
          <w:kern w:val="0"/>
          <w:sz w:val="24"/>
          <w:szCs w:val="22"/>
        </w:rPr>
        <w:t>维码或者</w:t>
      </w:r>
      <w:proofErr w:type="gramEnd"/>
      <w:r>
        <w:rPr>
          <w:rFonts w:ascii="仿宋" w:eastAsia="仿宋" w:hAnsi="仿宋" w:cs="仿宋" w:hint="eastAsia"/>
          <w:spacing w:val="2"/>
          <w:kern w:val="0"/>
          <w:sz w:val="24"/>
          <w:szCs w:val="22"/>
        </w:rPr>
        <w:t>条形码的缴费清单，打印并加盖投标人公章。</w:t>
      </w:r>
    </w:p>
    <w:p w:rsidR="00C50B6A" w:rsidRDefault="00C50B6A"/>
    <w:sectPr w:rsidR="00C50B6A" w:rsidSect="00C50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C1" w:rsidRDefault="006036C1" w:rsidP="007937A9">
      <w:r>
        <w:separator/>
      </w:r>
    </w:p>
  </w:endnote>
  <w:endnote w:type="continuationSeparator" w:id="0">
    <w:p w:rsidR="006036C1" w:rsidRDefault="006036C1" w:rsidP="00793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C1" w:rsidRDefault="006036C1" w:rsidP="007937A9">
      <w:r>
        <w:separator/>
      </w:r>
    </w:p>
  </w:footnote>
  <w:footnote w:type="continuationSeparator" w:id="0">
    <w:p w:rsidR="006036C1" w:rsidRDefault="006036C1" w:rsidP="00793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5A5CBD"/>
    <w:rsid w:val="006036C1"/>
    <w:rsid w:val="007937A9"/>
    <w:rsid w:val="00C50B6A"/>
    <w:rsid w:val="115A5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B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30">
    <w:name w:val="Normal_30"/>
    <w:qFormat/>
    <w:rsid w:val="00C50B6A"/>
    <w:pPr>
      <w:spacing w:before="120" w:after="240"/>
      <w:jc w:val="both"/>
    </w:pPr>
    <w:rPr>
      <w:rFonts w:ascii="Calibri" w:eastAsia="Calibri" w:hAnsi="Calibri" w:cs="Times New Roman"/>
      <w:sz w:val="22"/>
      <w:szCs w:val="22"/>
      <w:lang w:eastAsia="en-US"/>
    </w:rPr>
  </w:style>
  <w:style w:type="paragraph" w:customStyle="1" w:styleId="BodyText">
    <w:name w:val="BodyText"/>
    <w:basedOn w:val="a"/>
    <w:next w:val="a"/>
    <w:qFormat/>
    <w:rsid w:val="00C50B6A"/>
    <w:pPr>
      <w:widowControl/>
      <w:spacing w:after="120"/>
      <w:textAlignment w:val="baseline"/>
    </w:pPr>
    <w:rPr>
      <w:szCs w:val="20"/>
    </w:rPr>
  </w:style>
  <w:style w:type="paragraph" w:styleId="a3">
    <w:name w:val="header"/>
    <w:basedOn w:val="a"/>
    <w:link w:val="Char"/>
    <w:rsid w:val="00793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37A9"/>
    <w:rPr>
      <w:rFonts w:ascii="Times New Roman" w:eastAsia="宋体" w:hAnsi="Times New Roman" w:cs="Times New Roman"/>
      <w:kern w:val="2"/>
      <w:sz w:val="18"/>
      <w:szCs w:val="18"/>
    </w:rPr>
  </w:style>
  <w:style w:type="paragraph" w:styleId="a4">
    <w:name w:val="footer"/>
    <w:basedOn w:val="a"/>
    <w:link w:val="Char0"/>
    <w:rsid w:val="007937A9"/>
    <w:pPr>
      <w:tabs>
        <w:tab w:val="center" w:pos="4153"/>
        <w:tab w:val="right" w:pos="8306"/>
      </w:tabs>
      <w:snapToGrid w:val="0"/>
      <w:jc w:val="left"/>
    </w:pPr>
    <w:rPr>
      <w:sz w:val="18"/>
      <w:szCs w:val="18"/>
    </w:rPr>
  </w:style>
  <w:style w:type="character" w:customStyle="1" w:styleId="Char0">
    <w:name w:val="页脚 Char"/>
    <w:basedOn w:val="a0"/>
    <w:link w:val="a4"/>
    <w:rsid w:val="007937A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907</Words>
  <Characters>5176</Characters>
  <Application>Microsoft Office Word</Application>
  <DocSecurity>0</DocSecurity>
  <Lines>43</Lines>
  <Paragraphs>12</Paragraphs>
  <ScaleCrop>false</ScaleCrop>
  <Company>xt256.com</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82536</dc:creator>
  <cp:lastModifiedBy>xt256.com</cp:lastModifiedBy>
  <cp:revision>2</cp:revision>
  <dcterms:created xsi:type="dcterms:W3CDTF">2025-06-27T01:38:00Z</dcterms:created>
  <dcterms:modified xsi:type="dcterms:W3CDTF">2025-06-27T01:55:00Z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7690672EFBA1433FA5E824387340D58E_11</vt:lpwstr>
  </property>
  <property fmtid="{D5CDD505-2E9C-101B-9397-08002B2CF9AE}" pid="4" name="KSOTemplateDocerSaveRecord">
    <vt:lpwstr>eyJoZGlkIjoiYzJmZDFlMTE1ZDE2M2QxMWJiN2JmODM1OTllYjc5MWEiLCJ1c2VySWQiOiIyNjYwMjkxNDYifQ==</vt:lpwstr>
  </property>
</Properties>
</file>