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B5C" w:rsidRDefault="00517A0C">
      <w:pPr>
        <w:jc w:val="center"/>
        <w:rPr>
          <w:b/>
          <w:bCs/>
          <w:sz w:val="30"/>
          <w:szCs w:val="30"/>
        </w:rPr>
      </w:pPr>
      <w:r>
        <w:rPr>
          <w:rFonts w:hint="eastAsia"/>
          <w:b/>
          <w:bCs/>
          <w:sz w:val="30"/>
          <w:szCs w:val="30"/>
        </w:rPr>
        <w:t>薛家镇</w:t>
      </w:r>
      <w:r>
        <w:rPr>
          <w:rFonts w:hint="eastAsia"/>
          <w:b/>
          <w:bCs/>
          <w:sz w:val="30"/>
          <w:szCs w:val="30"/>
        </w:rPr>
        <w:t>2025</w:t>
      </w:r>
      <w:r>
        <w:rPr>
          <w:rFonts w:hint="eastAsia"/>
          <w:b/>
          <w:bCs/>
          <w:sz w:val="30"/>
          <w:szCs w:val="30"/>
        </w:rPr>
        <w:t>年排口溯源管网修复改造工程</w:t>
      </w:r>
      <w:proofErr w:type="gramStart"/>
      <w:r>
        <w:rPr>
          <w:rFonts w:hint="eastAsia"/>
          <w:b/>
          <w:bCs/>
          <w:sz w:val="30"/>
          <w:szCs w:val="30"/>
        </w:rPr>
        <w:t>图纸编标问题</w:t>
      </w:r>
      <w:proofErr w:type="gramEnd"/>
    </w:p>
    <w:p w:rsidR="00BB1B5C" w:rsidRDefault="00BB1B5C">
      <w:pPr>
        <w:jc w:val="center"/>
        <w:rPr>
          <w:b/>
          <w:bCs/>
          <w:sz w:val="30"/>
          <w:szCs w:val="30"/>
        </w:rPr>
      </w:pPr>
    </w:p>
    <w:p w:rsidR="00BB1B5C" w:rsidRDefault="00517A0C">
      <w:r>
        <w:rPr>
          <w:rFonts w:hint="eastAsia"/>
        </w:rPr>
        <w:t>1</w:t>
      </w:r>
      <w:r>
        <w:rPr>
          <w:rFonts w:hint="eastAsia"/>
        </w:rPr>
        <w:t>、粘层油的喷油量是多少？喷油材料是什么？如</w:t>
      </w:r>
      <w:r>
        <w:rPr>
          <w:rFonts w:hint="eastAsia"/>
        </w:rPr>
        <w:t>PC-3</w:t>
      </w:r>
      <w:r>
        <w:rPr>
          <w:rFonts w:hint="eastAsia"/>
        </w:rPr>
        <w:t>乳化沥青还是什么？</w:t>
      </w:r>
    </w:p>
    <w:p w:rsidR="00BB1B5C" w:rsidRDefault="00517A0C">
      <w:r>
        <w:rPr>
          <w:noProof/>
        </w:rPr>
        <w:drawing>
          <wp:inline distT="0" distB="0" distL="0" distR="0">
            <wp:extent cx="5133975" cy="1899285"/>
            <wp:effectExtent l="0" t="0" r="0" b="5715"/>
            <wp:docPr id="1969634032" name="图片 1" descr="图片包含 图形用户界面&#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634032" name="图片 1" descr="图片包含 图形用户界面&#10;&#10;AI 生成的内容可能不正确。"/>
                    <pic:cNvPicPr>
                      <a:picLocks noChangeAspect="1"/>
                    </pic:cNvPicPr>
                  </pic:nvPicPr>
                  <pic:blipFill>
                    <a:blip r:embed="rId5"/>
                    <a:stretch>
                      <a:fillRect/>
                    </a:stretch>
                  </pic:blipFill>
                  <pic:spPr>
                    <a:xfrm>
                      <a:off x="0" y="0"/>
                      <a:ext cx="5144894" cy="1903475"/>
                    </a:xfrm>
                    <a:prstGeom prst="rect">
                      <a:avLst/>
                    </a:prstGeom>
                  </pic:spPr>
                </pic:pic>
              </a:graphicData>
            </a:graphic>
          </wp:inline>
        </w:drawing>
      </w:r>
    </w:p>
    <w:p w:rsidR="00BB1B5C" w:rsidRDefault="00BB1B5C"/>
    <w:p w:rsidR="00BB1B5C" w:rsidRDefault="00517A0C">
      <w:pPr>
        <w:rPr>
          <w:highlight w:val="yellow"/>
        </w:rPr>
      </w:pPr>
      <w:r>
        <w:rPr>
          <w:rFonts w:hint="eastAsia"/>
          <w:highlight w:val="yellow"/>
        </w:rPr>
        <w:t>回复：</w:t>
      </w:r>
      <w:r>
        <w:rPr>
          <w:rFonts w:hint="eastAsia"/>
          <w:highlight w:val="yellow"/>
        </w:rPr>
        <w:t>粘层材料采用乳化沥青（</w:t>
      </w:r>
      <w:r>
        <w:rPr>
          <w:rFonts w:hint="eastAsia"/>
          <w:highlight w:val="yellow"/>
        </w:rPr>
        <w:t>PC-3</w:t>
      </w:r>
      <w:r>
        <w:rPr>
          <w:rFonts w:hint="eastAsia"/>
          <w:highlight w:val="yellow"/>
        </w:rPr>
        <w:t>）</w:t>
      </w:r>
      <w:r>
        <w:rPr>
          <w:rFonts w:hint="eastAsia"/>
          <w:highlight w:val="yellow"/>
        </w:rPr>
        <w:t>。</w:t>
      </w:r>
      <w:r>
        <w:rPr>
          <w:rFonts w:hint="eastAsia"/>
          <w:highlight w:val="yellow"/>
        </w:rPr>
        <w:t>粘层沥青用量</w:t>
      </w:r>
      <w:r>
        <w:rPr>
          <w:rFonts w:hint="eastAsia"/>
          <w:highlight w:val="yellow"/>
        </w:rPr>
        <w:t>0.3~0.6L/</w:t>
      </w:r>
      <w:r>
        <w:rPr>
          <w:rFonts w:hint="eastAsia"/>
          <w:highlight w:val="yellow"/>
        </w:rPr>
        <w:t>㎡。</w:t>
      </w:r>
    </w:p>
    <w:p w:rsidR="00BB1B5C" w:rsidRDefault="00517A0C">
      <w:pPr>
        <w:numPr>
          <w:ilvl w:val="0"/>
          <w:numId w:val="1"/>
        </w:numPr>
      </w:pPr>
      <w:r>
        <w:rPr>
          <w:rFonts w:hint="eastAsia"/>
        </w:rPr>
        <w:t>常规做法下铺设苏普洛克</w:t>
      </w:r>
      <w:proofErr w:type="gramStart"/>
      <w:r>
        <w:rPr>
          <w:rFonts w:hint="eastAsia"/>
        </w:rPr>
        <w:t>砖采用</w:t>
      </w:r>
      <w:proofErr w:type="gramEnd"/>
      <w:r>
        <w:rPr>
          <w:rFonts w:hint="eastAsia"/>
        </w:rPr>
        <w:t>1</w:t>
      </w:r>
      <w:r>
        <w:rPr>
          <w:rFonts w:hint="eastAsia"/>
        </w:rPr>
        <w:t>：</w:t>
      </w:r>
      <w:r>
        <w:rPr>
          <w:rFonts w:hint="eastAsia"/>
        </w:rPr>
        <w:t>3</w:t>
      </w:r>
      <w:r>
        <w:rPr>
          <w:rFonts w:hint="eastAsia"/>
        </w:rPr>
        <w:t>水泥砂浆或</w:t>
      </w:r>
      <w:r>
        <w:rPr>
          <w:rFonts w:hint="eastAsia"/>
        </w:rPr>
        <w:t>1</w:t>
      </w:r>
      <w:r>
        <w:rPr>
          <w:rFonts w:hint="eastAsia"/>
        </w:rPr>
        <w:t>：</w:t>
      </w:r>
      <w:r>
        <w:rPr>
          <w:rFonts w:hint="eastAsia"/>
        </w:rPr>
        <w:t>3</w:t>
      </w:r>
      <w:r>
        <w:rPr>
          <w:rFonts w:hint="eastAsia"/>
        </w:rPr>
        <w:t>干硬性水泥砂浆，</w:t>
      </w:r>
      <w:r>
        <w:rPr>
          <w:rFonts w:hint="eastAsia"/>
        </w:rPr>
        <w:t>M15</w:t>
      </w:r>
      <w:r>
        <w:rPr>
          <w:rFonts w:hint="eastAsia"/>
        </w:rPr>
        <w:t>水泥砂浆为砌筑砂浆，是否需要修改？</w:t>
      </w:r>
    </w:p>
    <w:p w:rsidR="00BB1B5C" w:rsidRDefault="00517A0C">
      <w:r>
        <w:rPr>
          <w:noProof/>
        </w:rPr>
        <w:drawing>
          <wp:inline distT="0" distB="0" distL="0" distR="0">
            <wp:extent cx="5274310" cy="2953385"/>
            <wp:effectExtent l="0" t="0" r="2540" b="0"/>
            <wp:docPr id="1166073257" name="图片 1" descr="文本&#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6073257" name="图片 1" descr="文本&#10;&#10;AI 生成的内容可能不正确。"/>
                    <pic:cNvPicPr>
                      <a:picLocks noChangeAspect="1"/>
                    </pic:cNvPicPr>
                  </pic:nvPicPr>
                  <pic:blipFill>
                    <a:blip r:embed="rId6"/>
                    <a:stretch>
                      <a:fillRect/>
                    </a:stretch>
                  </pic:blipFill>
                  <pic:spPr>
                    <a:xfrm>
                      <a:off x="0" y="0"/>
                      <a:ext cx="5274310" cy="2953385"/>
                    </a:xfrm>
                    <a:prstGeom prst="rect">
                      <a:avLst/>
                    </a:prstGeom>
                  </pic:spPr>
                </pic:pic>
              </a:graphicData>
            </a:graphic>
          </wp:inline>
        </w:drawing>
      </w:r>
    </w:p>
    <w:p w:rsidR="00BB1B5C" w:rsidRDefault="00BB1B5C"/>
    <w:p w:rsidR="00BB1B5C" w:rsidRDefault="00517A0C">
      <w:pPr>
        <w:rPr>
          <w:highlight w:val="yellow"/>
        </w:rPr>
      </w:pPr>
      <w:r>
        <w:rPr>
          <w:rFonts w:hint="eastAsia"/>
          <w:highlight w:val="yellow"/>
        </w:rPr>
        <w:t>回复：</w:t>
      </w:r>
      <w:r>
        <w:rPr>
          <w:rFonts w:hint="eastAsia"/>
          <w:highlight w:val="yellow"/>
        </w:rPr>
        <w:t>按</w:t>
      </w:r>
      <w:r>
        <w:rPr>
          <w:rFonts w:hint="eastAsia"/>
          <w:highlight w:val="yellow"/>
        </w:rPr>
        <w:t>3cmM15</w:t>
      </w:r>
      <w:r>
        <w:rPr>
          <w:rFonts w:hint="eastAsia"/>
          <w:highlight w:val="yellow"/>
        </w:rPr>
        <w:t>水泥砂浆</w:t>
      </w:r>
      <w:r>
        <w:rPr>
          <w:highlight w:val="yellow"/>
        </w:rPr>
        <w:t>。</w:t>
      </w:r>
    </w:p>
    <w:p w:rsidR="00BB1B5C" w:rsidRDefault="00517A0C">
      <w:r>
        <w:rPr>
          <w:rFonts w:hint="eastAsia"/>
        </w:rPr>
        <w:t>3</w:t>
      </w:r>
      <w:r>
        <w:rPr>
          <w:rFonts w:hint="eastAsia"/>
        </w:rPr>
        <w:t>、设计说明</w:t>
      </w:r>
      <w:r>
        <w:rPr>
          <w:rFonts w:hint="eastAsia"/>
        </w:rPr>
        <w:t>7.1</w:t>
      </w:r>
      <w:r>
        <w:rPr>
          <w:rFonts w:hint="eastAsia"/>
        </w:rPr>
        <w:t>：车行道下的新建雨水检查井和所有新建的污水检查井采用现浇式钢筋混凝土检查井。矩形</w:t>
      </w:r>
      <w:r>
        <w:rPr>
          <w:rFonts w:hint="eastAsia"/>
        </w:rPr>
        <w:t>混凝土雨水检查井参见</w:t>
      </w:r>
      <w:r>
        <w:rPr>
          <w:rFonts w:hint="eastAsia"/>
        </w:rPr>
        <w:t>20S515/39</w:t>
      </w:r>
      <w:r>
        <w:rPr>
          <w:rFonts w:hint="eastAsia"/>
        </w:rPr>
        <w:t>，矩形混凝土污水检查井参见</w:t>
      </w:r>
      <w:r>
        <w:rPr>
          <w:rFonts w:hint="eastAsia"/>
        </w:rPr>
        <w:t>20S515/43</w:t>
      </w:r>
      <w:r>
        <w:rPr>
          <w:rFonts w:hint="eastAsia"/>
        </w:rPr>
        <w:t>。污水混凝土检查井井筒采用现浇。抗渗混凝土抗渗压力采用</w:t>
      </w:r>
      <w:r>
        <w:rPr>
          <w:rFonts w:hint="eastAsia"/>
        </w:rPr>
        <w:t>P6</w:t>
      </w:r>
      <w:r>
        <w:rPr>
          <w:rFonts w:hint="eastAsia"/>
        </w:rPr>
        <w:t>。Φ</w:t>
      </w:r>
      <w:r>
        <w:rPr>
          <w:rFonts w:hint="eastAsia"/>
        </w:rPr>
        <w:t>700</w:t>
      </w:r>
      <w:r>
        <w:rPr>
          <w:rFonts w:hint="eastAsia"/>
        </w:rPr>
        <w:t>、Φ</w:t>
      </w:r>
      <w:r>
        <w:rPr>
          <w:rFonts w:hint="eastAsia"/>
        </w:rPr>
        <w:t>1000</w:t>
      </w:r>
      <w:r>
        <w:rPr>
          <w:rFonts w:hint="eastAsia"/>
        </w:rPr>
        <w:t>预制混凝土污水检查井，做法参见图集苏</w:t>
      </w:r>
      <w:r>
        <w:rPr>
          <w:rFonts w:hint="eastAsia"/>
        </w:rPr>
        <w:t>S13-2022-11</w:t>
      </w:r>
      <w:r>
        <w:rPr>
          <w:rFonts w:hint="eastAsia"/>
        </w:rPr>
        <w:t>、</w:t>
      </w:r>
      <w:r>
        <w:rPr>
          <w:rFonts w:hint="eastAsia"/>
        </w:rPr>
        <w:t>S13-2022-16</w:t>
      </w:r>
      <w:r>
        <w:rPr>
          <w:rFonts w:hint="eastAsia"/>
        </w:rPr>
        <w:t>。</w:t>
      </w:r>
    </w:p>
    <w:p w:rsidR="00BB1B5C" w:rsidRDefault="00BB1B5C">
      <w:pPr>
        <w:rPr>
          <w:i/>
          <w:iCs/>
        </w:rPr>
      </w:pPr>
    </w:p>
    <w:p w:rsidR="00BB1B5C" w:rsidRDefault="00517A0C">
      <w:pPr>
        <w:rPr>
          <w:i/>
          <w:iCs/>
          <w:color w:val="FF0000"/>
        </w:rPr>
      </w:pPr>
      <w:r>
        <w:rPr>
          <w:rFonts w:hint="eastAsia"/>
          <w:i/>
          <w:iCs/>
          <w:color w:val="FF0000"/>
        </w:rPr>
        <w:t>问题：污水混凝土检查井井筒采用现浇，那么雨水检查井井筒是采用现浇还是采用预制混凝土井筒？</w:t>
      </w:r>
    </w:p>
    <w:p w:rsidR="00BB1B5C" w:rsidRDefault="00517A0C">
      <w:r>
        <w:rPr>
          <w:noProof/>
        </w:rPr>
        <w:lastRenderedPageBreak/>
        <w:drawing>
          <wp:inline distT="0" distB="0" distL="0" distR="0">
            <wp:extent cx="5274310" cy="1100455"/>
            <wp:effectExtent l="0" t="0" r="2540" b="4445"/>
            <wp:docPr id="1760974813" name="图片 1" descr="文本&#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0974813" name="图片 1" descr="文本&#10;&#10;AI 生成的内容可能不正确。"/>
                    <pic:cNvPicPr>
                      <a:picLocks noChangeAspect="1"/>
                    </pic:cNvPicPr>
                  </pic:nvPicPr>
                  <pic:blipFill>
                    <a:blip r:embed="rId7"/>
                    <a:stretch>
                      <a:fillRect/>
                    </a:stretch>
                  </pic:blipFill>
                  <pic:spPr>
                    <a:xfrm>
                      <a:off x="0" y="0"/>
                      <a:ext cx="5274310" cy="1100455"/>
                    </a:xfrm>
                    <a:prstGeom prst="rect">
                      <a:avLst/>
                    </a:prstGeom>
                  </pic:spPr>
                </pic:pic>
              </a:graphicData>
            </a:graphic>
          </wp:inline>
        </w:drawing>
      </w:r>
    </w:p>
    <w:p w:rsidR="00BB1B5C" w:rsidRDefault="00517A0C">
      <w:pPr>
        <w:rPr>
          <w:highlight w:val="yellow"/>
        </w:rPr>
      </w:pPr>
      <w:r>
        <w:rPr>
          <w:rFonts w:hint="eastAsia"/>
          <w:highlight w:val="yellow"/>
        </w:rPr>
        <w:t>回复：污水</w:t>
      </w:r>
      <w:r>
        <w:rPr>
          <w:highlight w:val="yellow"/>
        </w:rPr>
        <w:t>井排水管理处要求现浇，雨水井井筒可以现浇或预制</w:t>
      </w:r>
      <w:r>
        <w:rPr>
          <w:rFonts w:hint="eastAsia"/>
          <w:highlight w:val="yellow"/>
        </w:rPr>
        <w:t>均可，</w:t>
      </w:r>
      <w:r>
        <w:rPr>
          <w:highlight w:val="yellow"/>
        </w:rPr>
        <w:t>一般预制施工方便</w:t>
      </w:r>
      <w:r>
        <w:rPr>
          <w:highlight w:val="yellow"/>
        </w:rPr>
        <w:t>。</w:t>
      </w:r>
    </w:p>
    <w:p w:rsidR="00BB1B5C" w:rsidRDefault="00BB1B5C"/>
    <w:p w:rsidR="00BB1B5C" w:rsidRDefault="00517A0C">
      <w:r>
        <w:rPr>
          <w:rFonts w:hint="eastAsia"/>
        </w:rPr>
        <w:t>4</w:t>
      </w:r>
      <w:r>
        <w:rPr>
          <w:rFonts w:hint="eastAsia"/>
        </w:rPr>
        <w:t>、设计说明中包含雨水口做法，工程量表无，本项目是否需要考虑雨水口修复的工程量？</w:t>
      </w:r>
    </w:p>
    <w:p w:rsidR="00BB1B5C" w:rsidRDefault="00517A0C">
      <w:r>
        <w:rPr>
          <w:noProof/>
        </w:rPr>
        <w:drawing>
          <wp:inline distT="0" distB="0" distL="0" distR="0">
            <wp:extent cx="5274310" cy="559435"/>
            <wp:effectExtent l="0" t="0" r="2540" b="0"/>
            <wp:docPr id="15556580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565804" name="图片 1"/>
                    <pic:cNvPicPr>
                      <a:picLocks noChangeAspect="1"/>
                    </pic:cNvPicPr>
                  </pic:nvPicPr>
                  <pic:blipFill>
                    <a:blip r:embed="rId8"/>
                    <a:stretch>
                      <a:fillRect/>
                    </a:stretch>
                  </pic:blipFill>
                  <pic:spPr>
                    <a:xfrm>
                      <a:off x="0" y="0"/>
                      <a:ext cx="5274310" cy="559435"/>
                    </a:xfrm>
                    <a:prstGeom prst="rect">
                      <a:avLst/>
                    </a:prstGeom>
                  </pic:spPr>
                </pic:pic>
              </a:graphicData>
            </a:graphic>
          </wp:inline>
        </w:drawing>
      </w:r>
    </w:p>
    <w:p w:rsidR="00BB1B5C" w:rsidRDefault="00BB1B5C"/>
    <w:p w:rsidR="00BB1B5C" w:rsidRPr="00517A0C" w:rsidRDefault="00517A0C">
      <w:pPr>
        <w:rPr>
          <w:rFonts w:hint="eastAsia"/>
          <w:highlight w:val="yellow"/>
        </w:rPr>
      </w:pPr>
      <w:r>
        <w:rPr>
          <w:rFonts w:hint="eastAsia"/>
          <w:highlight w:val="yellow"/>
        </w:rPr>
        <w:t>回复：同意，</w:t>
      </w:r>
      <w:r>
        <w:rPr>
          <w:highlight w:val="yellow"/>
        </w:rPr>
        <w:t>增加砖砌体恢复的量</w:t>
      </w:r>
      <w:r>
        <w:rPr>
          <w:noProof/>
        </w:rPr>
        <w:drawing>
          <wp:inline distT="0" distB="0" distL="0" distR="0" wp14:anchorId="2E9F432C" wp14:editId="6719B202">
            <wp:extent cx="5274310" cy="496570"/>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4310" cy="496570"/>
                    </a:xfrm>
                    <a:prstGeom prst="rect">
                      <a:avLst/>
                    </a:prstGeom>
                  </pic:spPr>
                </pic:pic>
              </a:graphicData>
            </a:graphic>
          </wp:inline>
        </w:drawing>
      </w:r>
      <w:bookmarkStart w:id="0" w:name="_GoBack"/>
      <w:bookmarkEnd w:id="0"/>
    </w:p>
    <w:p w:rsidR="00BB1B5C" w:rsidRDefault="00BB1B5C"/>
    <w:p w:rsidR="00BB1B5C" w:rsidRDefault="00BB1B5C"/>
    <w:p w:rsidR="00BB1B5C" w:rsidRDefault="00BB1B5C"/>
    <w:p w:rsidR="00BB1B5C" w:rsidRDefault="00BB1B5C"/>
    <w:p w:rsidR="00BB1B5C" w:rsidRDefault="00BB1B5C"/>
    <w:p w:rsidR="00BB1B5C" w:rsidRDefault="00BB1B5C"/>
    <w:p w:rsidR="00BB1B5C" w:rsidRDefault="00BB1B5C"/>
    <w:p w:rsidR="00BB1B5C" w:rsidRDefault="00517A0C">
      <w:r>
        <w:rPr>
          <w:rFonts w:hint="eastAsia"/>
        </w:rPr>
        <w:t xml:space="preserve">                       </w:t>
      </w:r>
      <w:r>
        <w:rPr>
          <w:rFonts w:hint="eastAsia"/>
        </w:rPr>
        <w:t xml:space="preserve">                  </w:t>
      </w:r>
      <w:r>
        <w:rPr>
          <w:rFonts w:hint="eastAsia"/>
        </w:rPr>
        <w:t>江苏信和工程建设管理房地产评估有限公司</w:t>
      </w:r>
    </w:p>
    <w:p w:rsidR="00BB1B5C" w:rsidRDefault="00517A0C">
      <w:r>
        <w:rPr>
          <w:rFonts w:hint="eastAsia"/>
        </w:rPr>
        <w:t xml:space="preserve">                                                2025</w:t>
      </w:r>
      <w:r>
        <w:rPr>
          <w:rFonts w:hint="eastAsia"/>
        </w:rPr>
        <w:t>年</w:t>
      </w:r>
      <w:r>
        <w:rPr>
          <w:rFonts w:hint="eastAsia"/>
        </w:rPr>
        <w:t>4</w:t>
      </w:r>
      <w:r>
        <w:rPr>
          <w:rFonts w:hint="eastAsia"/>
        </w:rPr>
        <w:t>月</w:t>
      </w:r>
      <w:r>
        <w:rPr>
          <w:rFonts w:hint="eastAsia"/>
        </w:rPr>
        <w:t>25</w:t>
      </w:r>
      <w:r>
        <w:rPr>
          <w:rFonts w:hint="eastAsia"/>
        </w:rPr>
        <w:t>日</w:t>
      </w:r>
    </w:p>
    <w:p w:rsidR="00BB1B5C" w:rsidRDefault="00BB1B5C"/>
    <w:sectPr w:rsidR="00BB1B5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F86D72B"/>
    <w:multiLevelType w:val="singleLevel"/>
    <w:tmpl w:val="AF86D72B"/>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C22373"/>
    <w:rsid w:val="000307E6"/>
    <w:rsid w:val="00222F2D"/>
    <w:rsid w:val="00300ECB"/>
    <w:rsid w:val="003E4EEA"/>
    <w:rsid w:val="004213A6"/>
    <w:rsid w:val="00517A0C"/>
    <w:rsid w:val="00642677"/>
    <w:rsid w:val="008E164C"/>
    <w:rsid w:val="00A84FF3"/>
    <w:rsid w:val="00BB1B5C"/>
    <w:rsid w:val="00CC6358"/>
    <w:rsid w:val="00E31675"/>
    <w:rsid w:val="00E72B9F"/>
    <w:rsid w:val="00EC278E"/>
    <w:rsid w:val="00F85651"/>
    <w:rsid w:val="195F08E7"/>
    <w:rsid w:val="2C2E0A7D"/>
    <w:rsid w:val="2FD95F39"/>
    <w:rsid w:val="30AE1292"/>
    <w:rsid w:val="39333B77"/>
    <w:rsid w:val="39C22373"/>
    <w:rsid w:val="3E784E9B"/>
    <w:rsid w:val="40A84E4B"/>
    <w:rsid w:val="4BCF496E"/>
    <w:rsid w:val="54A6749B"/>
    <w:rsid w:val="66C3778C"/>
    <w:rsid w:val="6E8E66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AB0BD30-4F13-4280-BD8D-DFA776C93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paragraph" w:styleId="a4">
    <w:name w:val="List Paragraph"/>
    <w:basedOn w:val="a"/>
    <w:uiPriority w:val="9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94</Words>
  <Characters>536</Characters>
  <Application>Microsoft Office Word</Application>
  <DocSecurity>0</DocSecurity>
  <Lines>4</Lines>
  <Paragraphs>1</Paragraphs>
  <ScaleCrop>false</ScaleCrop>
  <Company>microsoft</Company>
  <LinksUpToDate>false</LinksUpToDate>
  <CharactersWithSpaces>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幸运草</dc:creator>
  <cp:lastModifiedBy>Windows 用户</cp:lastModifiedBy>
  <cp:revision>11</cp:revision>
  <dcterms:created xsi:type="dcterms:W3CDTF">2025-04-25T00:54:00Z</dcterms:created>
  <dcterms:modified xsi:type="dcterms:W3CDTF">2025-04-25T01:38:00Z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E0480CB5EC8F4495B6A690F6E0FB0A7F_11</vt:lpwstr>
  </property>
  <property fmtid="{D5CDD505-2E9C-101B-9397-08002B2CF9AE}" pid="4" name="KSOTemplateDocerSaveRecord">
    <vt:lpwstr>eyJoZGlkIjoiMDBkMTZiY2ZjZDZhNTZkNTNjOTRlZWQ0NjBhMzJjZGIiLCJ1c2VySWQiOiI0MTgwNTUzNzMifQ==</vt:lpwstr>
  </property>
</Properties>
</file>