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FB326">
      <w:pPr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：</w:t>
      </w:r>
    </w:p>
    <w:p w14:paraId="0304268E">
      <w:pPr>
        <w:jc w:val="center"/>
        <w:rPr>
          <w:rFonts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新北区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第二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批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非学科类“白名单”培训机构</w:t>
      </w:r>
    </w:p>
    <w:p w14:paraId="0C96CB7F">
      <w:pPr>
        <w:rPr>
          <w:rFonts w:ascii="仿宋_GB2312" w:eastAsia="仿宋_GB2312" w:cs="Times New Roman"/>
          <w:b/>
          <w:bCs/>
          <w:color w:val="auto"/>
          <w:sz w:val="24"/>
          <w:szCs w:val="24"/>
          <w:u w:val="single"/>
        </w:rPr>
      </w:pPr>
    </w:p>
    <w:tbl>
      <w:tblPr>
        <w:tblStyle w:val="2"/>
        <w:tblW w:w="12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935"/>
        <w:gridCol w:w="4111"/>
        <w:gridCol w:w="2612"/>
        <w:gridCol w:w="1264"/>
      </w:tblGrid>
      <w:tr w14:paraId="273A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 w14:paraId="47C2BA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935" w:type="dxa"/>
            <w:vAlign w:val="center"/>
          </w:tcPr>
          <w:p w14:paraId="095FBB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培训机构名称（全称）</w:t>
            </w:r>
          </w:p>
        </w:tc>
        <w:tc>
          <w:tcPr>
            <w:tcW w:w="4111" w:type="dxa"/>
            <w:vAlign w:val="center"/>
          </w:tcPr>
          <w:p w14:paraId="6748D9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办学地址</w:t>
            </w:r>
          </w:p>
        </w:tc>
        <w:tc>
          <w:tcPr>
            <w:tcW w:w="2612" w:type="dxa"/>
            <w:vAlign w:val="center"/>
          </w:tcPr>
          <w:p w14:paraId="76156B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1264" w:type="dxa"/>
            <w:vAlign w:val="center"/>
          </w:tcPr>
          <w:p w14:paraId="45B4A8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培训类别</w:t>
            </w:r>
          </w:p>
        </w:tc>
      </w:tr>
      <w:tr w14:paraId="1866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6D1605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096D30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常州韵河之声艺术培训有限公司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4D0177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新北区常信怀德名园2-10号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B43B7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913************470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9FC90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25A4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33FE75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14DADE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常州嘎嘣脆艺术培训有限公司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3235F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新北区典雅商业广场6幢121号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7E6CA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913************12Y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B5E59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4CCD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CC42A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72B2F89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常州水韵艺术培训有限公司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455E2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新北区奔牛镇迎宾花园A-65号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FE4F8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913************C9J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FA758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438D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FB5CB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1B96234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常州市爱朵拉特艺术培训有限公司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334B3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新北区常信怀德名园6-4号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AC935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913************H48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317B9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651A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47FE3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6125A8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常州市新北区斯林姆艺术培训中心有限公司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1C1FA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新北区龙锦路1590号现代传媒中心5号楼201号201-209室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496AA17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913************W6R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82EBF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1076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64437C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79186210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常州世博文化艺术有限公司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51158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新北区国宾花园33—18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CDF8B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913************105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CC2C7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17B8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2A96A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FEC7D9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万像绘艺术培训（常州）有限公司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EE6CA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新北区礼韵世家花园15幢201,202,216,217,218,219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4F12A0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913************00D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340820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6E03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073E19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029CE63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常州市柒方艺术培训有限公司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51B70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新北区三井街道珠江路58号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C06C0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913************412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06B85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20C1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4D7D4D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0C35BD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常州市璞玉艺术培训有限公司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00DB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新北区世茂香槟湖苑115-27、28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5DBB7B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923************U52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3017FA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文化艺术类</w:t>
            </w:r>
          </w:p>
        </w:tc>
      </w:tr>
      <w:tr w14:paraId="43B8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E689D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FF4DD61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常州市学文篮球俱乐部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966AA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新北区新桥街道云台山路11号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EC2EE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523************86T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9C51D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体育类</w:t>
            </w:r>
          </w:p>
        </w:tc>
      </w:tr>
      <w:tr w14:paraId="3E40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29E6FF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21D4EC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常州杰福瑞体育文化传播有限公司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CCEF16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新北区新桥街道云河路88号体育馆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D6B18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913************50U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2E4EF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体育类</w:t>
            </w:r>
          </w:p>
        </w:tc>
      </w:tr>
      <w:tr w14:paraId="5238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393B96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274828C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新北区薛家武技武之峰体育健身工作室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7E700E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新北区薛家镇东渡国际青年城113幢303室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94919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923************0XF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F2F93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体育类</w:t>
            </w:r>
          </w:p>
        </w:tc>
      </w:tr>
      <w:tr w14:paraId="0D8C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1F0D39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5EE52EC9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常州市阁林兰体育产业管理有限公司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E28758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常州市新北区三井街道龙城大道辅道格林运动中心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E6F61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913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************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T3R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7EBD9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体育类</w:t>
            </w:r>
          </w:p>
        </w:tc>
      </w:tr>
    </w:tbl>
    <w:p w14:paraId="4C3F64B1"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14AFB"/>
    <w:rsid w:val="0063458A"/>
    <w:rsid w:val="00664A00"/>
    <w:rsid w:val="006D1427"/>
    <w:rsid w:val="006F5880"/>
    <w:rsid w:val="0075728E"/>
    <w:rsid w:val="009137E6"/>
    <w:rsid w:val="009B62DB"/>
    <w:rsid w:val="009C6F8A"/>
    <w:rsid w:val="00BB1A38"/>
    <w:rsid w:val="00CE0E95"/>
    <w:rsid w:val="00D02D84"/>
    <w:rsid w:val="00E84A2E"/>
    <w:rsid w:val="00EE5B16"/>
    <w:rsid w:val="00FA745B"/>
    <w:rsid w:val="177F151D"/>
    <w:rsid w:val="2EED3771"/>
    <w:rsid w:val="617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722</Characters>
  <Lines>2</Lines>
  <Paragraphs>1</Paragraphs>
  <TotalTime>0</TotalTime>
  <ScaleCrop>false</ScaleCrop>
  <LinksUpToDate>false</LinksUpToDate>
  <CharactersWithSpaces>722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2024-12-18T01:48:00Z</dcterms:created>
  <dc:creator>朱溪源</dc:creator>
  <cp:lastModifiedBy>admin</cp:lastModifiedBy>
  <dcterms:modified xsi:type="dcterms:W3CDTF">2025-07-31T08:10:06Z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eyJoZGlkIjoiMzI3YzVlYzZhZWIxYTQyZDE2MDU5ODViNjgyN2Q2YzQifQ==</vt:lpwstr>
  </property>
  <property fmtid="{D5CDD505-2E9C-101B-9397-08002B2CF9AE}" pid="3" name="KSOProductBuildVer">
    <vt:lpwstr>2052-12.1.0.22215</vt:lpwstr>
  </property>
  <property fmtid="{D5CDD505-2E9C-101B-9397-08002B2CF9AE}" pid="4" name="ICV">
    <vt:lpwstr>66ED892995664880838207FDFAFFFFA9_13</vt:lpwstr>
  </property>
</Properties>
</file>