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w:t>
      </w:r>
      <w:r>
        <w:rPr>
          <w:rFonts w:hint="eastAsia" w:ascii="宋体" w:hAnsi="宋体" w:eastAsia="宋体" w:cs="宋体"/>
          <w:b/>
          <w:sz w:val="36"/>
          <w:szCs w:val="36"/>
          <w:lang w:val="en-US" w:eastAsia="zh-CN"/>
        </w:rPr>
        <w:t>香山福园商铺</w:t>
      </w:r>
      <w:r>
        <w:rPr>
          <w:rFonts w:hint="eastAsia" w:ascii="宋体" w:hAnsi="宋体" w:eastAsia="宋体" w:cs="宋体"/>
          <w:b/>
          <w:sz w:val="36"/>
          <w:szCs w:val="36"/>
        </w:rPr>
        <w:t>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11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8</w:t>
      </w:r>
      <w:r>
        <w:rPr>
          <w:rFonts w:hint="eastAsia" w:ascii="宋体" w:hAnsi="宋体" w:eastAsia="宋体" w:cs="宋体"/>
          <w:b/>
          <w:sz w:val="24"/>
          <w:szCs w:val="24"/>
        </w:rPr>
        <w:t>月</w:t>
      </w:r>
      <w:r>
        <w:rPr>
          <w:rFonts w:hint="eastAsia" w:ascii="宋体" w:hAnsi="宋体" w:eastAsia="宋体" w:cs="宋体"/>
          <w:b/>
          <w:sz w:val="24"/>
          <w:szCs w:val="24"/>
          <w:lang w:val="en-US" w:eastAsia="zh-CN"/>
        </w:rPr>
        <w:t>13</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w:t>
      </w:r>
      <w:r>
        <w:rPr>
          <w:rFonts w:hint="eastAsia" w:ascii="宋体" w:hAnsi="宋体" w:eastAsia="宋体" w:cs="宋体"/>
          <w:sz w:val="24"/>
          <w:szCs w:val="24"/>
          <w:lang w:val="en-US" w:eastAsia="zh-CN"/>
        </w:rPr>
        <w:t>国有</w:t>
      </w:r>
      <w:r>
        <w:rPr>
          <w:rFonts w:hint="eastAsia" w:ascii="宋体" w:hAnsi="宋体" w:eastAsia="宋体" w:cs="宋体"/>
          <w:sz w:val="24"/>
          <w:szCs w:val="24"/>
        </w:rPr>
        <w:t>资产，避免资产闲置，充分利用其价值，拟对常州新墅建设集团有限公司</w:t>
      </w:r>
      <w:r>
        <w:rPr>
          <w:rFonts w:hint="eastAsia" w:ascii="宋体" w:hAnsi="宋体" w:eastAsia="宋体" w:cs="宋体"/>
          <w:sz w:val="24"/>
          <w:szCs w:val="24"/>
          <w:lang w:val="en-US" w:eastAsia="zh-CN"/>
        </w:rPr>
        <w:t>名下香山福园、香山欣园商铺</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37"/>
        <w:gridCol w:w="1328"/>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37"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328"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237"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香山福园24幢1号</w:t>
            </w:r>
          </w:p>
        </w:tc>
        <w:tc>
          <w:tcPr>
            <w:tcW w:w="1328"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589.26</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3年</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88183</w:t>
            </w:r>
          </w:p>
        </w:tc>
        <w:tc>
          <w:tcPr>
            <w:tcW w:w="157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0"/>
        </w:numPr>
        <w:spacing w:line="360" w:lineRule="auto"/>
        <w:rPr>
          <w:rFonts w:ascii="宋体" w:hAnsi="宋体" w:eastAsia="宋体" w:cs="宋体"/>
          <w:sz w:val="24"/>
          <w:szCs w:val="24"/>
        </w:rPr>
      </w:pP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招租形式</w:t>
      </w:r>
      <w:r>
        <w:rPr>
          <w:rFonts w:hint="eastAsia" w:ascii="宋体" w:hAnsi="宋体" w:eastAsia="宋体" w:cs="宋体"/>
          <w:b/>
          <w:sz w:val="24"/>
          <w:szCs w:val="24"/>
        </w:rPr>
        <w:t>：</w:t>
      </w:r>
      <w:r>
        <w:rPr>
          <w:rFonts w:hint="eastAsia" w:ascii="宋体" w:hAnsi="宋体" w:eastAsia="宋体" w:cs="宋体"/>
          <w:sz w:val="24"/>
          <w:szCs w:val="24"/>
        </w:rPr>
        <w:t>有底价公开招租，底价如上表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0"/>
        </w:numPr>
        <w:spacing w:line="360" w:lineRule="auto"/>
        <w:rPr>
          <w:rFonts w:ascii="宋体" w:hAnsi="宋体" w:eastAsia="宋体" w:cs="宋体"/>
          <w:b/>
          <w:bCs/>
          <w:sz w:val="24"/>
          <w:szCs w:val="24"/>
        </w:rPr>
      </w:pP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rPr>
        <w:t>租赁期限：</w:t>
      </w:r>
      <w:r>
        <w:rPr>
          <w:rFonts w:hint="eastAsia" w:ascii="宋体" w:hAnsi="宋体" w:eastAsia="宋体" w:cs="宋体"/>
          <w:sz w:val="24"/>
          <w:szCs w:val="24"/>
          <w:lang w:val="en-US" w:eastAsia="zh-CN"/>
        </w:rPr>
        <w:t>三年</w:t>
      </w:r>
      <w:r>
        <w:rPr>
          <w:rFonts w:hint="eastAsia" w:ascii="宋体" w:hAnsi="宋体" w:eastAsia="宋体" w:cs="宋体"/>
          <w:sz w:val="24"/>
          <w:szCs w:val="24"/>
        </w:rPr>
        <w:t>。租金壹年壹付，先付后用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3个月装修免租期</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承租人支付3个月房租作为保证金，保证金不计息，保证金将于到期退租手续办结后退还承租人。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、租赁条件</w:t>
      </w:r>
      <w:r>
        <w:rPr>
          <w:rFonts w:hint="eastAsia" w:ascii="宋体" w:hAnsi="宋体" w:eastAsia="宋体" w:cs="宋体"/>
          <w:b/>
          <w:sz w:val="24"/>
          <w:szCs w:val="24"/>
        </w:rPr>
        <w:t>：</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本次招租标的以交付时现状进行交付，承租方若有装修需求，须向出租方提交书面装修方案，审核通过后方可实施。（</w:t>
      </w:r>
      <w:r>
        <w:rPr>
          <w:rFonts w:hint="eastAsia" w:ascii="宋体" w:hAnsi="宋体" w:eastAsia="宋体" w:cs="宋体"/>
          <w:sz w:val="24"/>
          <w:szCs w:val="24"/>
          <w:lang w:val="en-US" w:eastAsia="zh-CN"/>
        </w:rPr>
        <w:t>5</w:t>
      </w:r>
      <w:r>
        <w:rPr>
          <w:rFonts w:hint="eastAsia" w:ascii="宋体" w:hAnsi="宋体" w:eastAsia="宋体" w:cs="宋体"/>
          <w:sz w:val="24"/>
          <w:szCs w:val="24"/>
        </w:rPr>
        <w:t>）经与出租人商定同意后，可根据经营需要对承租的物业进行装修，但不得改变原有的主体结构，合同期满后，再进行公开招租时，对原承租人的装修费用不作任何补偿。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意向承租方有责任自行或委托专人了解招租标的的状况，决定报价，并对自己的出价行为承担法律责任。（</w:t>
      </w:r>
      <w:r>
        <w:rPr>
          <w:rFonts w:hint="eastAsia" w:ascii="宋体" w:hAnsi="宋体" w:eastAsia="宋体" w:cs="宋体"/>
          <w:sz w:val="24"/>
          <w:szCs w:val="24"/>
          <w:lang w:val="en-US" w:eastAsia="zh-CN"/>
        </w:rPr>
        <w:t>7</w:t>
      </w:r>
      <w:r>
        <w:rPr>
          <w:rFonts w:hint="eastAsia" w:ascii="宋体" w:hAnsi="宋体" w:eastAsia="宋体" w:cs="宋体"/>
          <w:sz w:val="24"/>
          <w:szCs w:val="24"/>
        </w:rPr>
        <w:t>）同等条件下原承租户优先，如原承租户未竞租成功，则原承租户需在竞租后10天内将店内物品清空。（</w:t>
      </w:r>
      <w:r>
        <w:rPr>
          <w:rFonts w:hint="eastAsia" w:ascii="宋体" w:hAnsi="宋体" w:eastAsia="宋体" w:cs="宋体"/>
          <w:sz w:val="24"/>
          <w:szCs w:val="24"/>
          <w:lang w:val="en-US" w:eastAsia="zh-CN"/>
        </w:rPr>
        <w:t>8</w:t>
      </w:r>
      <w:r>
        <w:rPr>
          <w:rFonts w:hint="eastAsia" w:ascii="宋体" w:hAnsi="宋体" w:eastAsia="宋体" w:cs="宋体"/>
          <w:sz w:val="24"/>
          <w:szCs w:val="24"/>
        </w:rPr>
        <w:t>）竞租成功后，承租人应在7日内将年租金支付给出租人，逾期则取消中标资格。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、竞租报名时间、地点</w:t>
      </w:r>
    </w:p>
    <w:p>
      <w:pPr>
        <w:pStyle w:val="16"/>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日（09:00-16:00）（节假日除外）</w:t>
      </w:r>
    </w:p>
    <w:p>
      <w:pPr>
        <w:pStyle w:val="16"/>
        <w:numPr>
          <w:ilvl w:val="0"/>
          <w:numId w:val="1"/>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pPr>
        <w:pStyle w:val="16"/>
        <w:numPr>
          <w:ilvl w:val="0"/>
          <w:numId w:val="0"/>
        </w:numPr>
        <w:spacing w:line="360" w:lineRule="auto"/>
        <w:ind w:left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lang w:val="en-US" w:eastAsia="zh-CN"/>
              </w:rPr>
              <w:t>香山福园</w:t>
            </w:r>
            <w:bookmarkStart w:id="0" w:name="_GoBack"/>
            <w:bookmarkEnd w:id="0"/>
            <w:r>
              <w:rPr>
                <w:rFonts w:hint="eastAsia" w:ascii="宋体" w:hAnsi="宋体" w:eastAsia="宋体" w:cs="宋体"/>
                <w:sz w:val="24"/>
                <w:szCs w:val="24"/>
                <w:lang w:val="en-US" w:eastAsia="zh-CN"/>
              </w:rPr>
              <w:t>商铺</w:t>
            </w:r>
            <w:r>
              <w:rPr>
                <w:rFonts w:hint="eastAsia" w:ascii="宋体" w:hAnsi="宋体" w:eastAsia="宋体" w:cs="宋体"/>
                <w:sz w:val="24"/>
                <w:szCs w:val="24"/>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2F22C8"/>
    <w:rsid w:val="054322E1"/>
    <w:rsid w:val="063216BD"/>
    <w:rsid w:val="06921FDB"/>
    <w:rsid w:val="06A92456"/>
    <w:rsid w:val="07950B26"/>
    <w:rsid w:val="07E95BEE"/>
    <w:rsid w:val="07E97D32"/>
    <w:rsid w:val="081D6CA3"/>
    <w:rsid w:val="087A0AE6"/>
    <w:rsid w:val="08D96A92"/>
    <w:rsid w:val="09BE25B6"/>
    <w:rsid w:val="0ADF4592"/>
    <w:rsid w:val="0BBA01C8"/>
    <w:rsid w:val="0C2C55B3"/>
    <w:rsid w:val="0C6C7660"/>
    <w:rsid w:val="0D38267F"/>
    <w:rsid w:val="0D484893"/>
    <w:rsid w:val="0DBD5632"/>
    <w:rsid w:val="0EFB1A21"/>
    <w:rsid w:val="0F357D16"/>
    <w:rsid w:val="0F5E64D6"/>
    <w:rsid w:val="10C10C5D"/>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44F48D8"/>
    <w:rsid w:val="253C002F"/>
    <w:rsid w:val="25AE0639"/>
    <w:rsid w:val="26995AE5"/>
    <w:rsid w:val="26B3559A"/>
    <w:rsid w:val="26B45BAF"/>
    <w:rsid w:val="27102746"/>
    <w:rsid w:val="27C93301"/>
    <w:rsid w:val="28D74770"/>
    <w:rsid w:val="28F4690B"/>
    <w:rsid w:val="296C74E1"/>
    <w:rsid w:val="29865427"/>
    <w:rsid w:val="2A275097"/>
    <w:rsid w:val="2A3F4BEF"/>
    <w:rsid w:val="2AC37984"/>
    <w:rsid w:val="2B2A4B4F"/>
    <w:rsid w:val="2BD248B1"/>
    <w:rsid w:val="2BD25D7E"/>
    <w:rsid w:val="2C28724D"/>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350E55"/>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1127"/>
    <w:rsid w:val="3BB16FD5"/>
    <w:rsid w:val="3C090BBF"/>
    <w:rsid w:val="3C7D2C3E"/>
    <w:rsid w:val="3C9E3B84"/>
    <w:rsid w:val="3E123D6F"/>
    <w:rsid w:val="3F014D82"/>
    <w:rsid w:val="3F2B62F0"/>
    <w:rsid w:val="3FA41A31"/>
    <w:rsid w:val="3FEE6A4A"/>
    <w:rsid w:val="400A0361"/>
    <w:rsid w:val="403515B2"/>
    <w:rsid w:val="413C18CD"/>
    <w:rsid w:val="41800873"/>
    <w:rsid w:val="41E72CB2"/>
    <w:rsid w:val="42823479"/>
    <w:rsid w:val="429A49A0"/>
    <w:rsid w:val="42E44134"/>
    <w:rsid w:val="43951352"/>
    <w:rsid w:val="43B82984"/>
    <w:rsid w:val="4508524C"/>
    <w:rsid w:val="454F46E5"/>
    <w:rsid w:val="45553C1A"/>
    <w:rsid w:val="45617CBE"/>
    <w:rsid w:val="457D3ACC"/>
    <w:rsid w:val="45E5269D"/>
    <w:rsid w:val="46E65A05"/>
    <w:rsid w:val="47DC60C9"/>
    <w:rsid w:val="48B9571B"/>
    <w:rsid w:val="48E57A7E"/>
    <w:rsid w:val="490221DB"/>
    <w:rsid w:val="491B2F0E"/>
    <w:rsid w:val="49A46D2E"/>
    <w:rsid w:val="4A5751EC"/>
    <w:rsid w:val="4A740E4C"/>
    <w:rsid w:val="4A8113EE"/>
    <w:rsid w:val="4ABE5F47"/>
    <w:rsid w:val="4AC860EA"/>
    <w:rsid w:val="4AE747C1"/>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7358E6"/>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2E3B7A"/>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571E3C"/>
    <w:rsid w:val="71D67BAC"/>
    <w:rsid w:val="72535E71"/>
    <w:rsid w:val="7272635A"/>
    <w:rsid w:val="72795105"/>
    <w:rsid w:val="727E6F0A"/>
    <w:rsid w:val="73457BC2"/>
    <w:rsid w:val="738C4BF9"/>
    <w:rsid w:val="73C70590"/>
    <w:rsid w:val="73DA3F9C"/>
    <w:rsid w:val="740018D8"/>
    <w:rsid w:val="74E104EA"/>
    <w:rsid w:val="757E64AD"/>
    <w:rsid w:val="7628162D"/>
    <w:rsid w:val="76CB4B85"/>
    <w:rsid w:val="76E30BEF"/>
    <w:rsid w:val="77884926"/>
    <w:rsid w:val="785A760E"/>
    <w:rsid w:val="789E20B4"/>
    <w:rsid w:val="798A2677"/>
    <w:rsid w:val="7B364EF4"/>
    <w:rsid w:val="7BE852F3"/>
    <w:rsid w:val="7C6A0C2B"/>
    <w:rsid w:val="7CDF55A9"/>
    <w:rsid w:val="7D2378BD"/>
    <w:rsid w:val="7D3D7D79"/>
    <w:rsid w:val="7D8B644F"/>
    <w:rsid w:val="7E0701A3"/>
    <w:rsid w:val="7E4C00EA"/>
    <w:rsid w:val="7E634B8C"/>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2149</Words>
  <Characters>2229</Characters>
  <Lines>18</Lines>
  <Paragraphs>5</Paragraphs>
  <TotalTime>9</TotalTime>
  <ScaleCrop>false</ScaleCrop>
  <LinksUpToDate>false</LinksUpToDate>
  <CharactersWithSpaces>2594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2025-06-20T04:00:00Z</cp:lastPrinted>
  <dcterms:modified xsi:type="dcterms:W3CDTF">2025-08-13T02:46:34Z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