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A2E13">
      <w:pPr>
        <w:spacing w:line="360" w:lineRule="auto"/>
        <w:jc w:val="center"/>
        <w:rPr>
          <w:rFonts w:ascii="宋体" w:hAnsi="宋体" w:eastAsia="宋体" w:cs="宋体"/>
          <w:b/>
          <w:sz w:val="36"/>
          <w:szCs w:val="36"/>
        </w:rPr>
      </w:pPr>
      <w:r>
        <w:rPr>
          <w:rFonts w:hint="eastAsia" w:ascii="宋体" w:hAnsi="宋体" w:eastAsia="宋体" w:cs="宋体"/>
          <w:b/>
          <w:sz w:val="36"/>
          <w:szCs w:val="36"/>
        </w:rPr>
        <w:t>西夏墅镇悦都商贸广场1号楼2</w:t>
      </w:r>
      <w:r>
        <w:rPr>
          <w:rFonts w:ascii="宋体" w:hAnsi="宋体" w:eastAsia="宋体" w:cs="宋体"/>
          <w:b/>
          <w:sz w:val="36"/>
          <w:szCs w:val="36"/>
        </w:rPr>
        <w:t>02</w:t>
      </w:r>
      <w:r>
        <w:rPr>
          <w:rFonts w:hint="eastAsia" w:ascii="宋体" w:hAnsi="宋体" w:eastAsia="宋体" w:cs="宋体"/>
          <w:b/>
          <w:sz w:val="36"/>
          <w:szCs w:val="36"/>
        </w:rPr>
        <w:t>号公开招租公告</w:t>
      </w:r>
    </w:p>
    <w:p w14:paraId="5ABF0E1C">
      <w:pPr>
        <w:spacing w:line="360" w:lineRule="auto"/>
        <w:rPr>
          <w:rFonts w:ascii="宋体" w:hAnsi="宋体" w:eastAsia="宋体" w:cs="宋体"/>
          <w:b/>
          <w:sz w:val="24"/>
          <w:szCs w:val="24"/>
        </w:rPr>
      </w:pPr>
      <w:r>
        <w:rPr>
          <w:rFonts w:hint="eastAsia" w:ascii="宋体" w:hAnsi="宋体" w:eastAsia="宋体" w:cs="宋体"/>
          <w:b/>
          <w:sz w:val="24"/>
          <w:szCs w:val="24"/>
        </w:rPr>
        <w:t>招租编号：XS202</w:t>
      </w:r>
      <w:r>
        <w:rPr>
          <w:rFonts w:hint="eastAsia" w:ascii="宋体" w:hAnsi="宋体" w:eastAsia="宋体" w:cs="宋体"/>
          <w:b/>
          <w:sz w:val="24"/>
          <w:szCs w:val="24"/>
          <w:lang w:val="en-US" w:eastAsia="zh-CN"/>
        </w:rPr>
        <w:t>6001</w:t>
      </w:r>
      <w:r>
        <w:rPr>
          <w:rFonts w:hint="eastAsia" w:ascii="宋体" w:hAnsi="宋体" w:eastAsia="宋体" w:cs="宋体"/>
          <w:b/>
          <w:sz w:val="24"/>
          <w:szCs w:val="24"/>
        </w:rPr>
        <w:t xml:space="preserve">                     </w:t>
      </w:r>
      <w:r>
        <w:rPr>
          <w:rFonts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时间：202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1</w:t>
      </w:r>
      <w:r>
        <w:rPr>
          <w:rFonts w:hint="eastAsia" w:ascii="宋体" w:hAnsi="宋体" w:eastAsia="宋体" w:cs="宋体"/>
          <w:b/>
          <w:sz w:val="24"/>
          <w:szCs w:val="24"/>
        </w:rPr>
        <w:t>日</w:t>
      </w:r>
    </w:p>
    <w:p w14:paraId="685119A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为盘活集体资产，避免资产闲置，充分利用其价值，拟对常州新墅建设集团有限公司部分闲置资产进行公开招租，招租情况如下：</w:t>
      </w:r>
    </w:p>
    <w:p w14:paraId="24607B16">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pPr w:leftFromText="180" w:rightFromText="180" w:vertAnchor="text" w:horzAnchor="page" w:tblpX="1650" w:tblpY="399"/>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337"/>
        <w:gridCol w:w="1440"/>
        <w:gridCol w:w="1530"/>
        <w:gridCol w:w="1545"/>
        <w:gridCol w:w="1575"/>
      </w:tblGrid>
      <w:tr w14:paraId="02A8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13" w:type="dxa"/>
            <w:vAlign w:val="center"/>
          </w:tcPr>
          <w:p w14:paraId="2F9C5B7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7" w:type="dxa"/>
            <w:vAlign w:val="center"/>
          </w:tcPr>
          <w:p w14:paraId="513F3571">
            <w:pPr>
              <w:spacing w:line="4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物业名称</w:t>
            </w:r>
          </w:p>
        </w:tc>
        <w:tc>
          <w:tcPr>
            <w:tcW w:w="1440" w:type="dxa"/>
            <w:vAlign w:val="center"/>
          </w:tcPr>
          <w:p w14:paraId="6627886B">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建筑面积</w:t>
            </w:r>
          </w:p>
          <w:p w14:paraId="0C80EA91">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（平方米）</w:t>
            </w:r>
          </w:p>
        </w:tc>
        <w:tc>
          <w:tcPr>
            <w:tcW w:w="1530" w:type="dxa"/>
            <w:vAlign w:val="center"/>
          </w:tcPr>
          <w:p w14:paraId="1D473C8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拟出租期限</w:t>
            </w:r>
          </w:p>
          <w:p w14:paraId="7E0C5953">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545" w:type="dxa"/>
            <w:vAlign w:val="center"/>
          </w:tcPr>
          <w:p w14:paraId="71B5E53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拟出租价格</w:t>
            </w:r>
          </w:p>
          <w:p w14:paraId="77F500B6">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（元/年）</w:t>
            </w:r>
          </w:p>
        </w:tc>
        <w:tc>
          <w:tcPr>
            <w:tcW w:w="1575" w:type="dxa"/>
            <w:vAlign w:val="center"/>
          </w:tcPr>
          <w:p w14:paraId="30367D4B">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1BBB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13" w:type="dxa"/>
            <w:vAlign w:val="center"/>
          </w:tcPr>
          <w:p w14:paraId="430F573F">
            <w:pPr>
              <w:spacing w:line="400" w:lineRule="exact"/>
              <w:jc w:val="center"/>
              <w:rPr>
                <w:rFonts w:ascii="宋体" w:hAnsi="宋体" w:eastAsia="宋体" w:cs="宋体"/>
                <w:szCs w:val="21"/>
              </w:rPr>
            </w:pPr>
            <w:r>
              <w:rPr>
                <w:rFonts w:hint="eastAsia" w:ascii="宋体" w:hAnsi="宋体" w:eastAsia="宋体" w:cs="宋体"/>
                <w:szCs w:val="21"/>
              </w:rPr>
              <w:t>1</w:t>
            </w:r>
          </w:p>
        </w:tc>
        <w:tc>
          <w:tcPr>
            <w:tcW w:w="2337" w:type="dxa"/>
            <w:vAlign w:val="center"/>
          </w:tcPr>
          <w:p w14:paraId="697DC72C">
            <w:pPr>
              <w:widowControl/>
              <w:jc w:val="center"/>
              <w:textAlignment w:val="center"/>
              <w:rPr>
                <w:rFonts w:ascii="宋体" w:hAnsi="宋体" w:eastAsia="宋体" w:cs="宋体"/>
                <w:szCs w:val="21"/>
              </w:rPr>
            </w:pPr>
            <w:r>
              <w:rPr>
                <w:rFonts w:hint="eastAsia" w:ascii="宋体" w:hAnsi="宋体" w:eastAsia="宋体" w:cs="宋体"/>
                <w:szCs w:val="21"/>
              </w:rPr>
              <w:t>悦都商贸广场1号楼2</w:t>
            </w:r>
            <w:r>
              <w:rPr>
                <w:rFonts w:ascii="宋体" w:hAnsi="宋体" w:eastAsia="宋体" w:cs="宋体"/>
                <w:szCs w:val="21"/>
              </w:rPr>
              <w:t>02</w:t>
            </w:r>
            <w:r>
              <w:rPr>
                <w:rFonts w:hint="eastAsia" w:ascii="宋体" w:hAnsi="宋体" w:eastAsia="宋体" w:cs="宋体"/>
                <w:szCs w:val="21"/>
              </w:rPr>
              <w:t>号</w:t>
            </w:r>
          </w:p>
        </w:tc>
        <w:tc>
          <w:tcPr>
            <w:tcW w:w="1440" w:type="dxa"/>
            <w:vAlign w:val="center"/>
          </w:tcPr>
          <w:p w14:paraId="112D3814">
            <w:pPr>
              <w:widowControl/>
              <w:jc w:val="center"/>
              <w:textAlignment w:val="center"/>
              <w:rPr>
                <w:rFonts w:ascii="宋体" w:hAnsi="宋体" w:eastAsia="宋体" w:cs="宋体"/>
                <w:szCs w:val="21"/>
              </w:rPr>
            </w:pPr>
            <w:r>
              <w:rPr>
                <w:rFonts w:ascii="宋体" w:hAnsi="宋体" w:eastAsia="宋体" w:cs="宋体"/>
                <w:color w:val="000000"/>
                <w:kern w:val="0"/>
                <w:szCs w:val="21"/>
              </w:rPr>
              <w:t>2931.56</w:t>
            </w:r>
          </w:p>
        </w:tc>
        <w:tc>
          <w:tcPr>
            <w:tcW w:w="1530" w:type="dxa"/>
            <w:vAlign w:val="center"/>
          </w:tcPr>
          <w:p w14:paraId="16F56040">
            <w:pPr>
              <w:spacing w:line="400" w:lineRule="exact"/>
              <w:jc w:val="center"/>
              <w:rPr>
                <w:rFonts w:ascii="宋体" w:hAnsi="宋体" w:eastAsia="宋体" w:cs="宋体"/>
                <w:szCs w:val="21"/>
              </w:rPr>
            </w:pPr>
            <w:r>
              <w:rPr>
                <w:rFonts w:ascii="宋体" w:hAnsi="宋体" w:eastAsia="宋体" w:cs="宋体"/>
                <w:szCs w:val="21"/>
              </w:rPr>
              <w:t>3-5</w:t>
            </w:r>
          </w:p>
        </w:tc>
        <w:tc>
          <w:tcPr>
            <w:tcW w:w="1545" w:type="dxa"/>
            <w:vAlign w:val="center"/>
          </w:tcPr>
          <w:p w14:paraId="2AEDB4F5">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面议（将根据业态及租期灵活确定）</w:t>
            </w:r>
          </w:p>
        </w:tc>
        <w:tc>
          <w:tcPr>
            <w:tcW w:w="1575" w:type="dxa"/>
            <w:vAlign w:val="center"/>
          </w:tcPr>
          <w:p w14:paraId="2BBC53EB">
            <w:pPr>
              <w:spacing w:line="400" w:lineRule="exact"/>
              <w:jc w:val="center"/>
              <w:rPr>
                <w:rFonts w:ascii="宋体" w:hAnsi="宋体" w:eastAsia="宋体" w:cs="宋体"/>
                <w:szCs w:val="21"/>
              </w:rPr>
            </w:pPr>
            <w:r>
              <w:rPr>
                <w:rFonts w:hint="eastAsia" w:ascii="宋体" w:hAnsi="宋体" w:eastAsia="宋体" w:cs="宋体"/>
                <w:szCs w:val="21"/>
              </w:rPr>
              <w:t>整体招租，如合同签订租期超过3年的，则第4年起年租金上涨5</w:t>
            </w:r>
            <w:r>
              <w:rPr>
                <w:rFonts w:ascii="宋体" w:hAnsi="宋体" w:eastAsia="宋体" w:cs="宋体"/>
                <w:szCs w:val="21"/>
              </w:rPr>
              <w:t>%</w:t>
            </w:r>
            <w:r>
              <w:rPr>
                <w:rFonts w:hint="eastAsia" w:ascii="宋体" w:hAnsi="宋体" w:eastAsia="宋体" w:cs="宋体"/>
                <w:szCs w:val="21"/>
              </w:rPr>
              <w:t>。</w:t>
            </w:r>
          </w:p>
        </w:tc>
      </w:tr>
    </w:tbl>
    <w:p w14:paraId="552413D5">
      <w:pPr>
        <w:pStyle w:val="16"/>
        <w:spacing w:line="360" w:lineRule="auto"/>
        <w:ind w:firstLine="0" w:firstLineChars="0"/>
        <w:rPr>
          <w:rFonts w:ascii="宋体" w:hAnsi="宋体" w:eastAsia="宋体" w:cs="宋体"/>
          <w:b/>
          <w:bCs/>
          <w:sz w:val="24"/>
          <w:szCs w:val="24"/>
        </w:rPr>
      </w:pPr>
    </w:p>
    <w:p w14:paraId="017A18D5">
      <w:pPr>
        <w:numPr>
          <w:ilvl w:val="0"/>
          <w:numId w:val="0"/>
        </w:numPr>
        <w:spacing w:line="360" w:lineRule="auto"/>
        <w:rPr>
          <w:rFonts w:ascii="宋体" w:hAnsi="宋体" w:eastAsia="宋体" w:cs="宋体"/>
          <w:sz w:val="24"/>
          <w:szCs w:val="24"/>
        </w:rPr>
      </w:pPr>
      <w:r>
        <w:rPr>
          <w:rFonts w:hint="eastAsia" w:ascii="宋体" w:hAnsi="宋体" w:eastAsia="宋体" w:cs="宋体"/>
          <w:kern w:val="2"/>
          <w:sz w:val="24"/>
          <w:szCs w:val="24"/>
          <w:lang w:val="en-US" w:eastAsia="zh-CN" w:bidi="ar-SA"/>
        </w:rPr>
        <w:t>二、</w:t>
      </w:r>
      <w:r>
        <w:rPr>
          <w:rFonts w:hint="eastAsia" w:ascii="宋体" w:hAnsi="宋体" w:eastAsia="宋体" w:cs="宋体"/>
          <w:b/>
          <w:sz w:val="24"/>
          <w:szCs w:val="24"/>
        </w:rPr>
        <w:t>招租形式：</w:t>
      </w:r>
      <w:r>
        <w:rPr>
          <w:rFonts w:hint="eastAsia" w:ascii="宋体" w:hAnsi="宋体" w:eastAsia="宋体" w:cs="宋体"/>
          <w:sz w:val="24"/>
          <w:szCs w:val="24"/>
        </w:rPr>
        <w:t xml:space="preserve">有底价公开招租，底价如上表。 </w:t>
      </w:r>
    </w:p>
    <w:p w14:paraId="345C70EB">
      <w:pPr>
        <w:numPr>
          <w:ilvl w:val="0"/>
          <w:numId w:val="0"/>
        </w:numPr>
        <w:spacing w:line="360" w:lineRule="auto"/>
        <w:rPr>
          <w:rFonts w:ascii="宋体" w:hAnsi="宋体" w:eastAsia="宋体" w:cs="宋体"/>
          <w:b/>
          <w:bCs/>
          <w:sz w:val="24"/>
          <w:szCs w:val="24"/>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rPr>
        <w:t>租赁期限</w:t>
      </w:r>
      <w:r>
        <w:rPr>
          <w:rFonts w:hint="eastAsia" w:ascii="宋体" w:hAnsi="宋体" w:eastAsia="宋体" w:cs="宋体"/>
          <w:b/>
          <w:sz w:val="24"/>
          <w:szCs w:val="24"/>
        </w:rPr>
        <w:t>：三</w:t>
      </w:r>
      <w:r>
        <w:rPr>
          <w:rFonts w:hint="eastAsia" w:ascii="宋体" w:hAnsi="宋体" w:eastAsia="宋体" w:cs="宋体"/>
          <w:sz w:val="24"/>
          <w:szCs w:val="24"/>
        </w:rPr>
        <w:t>至五年。租金</w:t>
      </w:r>
      <w:r>
        <w:rPr>
          <w:rFonts w:hint="eastAsia" w:ascii="宋体" w:hAnsi="宋体" w:eastAsia="宋体" w:cs="宋体"/>
          <w:sz w:val="24"/>
          <w:szCs w:val="24"/>
          <w:lang w:val="en-US" w:eastAsia="zh-CN"/>
        </w:rPr>
        <w:t>一</w:t>
      </w:r>
      <w:r>
        <w:rPr>
          <w:rFonts w:hint="eastAsia" w:ascii="宋体" w:hAnsi="宋体" w:eastAsia="宋体" w:cs="宋体"/>
          <w:sz w:val="24"/>
          <w:szCs w:val="24"/>
        </w:rPr>
        <w:t>年</w:t>
      </w:r>
      <w:r>
        <w:rPr>
          <w:rFonts w:hint="eastAsia" w:ascii="宋体" w:hAnsi="宋体" w:eastAsia="宋体" w:cs="宋体"/>
          <w:sz w:val="24"/>
          <w:szCs w:val="24"/>
          <w:lang w:val="en-US" w:eastAsia="zh-CN"/>
        </w:rPr>
        <w:t>一</w:t>
      </w:r>
      <w:r>
        <w:rPr>
          <w:rFonts w:hint="eastAsia" w:ascii="宋体" w:hAnsi="宋体" w:eastAsia="宋体" w:cs="宋体"/>
          <w:sz w:val="24"/>
          <w:szCs w:val="24"/>
        </w:rPr>
        <w:t>付，先付后用（</w:t>
      </w:r>
      <w:r>
        <w:rPr>
          <w:rFonts w:hint="eastAsia" w:ascii="宋体" w:hAnsi="宋体" w:eastAsia="宋体" w:cs="宋体"/>
          <w:sz w:val="24"/>
          <w:szCs w:val="24"/>
          <w:lang w:val="en-US" w:eastAsia="zh-CN"/>
        </w:rPr>
        <w:t>三</w:t>
      </w:r>
      <w:r>
        <w:rPr>
          <w:rFonts w:hint="eastAsia" w:ascii="宋体" w:hAnsi="宋体" w:eastAsia="宋体" w:cs="宋体"/>
          <w:sz w:val="24"/>
          <w:szCs w:val="24"/>
        </w:rPr>
        <w:t>个月装修免租期）。</w:t>
      </w:r>
      <w:r>
        <w:rPr>
          <w:rFonts w:hint="eastAsia" w:ascii="宋体" w:hAnsi="宋体" w:eastAsia="宋体" w:cs="宋体"/>
          <w:sz w:val="24"/>
          <w:szCs w:val="24"/>
          <w:lang w:val="en-US" w:eastAsia="zh-CN"/>
        </w:rPr>
        <w:t>承租人支付三个月房租作为保证金，保证金不计息，保证金将于到期退租手续办结后退还承租人</w:t>
      </w:r>
    </w:p>
    <w:p w14:paraId="74D94683">
      <w:pPr>
        <w:spacing w:line="360" w:lineRule="auto"/>
        <w:rPr>
          <w:rFonts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、租赁条件：</w:t>
      </w:r>
      <w:r>
        <w:rPr>
          <w:rFonts w:hint="eastAsia" w:ascii="宋体" w:hAnsi="宋体" w:eastAsia="宋体" w:cs="宋体"/>
          <w:bCs/>
          <w:sz w:val="24"/>
          <w:szCs w:val="24"/>
        </w:rPr>
        <w:t>租赁须知，</w:t>
      </w:r>
      <w:r>
        <w:rPr>
          <w:rFonts w:hint="eastAsia" w:ascii="宋体" w:hAnsi="宋体" w:eastAsia="宋体" w:cs="宋体"/>
          <w:sz w:val="24"/>
          <w:szCs w:val="24"/>
        </w:rPr>
        <w:t>竞租成功后，承租人（1）须严格遵守国家</w:t>
      </w:r>
      <w:r>
        <w:rPr>
          <w:rFonts w:hint="eastAsia" w:ascii="宋体" w:hAnsi="宋体" w:eastAsia="宋体" w:cs="宋体"/>
          <w:sz w:val="24"/>
          <w:szCs w:val="24"/>
          <w:lang w:eastAsia="zh-CN"/>
        </w:rPr>
        <w:t>法律法规</w:t>
      </w:r>
      <w:r>
        <w:rPr>
          <w:rFonts w:hint="eastAsia" w:ascii="宋体" w:hAnsi="宋体" w:eastAsia="宋体" w:cs="宋体"/>
          <w:sz w:val="24"/>
          <w:szCs w:val="24"/>
        </w:rPr>
        <w:t>的规定，守法经营，按章纳税，不得将承租的物业用作黄、赌、毒等非法经营场所，不得经营易燃易爆物品销售等特殊行业有噪</w:t>
      </w:r>
      <w:r>
        <w:rPr>
          <w:rFonts w:hint="eastAsia" w:ascii="宋体" w:hAnsi="宋体" w:eastAsia="宋体" w:cs="宋体"/>
          <w:sz w:val="24"/>
          <w:szCs w:val="24"/>
          <w:lang w:val="en-US" w:eastAsia="zh-CN"/>
        </w:rPr>
        <w:t>声</w:t>
      </w:r>
      <w:r>
        <w:rPr>
          <w:rFonts w:hint="eastAsia" w:ascii="宋体" w:hAnsi="宋体" w:eastAsia="宋体" w:cs="宋体"/>
          <w:sz w:val="24"/>
          <w:szCs w:val="24"/>
        </w:rPr>
        <w:t>污染、环境污染的行业。（2）须遵守租赁合同的全部约定，全面履行承租人义务，按时足额缴纳租金；（3）不得将承租的物业转租、转借或以其他方式变相转租；（4）经与出租人商定同意后，可根据经营需要对承租的物业进行装修，但不得改变原有的主体结构，合同期满后，再进行公开招租时，对原承租人的装修费用不作任何补偿。（5）同等条件下原承租户优先，如原承租户未竞租成功，则原承租户需在竞租后10天内将店内物品清空。（6）竞租成功后，承租人应在7日内将年租金支付给出租人，逾期则取消中标资格。</w:t>
      </w:r>
    </w:p>
    <w:p w14:paraId="71977315">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、报名条件：</w:t>
      </w:r>
    </w:p>
    <w:p w14:paraId="1FD950C3">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（1）具有完全民事行为能力的境内外法人、自然人或其他组织；</w:t>
      </w:r>
    </w:p>
    <w:p w14:paraId="5BE3E258">
      <w:pPr>
        <w:spacing w:line="360" w:lineRule="auto"/>
        <w:ind w:left="120"/>
        <w:rPr>
          <w:rFonts w:ascii="宋体" w:hAnsi="宋体" w:eastAsia="宋体" w:cs="宋体"/>
          <w:sz w:val="24"/>
          <w:szCs w:val="24"/>
        </w:rPr>
      </w:pPr>
      <w:r>
        <w:rPr>
          <w:rFonts w:hint="eastAsia" w:ascii="宋体" w:hAnsi="宋体" w:eastAsia="宋体" w:cs="宋体"/>
          <w:sz w:val="24"/>
          <w:szCs w:val="24"/>
        </w:rPr>
        <w:t>﹙2﹚报名表</w:t>
      </w:r>
      <w:r>
        <w:rPr>
          <w:rFonts w:hint="eastAsia" w:ascii="宋体" w:hAnsi="宋体" w:eastAsia="宋体" w:cs="宋体"/>
          <w:sz w:val="24"/>
          <w:szCs w:val="24"/>
          <w:lang w:val="en-US" w:eastAsia="zh-CN"/>
        </w:rPr>
        <w:t>一</w:t>
      </w:r>
      <w:r>
        <w:rPr>
          <w:rFonts w:hint="eastAsia" w:ascii="宋体" w:hAnsi="宋体" w:eastAsia="宋体" w:cs="宋体"/>
          <w:sz w:val="24"/>
          <w:szCs w:val="24"/>
        </w:rPr>
        <w:t>份（格式见附件1）</w:t>
      </w:r>
    </w:p>
    <w:p w14:paraId="6FA1E0D1">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w:t>
      </w:r>
      <w:r>
        <w:rPr>
          <w:rFonts w:hint="eastAsia" w:ascii="宋体" w:hAnsi="宋体" w:eastAsia="宋体" w:cs="宋体"/>
          <w:sz w:val="24"/>
          <w:szCs w:val="24"/>
          <w:lang w:val="en-US" w:eastAsia="zh-CN"/>
        </w:rPr>
        <w:t>一</w:t>
      </w:r>
      <w:r>
        <w:rPr>
          <w:rFonts w:hint="eastAsia" w:ascii="宋体" w:hAnsi="宋体" w:eastAsia="宋体" w:cs="宋体"/>
          <w:sz w:val="24"/>
          <w:szCs w:val="24"/>
        </w:rPr>
        <w:t>份经本人亲自签名的身份证复印件并注明限于西夏墅镇固定资产公开招租公告（非自然人本人须递交委托书附件3及身份证复印件）；</w:t>
      </w:r>
    </w:p>
    <w:p w14:paraId="0C0E9936">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﹙4﹚境内外法人、其他组织另须递交法人身份证和营业执照等复印件</w:t>
      </w:r>
      <w:r>
        <w:rPr>
          <w:rFonts w:hint="eastAsia" w:ascii="宋体" w:hAnsi="宋体" w:eastAsia="宋体" w:cs="宋体"/>
          <w:sz w:val="24"/>
          <w:szCs w:val="24"/>
          <w:lang w:val="en-US" w:eastAsia="zh-CN"/>
        </w:rPr>
        <w:t>一</w:t>
      </w:r>
      <w:r>
        <w:rPr>
          <w:rFonts w:hint="eastAsia" w:ascii="宋体" w:hAnsi="宋体" w:eastAsia="宋体" w:cs="宋体"/>
          <w:sz w:val="24"/>
          <w:szCs w:val="24"/>
        </w:rPr>
        <w:t>份（签名</w:t>
      </w:r>
      <w:r>
        <w:rPr>
          <w:rFonts w:hint="eastAsia" w:ascii="宋体" w:hAnsi="宋体" w:eastAsia="宋体" w:cs="宋体"/>
          <w:sz w:val="24"/>
          <w:szCs w:val="24"/>
          <w:lang w:eastAsia="zh-CN"/>
        </w:rPr>
        <w:t>、加</w:t>
      </w:r>
      <w:r>
        <w:rPr>
          <w:rFonts w:hint="eastAsia" w:ascii="宋体" w:hAnsi="宋体" w:eastAsia="宋体" w:cs="宋体"/>
          <w:sz w:val="24"/>
          <w:szCs w:val="24"/>
        </w:rPr>
        <w:t>盖公章），非法人报名须递交委托书（格式见附件2）；</w:t>
      </w:r>
    </w:p>
    <w:p w14:paraId="37C42766">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、竞租报名时间、地点</w:t>
      </w:r>
    </w:p>
    <w:p w14:paraId="09635348">
      <w:pPr>
        <w:pStyle w:val="16"/>
        <w:numPr>
          <w:ilvl w:val="0"/>
          <w:numId w:val="0"/>
        </w:numPr>
        <w:spacing w:line="360" w:lineRule="auto"/>
        <w:ind w:left="360" w:leftChars="0" w:hanging="360" w:firstLineChars="0"/>
        <w:rPr>
          <w:rFonts w:ascii="宋体" w:hAnsi="宋体" w:eastAsia="宋体" w:cs="宋体"/>
          <w:b w:val="0"/>
          <w:bCs w:val="0"/>
          <w:sz w:val="24"/>
          <w:szCs w:val="24"/>
        </w:rPr>
      </w:pPr>
      <w:bookmarkStart w:id="0" w:name="_GoBack"/>
      <w:r>
        <w:rPr>
          <w:rFonts w:asciiTheme="minorHAnsi" w:hAnsiTheme="minorHAnsi" w:eastAsiaTheme="minorEastAsia" w:cstheme="minorBidi"/>
          <w:b w:val="0"/>
          <w:bCs w:val="0"/>
          <w:kern w:val="2"/>
          <w:sz w:val="24"/>
          <w:szCs w:val="24"/>
          <w:lang w:val="en-US" w:eastAsia="zh-CN" w:bidi="ar-SA"/>
        </w:rPr>
        <w:t>1、</w:t>
      </w:r>
      <w:bookmarkEnd w:id="0"/>
      <w:r>
        <w:rPr>
          <w:rFonts w:hint="eastAsia" w:ascii="宋体" w:hAnsi="宋体" w:eastAsia="宋体" w:cs="宋体"/>
          <w:b w:val="0"/>
          <w:bCs w:val="0"/>
          <w:sz w:val="24"/>
          <w:szCs w:val="24"/>
        </w:rPr>
        <w:t>报名时间：202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日至202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日（09:00-1</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:00）（节假日除外）</w:t>
      </w:r>
    </w:p>
    <w:p w14:paraId="451D8DB9">
      <w:pPr>
        <w:pStyle w:val="16"/>
        <w:numPr>
          <w:ilvl w:val="0"/>
          <w:numId w:val="0"/>
        </w:numPr>
        <w:spacing w:line="360" w:lineRule="auto"/>
        <w:ind w:left="360" w:leftChars="0" w:hanging="360" w:firstLineChars="0"/>
        <w:rPr>
          <w:rFonts w:ascii="宋体" w:hAnsi="宋体" w:eastAsia="宋体" w:cs="宋体"/>
          <w:b w:val="0"/>
          <w:bCs w:val="0"/>
          <w:sz w:val="24"/>
          <w:szCs w:val="24"/>
        </w:rPr>
      </w:pPr>
      <w:r>
        <w:rPr>
          <w:rFonts w:asciiTheme="minorHAnsi" w:hAnsiTheme="minorHAnsi" w:eastAsiaTheme="minorEastAsia" w:cstheme="minorBidi"/>
          <w:b w:val="0"/>
          <w:bCs w:val="0"/>
          <w:kern w:val="2"/>
          <w:sz w:val="24"/>
          <w:szCs w:val="24"/>
          <w:lang w:val="en-US" w:eastAsia="zh-CN" w:bidi="ar-SA"/>
        </w:rPr>
        <w:t>2、</w:t>
      </w:r>
      <w:r>
        <w:rPr>
          <w:rFonts w:hint="eastAsia" w:ascii="宋体" w:hAnsi="宋体" w:eastAsia="宋体" w:cs="宋体"/>
          <w:b w:val="0"/>
          <w:bCs w:val="0"/>
          <w:sz w:val="24"/>
          <w:szCs w:val="24"/>
        </w:rPr>
        <w:t>报名地点：西夏墅镇人民政府2楼常州新墅建设集团有限公司</w:t>
      </w:r>
    </w:p>
    <w:p w14:paraId="09E280D7">
      <w:pPr>
        <w:pStyle w:val="16"/>
        <w:spacing w:line="360" w:lineRule="auto"/>
        <w:ind w:firstLine="480"/>
        <w:rPr>
          <w:rFonts w:ascii="宋体" w:hAnsi="宋体" w:eastAsia="宋体" w:cs="宋体"/>
          <w:b w:val="0"/>
          <w:bCs w:val="0"/>
          <w:sz w:val="24"/>
          <w:szCs w:val="24"/>
        </w:rPr>
      </w:pP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val="en-US" w:eastAsia="zh-CN"/>
        </w:rPr>
        <w:t>范先生</w:t>
      </w:r>
      <w:r>
        <w:rPr>
          <w:rFonts w:hint="eastAsia" w:ascii="宋体" w:hAnsi="宋体" w:eastAsia="宋体" w:cs="宋体"/>
          <w:b w:val="0"/>
          <w:bCs w:val="0"/>
          <w:sz w:val="24"/>
          <w:szCs w:val="24"/>
        </w:rPr>
        <w:t xml:space="preserve">    联系电话：</w:t>
      </w:r>
      <w:r>
        <w:rPr>
          <w:rFonts w:ascii="宋体" w:hAnsi="宋体" w:eastAsia="宋体" w:cs="宋体"/>
          <w:b w:val="0"/>
          <w:bCs w:val="0"/>
          <w:sz w:val="24"/>
          <w:szCs w:val="24"/>
        </w:rPr>
        <w:t>0519-83439766</w:t>
      </w:r>
    </w:p>
    <w:p w14:paraId="114E44B5">
      <w:pPr>
        <w:pStyle w:val="16"/>
        <w:spacing w:line="360" w:lineRule="auto"/>
        <w:ind w:firstLine="48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备注：</w:t>
      </w:r>
      <w:r>
        <w:rPr>
          <w:rFonts w:hint="eastAsia" w:ascii="宋体" w:hAnsi="宋体" w:eastAsia="宋体" w:cs="宋体"/>
          <w:b w:val="0"/>
          <w:bCs w:val="0"/>
          <w:sz w:val="24"/>
          <w:szCs w:val="24"/>
        </w:rPr>
        <w:t>上述个人信息由于工作需要经机构和本人同意对外公布</w:t>
      </w:r>
    </w:p>
    <w:p w14:paraId="630ABA6F">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3、如本次公告无报名者，此公告有效期至2</w:t>
      </w:r>
      <w:r>
        <w:rPr>
          <w:rFonts w:ascii="宋体" w:hAnsi="宋体" w:eastAsia="宋体" w:cs="宋体"/>
          <w:b w:val="0"/>
          <w:bCs w:val="0"/>
          <w:sz w:val="24"/>
          <w:szCs w:val="24"/>
        </w:rPr>
        <w:t>02</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w:t>
      </w:r>
    </w:p>
    <w:p w14:paraId="0C5B586A">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、竞标：</w:t>
      </w:r>
    </w:p>
    <w:p w14:paraId="45E30E63">
      <w:pPr>
        <w:spacing w:line="360" w:lineRule="auto"/>
        <w:rPr>
          <w:rFonts w:ascii="宋体" w:hAnsi="宋体" w:eastAsia="宋体" w:cs="宋体"/>
          <w:sz w:val="24"/>
          <w:szCs w:val="24"/>
        </w:rPr>
      </w:pPr>
      <w:r>
        <w:rPr>
          <w:rFonts w:hint="eastAsia" w:ascii="宋体" w:hAnsi="宋体" w:eastAsia="宋体" w:cs="宋体"/>
          <w:sz w:val="24"/>
          <w:szCs w:val="24"/>
        </w:rPr>
        <w:t xml:space="preserve">1、竞标时间： </w:t>
      </w:r>
    </w:p>
    <w:p w14:paraId="6A2EB8ED">
      <w:pPr>
        <w:spacing w:line="360" w:lineRule="auto"/>
        <w:rPr>
          <w:rFonts w:ascii="宋体" w:hAnsi="宋体" w:eastAsia="宋体" w:cs="宋体"/>
          <w:sz w:val="24"/>
          <w:szCs w:val="24"/>
        </w:rPr>
      </w:pPr>
      <w:r>
        <w:rPr>
          <w:rFonts w:hint="eastAsia" w:ascii="宋体" w:hAnsi="宋体" w:eastAsia="宋体" w:cs="宋体"/>
          <w:sz w:val="24"/>
          <w:szCs w:val="24"/>
        </w:rPr>
        <w:t>（1）202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eastAsia="宋体" w:cs="宋体"/>
          <w:sz w:val="24"/>
          <w:szCs w:val="24"/>
        </w:rPr>
        <w:t>日 周</w:t>
      </w:r>
      <w:r>
        <w:rPr>
          <w:rFonts w:hint="eastAsia" w:ascii="宋体" w:hAnsi="宋体" w:eastAsia="宋体" w:cs="宋体"/>
          <w:sz w:val="24"/>
          <w:szCs w:val="24"/>
          <w:lang w:val="en-US" w:eastAsia="zh-CN"/>
        </w:rPr>
        <w:t>一</w:t>
      </w:r>
      <w:r>
        <w:rPr>
          <w:rFonts w:hint="eastAsia" w:ascii="宋体" w:hAnsi="宋体" w:eastAsia="宋体" w:cs="宋体"/>
          <w:sz w:val="24"/>
          <w:szCs w:val="24"/>
        </w:rPr>
        <w:t>上午9：00，逾期未签到者视为自动放弃投标资格。</w:t>
      </w:r>
    </w:p>
    <w:p w14:paraId="36918576">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2、竞标地点：西夏墅镇人民政府2楼常州新墅建设集团有限公司</w:t>
      </w:r>
    </w:p>
    <w:p w14:paraId="65C2DBDE">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由招标办工作人员发放报价表，投标人现场填写，填写结束后由招标办工作人员收回，评委认定有效后当场公布);②下一轮报价底价为上一轮最高报价；三轮报价结束后，第三轮报价中最高价为最终报价（若无投标人进入下一轮报价，则上一轮报价为最终报价）；③第一轮报价结束后，无意愿进入下一轮报价的投标人签字确认不</w:t>
      </w:r>
      <w:r>
        <w:rPr>
          <w:rFonts w:hint="eastAsia" w:ascii="宋体" w:hAnsi="宋体" w:eastAsia="宋体" w:cs="宋体"/>
          <w:bCs/>
          <w:color w:val="000000" w:themeColor="text1"/>
          <w:sz w:val="24"/>
          <w:szCs w:val="24"/>
          <w:lang w:eastAsia="zh-CN"/>
          <w14:textFill>
            <w14:solidFill>
              <w14:schemeClr w14:val="tx1"/>
            </w14:solidFill>
          </w14:textFill>
        </w:rPr>
        <w:t>进入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42F21D82">
      <w:pPr>
        <w:spacing w:line="360" w:lineRule="auto"/>
        <w:rPr>
          <w:rFonts w:ascii="宋体" w:hAnsi="宋体" w:eastAsia="宋体" w:cs="宋体"/>
          <w:sz w:val="24"/>
          <w:szCs w:val="24"/>
        </w:rPr>
      </w:pPr>
      <w:r>
        <w:rPr>
          <w:rFonts w:hint="eastAsia" w:ascii="宋体" w:hAnsi="宋体" w:eastAsia="宋体" w:cs="宋体"/>
          <w:sz w:val="24"/>
          <w:szCs w:val="24"/>
        </w:rPr>
        <w:t>4、竞标签到前同时递交报名条件中﹙3﹚、﹙4）所有要求的材料</w:t>
      </w:r>
      <w:r>
        <w:rPr>
          <w:rFonts w:hint="eastAsia" w:ascii="宋体" w:hAnsi="宋体" w:eastAsia="宋体" w:cs="宋体"/>
          <w:sz w:val="24"/>
          <w:szCs w:val="24"/>
          <w:lang w:val="en-US" w:eastAsia="zh-CN"/>
        </w:rPr>
        <w:t>一</w:t>
      </w:r>
      <w:r>
        <w:rPr>
          <w:rFonts w:hint="eastAsia" w:ascii="宋体" w:hAnsi="宋体" w:eastAsia="宋体" w:cs="宋体"/>
          <w:sz w:val="24"/>
          <w:szCs w:val="24"/>
        </w:rPr>
        <w:t>份。</w:t>
      </w:r>
    </w:p>
    <w:p w14:paraId="76AE55E9">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4AF858E9">
      <w:pPr>
        <w:spacing w:line="360" w:lineRule="auto"/>
        <w:ind w:firstLine="3360" w:firstLineChars="1400"/>
        <w:jc w:val="right"/>
        <w:rPr>
          <w:rFonts w:ascii="宋体" w:hAnsi="宋体" w:eastAsia="宋体" w:cs="宋体"/>
          <w:sz w:val="24"/>
          <w:szCs w:val="24"/>
        </w:rPr>
      </w:pPr>
      <w:r>
        <w:rPr>
          <w:rFonts w:hint="eastAsia" w:ascii="宋体" w:hAnsi="宋体" w:eastAsia="宋体" w:cs="宋体"/>
          <w:sz w:val="24"/>
          <w:szCs w:val="24"/>
        </w:rPr>
        <w:t>招标人： 常州新墅建设集团有限公司</w:t>
      </w:r>
    </w:p>
    <w:p w14:paraId="5AE2EC88">
      <w:pPr>
        <w:spacing w:line="460" w:lineRule="exact"/>
        <w:ind w:firstLine="5640" w:firstLineChars="2350"/>
        <w:jc w:val="right"/>
        <w:rPr>
          <w:rFonts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p>
    <w:p w14:paraId="602A7D63">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1AAF702E">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64E9B9ED">
      <w:pPr>
        <w:spacing w:line="600" w:lineRule="exact"/>
        <w:jc w:val="center"/>
        <w:rPr>
          <w:rFonts w:ascii="宋体" w:hAnsi="宋体" w:eastAsia="宋体" w:cs="宋体"/>
          <w:b w:val="0"/>
          <w:bCs/>
          <w:sz w:val="24"/>
          <w:szCs w:val="24"/>
        </w:rPr>
      </w:pPr>
      <w:r>
        <w:rPr>
          <w:rFonts w:hint="eastAsia" w:ascii="宋体" w:hAnsi="宋体" w:eastAsia="宋体" w:cs="宋体"/>
          <w:b w:val="0"/>
          <w:bCs/>
          <w:sz w:val="24"/>
          <w:szCs w:val="24"/>
        </w:rPr>
        <w:t>报名表</w:t>
      </w:r>
    </w:p>
    <w:p w14:paraId="54E9CBB3">
      <w:pPr>
        <w:spacing w:line="600" w:lineRule="exact"/>
        <w:jc w:val="center"/>
        <w:rPr>
          <w:rFonts w:ascii="宋体" w:hAnsi="宋体" w:eastAsia="宋体" w:cs="宋体"/>
          <w:b/>
          <w:sz w:val="24"/>
          <w:szCs w:val="24"/>
        </w:rPr>
      </w:pP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5B2A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1890A1D8">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招标单位</w:t>
            </w:r>
          </w:p>
        </w:tc>
        <w:tc>
          <w:tcPr>
            <w:tcW w:w="7275" w:type="dxa"/>
            <w:vAlign w:val="center"/>
          </w:tcPr>
          <w:p w14:paraId="5D23FCCE">
            <w:pPr>
              <w:spacing w:line="360" w:lineRule="auto"/>
              <w:rPr>
                <w:rFonts w:ascii="宋体" w:hAnsi="宋体" w:eastAsia="宋体" w:cs="宋体"/>
                <w:sz w:val="24"/>
                <w:szCs w:val="24"/>
              </w:rPr>
            </w:pPr>
            <w:r>
              <w:rPr>
                <w:rFonts w:hint="eastAsia" w:ascii="宋体" w:hAnsi="宋体" w:eastAsia="宋体" w:cs="宋体"/>
                <w:sz w:val="24"/>
                <w:szCs w:val="24"/>
              </w:rPr>
              <w:t xml:space="preserve">        常州新墅建设集团有限公司</w:t>
            </w:r>
          </w:p>
        </w:tc>
      </w:tr>
      <w:tr w14:paraId="6B19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270F3F7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4A7BB0EE">
            <w:pPr>
              <w:spacing w:line="360" w:lineRule="auto"/>
              <w:ind w:firstLine="720" w:firstLineChars="300"/>
              <w:jc w:val="both"/>
              <w:rPr>
                <w:rFonts w:ascii="宋体" w:hAnsi="宋体" w:eastAsia="宋体" w:cs="宋体"/>
                <w:kern w:val="0"/>
                <w:sz w:val="24"/>
                <w:szCs w:val="24"/>
              </w:rPr>
            </w:pPr>
            <w:r>
              <w:rPr>
                <w:rFonts w:hint="eastAsia" w:ascii="宋体" w:hAnsi="宋体" w:eastAsia="宋体" w:cs="宋体"/>
                <w:kern w:val="0"/>
                <w:sz w:val="24"/>
                <w:szCs w:val="24"/>
              </w:rPr>
              <w:t>西夏墅镇悦都商贸广场1号楼2</w:t>
            </w:r>
            <w:r>
              <w:rPr>
                <w:rFonts w:ascii="宋体" w:hAnsi="宋体" w:eastAsia="宋体" w:cs="宋体"/>
                <w:kern w:val="0"/>
                <w:sz w:val="24"/>
                <w:szCs w:val="24"/>
              </w:rPr>
              <w:t>02</w:t>
            </w:r>
            <w:r>
              <w:rPr>
                <w:rFonts w:hint="eastAsia" w:ascii="宋体" w:hAnsi="宋体" w:eastAsia="宋体" w:cs="宋体"/>
                <w:kern w:val="0"/>
                <w:sz w:val="24"/>
                <w:szCs w:val="24"/>
              </w:rPr>
              <w:t>号公开招租公告</w:t>
            </w:r>
          </w:p>
        </w:tc>
      </w:tr>
      <w:tr w14:paraId="0A44F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5E785260">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7EF54749">
            <w:pPr>
              <w:ind w:firstLine="1920" w:firstLineChars="800"/>
              <w:rPr>
                <w:rFonts w:ascii="宋体" w:hAnsi="宋体" w:eastAsia="宋体" w:cs="宋体"/>
                <w:kern w:val="0"/>
                <w:sz w:val="24"/>
                <w:szCs w:val="24"/>
              </w:rPr>
            </w:pPr>
          </w:p>
        </w:tc>
      </w:tr>
      <w:tr w14:paraId="24A23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27E57A1A">
            <w:pPr>
              <w:autoSpaceDE w:val="0"/>
              <w:autoSpaceDN w:val="0"/>
              <w:spacing w:line="560" w:lineRule="exact"/>
              <w:ind w:firstLine="3600" w:firstLineChars="1500"/>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506C4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1CC9115B">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46CF2722">
            <w:pPr>
              <w:autoSpaceDE w:val="0"/>
              <w:autoSpaceDN w:val="0"/>
              <w:spacing w:line="560" w:lineRule="exact"/>
              <w:jc w:val="center"/>
              <w:rPr>
                <w:rFonts w:ascii="宋体" w:hAnsi="宋体" w:eastAsia="宋体" w:cs="宋体"/>
                <w:kern w:val="0"/>
                <w:sz w:val="24"/>
                <w:szCs w:val="24"/>
              </w:rPr>
            </w:pPr>
          </w:p>
        </w:tc>
      </w:tr>
      <w:tr w14:paraId="28A59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5F54DA07">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1DAC3F5D">
            <w:pPr>
              <w:autoSpaceDE w:val="0"/>
              <w:autoSpaceDN w:val="0"/>
              <w:spacing w:line="560" w:lineRule="exact"/>
              <w:jc w:val="center"/>
              <w:rPr>
                <w:rFonts w:ascii="宋体" w:hAnsi="宋体" w:eastAsia="宋体" w:cs="宋体"/>
                <w:kern w:val="0"/>
                <w:sz w:val="24"/>
                <w:szCs w:val="24"/>
              </w:rPr>
            </w:pPr>
          </w:p>
        </w:tc>
      </w:tr>
      <w:tr w14:paraId="4C9FC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2E487728">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725539B5">
            <w:pPr>
              <w:autoSpaceDE w:val="0"/>
              <w:autoSpaceDN w:val="0"/>
              <w:spacing w:line="560" w:lineRule="exact"/>
              <w:jc w:val="center"/>
              <w:rPr>
                <w:rFonts w:ascii="宋体" w:hAnsi="宋体" w:eastAsia="宋体" w:cs="宋体"/>
                <w:kern w:val="0"/>
                <w:sz w:val="24"/>
                <w:szCs w:val="24"/>
              </w:rPr>
            </w:pPr>
          </w:p>
        </w:tc>
      </w:tr>
      <w:tr w14:paraId="4E5E2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176AB19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12B9DFD1">
            <w:pPr>
              <w:autoSpaceDE w:val="0"/>
              <w:autoSpaceDN w:val="0"/>
              <w:spacing w:line="560" w:lineRule="exact"/>
              <w:jc w:val="center"/>
              <w:rPr>
                <w:rFonts w:ascii="宋体" w:hAnsi="宋体" w:eastAsia="宋体" w:cs="宋体"/>
                <w:kern w:val="0"/>
                <w:sz w:val="24"/>
                <w:szCs w:val="24"/>
              </w:rPr>
            </w:pPr>
          </w:p>
        </w:tc>
      </w:tr>
      <w:tr w14:paraId="11252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1C69B4E4">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24735E99">
            <w:pPr>
              <w:autoSpaceDE w:val="0"/>
              <w:autoSpaceDN w:val="0"/>
              <w:spacing w:line="560" w:lineRule="exact"/>
              <w:jc w:val="center"/>
              <w:rPr>
                <w:rFonts w:ascii="宋体" w:hAnsi="宋体" w:eastAsia="宋体" w:cs="宋体"/>
                <w:kern w:val="0"/>
                <w:sz w:val="24"/>
                <w:szCs w:val="24"/>
              </w:rPr>
            </w:pPr>
          </w:p>
        </w:tc>
      </w:tr>
      <w:tr w14:paraId="426C1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07DC4E7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102BEDBB">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4B27783E">
            <w:pPr>
              <w:autoSpaceDE w:val="0"/>
              <w:autoSpaceDN w:val="0"/>
              <w:spacing w:line="560" w:lineRule="exact"/>
              <w:jc w:val="center"/>
              <w:rPr>
                <w:rFonts w:ascii="宋体" w:hAnsi="宋体" w:eastAsia="宋体" w:cs="宋体"/>
                <w:kern w:val="0"/>
                <w:sz w:val="24"/>
                <w:szCs w:val="24"/>
              </w:rPr>
            </w:pPr>
          </w:p>
          <w:p w14:paraId="5F59DCC0">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7C06C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5" w:hRule="atLeast"/>
          <w:jc w:val="center"/>
        </w:trPr>
        <w:tc>
          <w:tcPr>
            <w:tcW w:w="2198" w:type="dxa"/>
            <w:vAlign w:val="center"/>
          </w:tcPr>
          <w:p w14:paraId="587A06D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554ADDCD">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0E56987A">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w:t>
            </w:r>
            <w:r>
              <w:rPr>
                <w:rFonts w:hint="eastAsia" w:ascii="宋体" w:hAnsi="宋体" w:eastAsia="宋体" w:cs="宋体"/>
                <w:kern w:val="0"/>
                <w:sz w:val="24"/>
                <w:szCs w:val="24"/>
                <w:lang w:eastAsia="zh-CN"/>
              </w:rPr>
              <w:t>接收</w:t>
            </w:r>
            <w:r>
              <w:rPr>
                <w:rFonts w:hint="eastAsia" w:ascii="宋体" w:hAnsi="宋体" w:eastAsia="宋体" w:cs="宋体"/>
                <w:kern w:val="0"/>
                <w:sz w:val="24"/>
                <w:szCs w:val="24"/>
              </w:rPr>
              <w:t>人审查后退还，复印件留存；</w:t>
            </w:r>
          </w:p>
          <w:p w14:paraId="49383C41">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38BCAB25">
      <w:pPr>
        <w:snapToGrid w:val="0"/>
        <w:rPr>
          <w:rFonts w:ascii="宋体" w:hAnsi="宋体" w:eastAsia="宋体" w:cs="宋体"/>
          <w:sz w:val="24"/>
          <w:szCs w:val="24"/>
        </w:rPr>
      </w:pPr>
    </w:p>
    <w:p w14:paraId="00682DE3">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7D3E0F96">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09C60B16">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186BA4BE">
      <w:pPr>
        <w:spacing w:line="360" w:lineRule="auto"/>
        <w:rPr>
          <w:rFonts w:ascii="宋体" w:hAnsi="宋体" w:eastAsia="宋体" w:cs="宋体"/>
          <w:sz w:val="24"/>
          <w:szCs w:val="24"/>
        </w:rPr>
      </w:pPr>
      <w:r>
        <w:rPr>
          <w:rFonts w:hint="eastAsia" w:ascii="宋体" w:hAnsi="宋体" w:eastAsia="宋体" w:cs="宋体"/>
          <w:kern w:val="0"/>
          <w:sz w:val="24"/>
          <w:szCs w:val="24"/>
        </w:rPr>
        <w:t>致：</w:t>
      </w:r>
    </w:p>
    <w:p w14:paraId="4E15E3CA">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42739CB3">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64C5AB8C">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6FE0EC4D">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750C2EF8">
      <w:pPr>
        <w:widowControl/>
        <w:shd w:val="clear" w:color="auto" w:fill="FFFFFF"/>
        <w:spacing w:line="480" w:lineRule="exact"/>
        <w:ind w:firstLine="6480" w:firstLineChars="2700"/>
        <w:jc w:val="left"/>
        <w:rPr>
          <w:rFonts w:ascii="宋体" w:hAnsi="宋体" w:eastAsia="宋体" w:cs="宋体"/>
          <w:kern w:val="0"/>
          <w:sz w:val="24"/>
          <w:szCs w:val="24"/>
        </w:rPr>
      </w:pPr>
    </w:p>
    <w:p w14:paraId="64FC83CF">
      <w:pPr>
        <w:widowControl/>
        <w:shd w:val="clear" w:color="auto" w:fill="FFFFFF"/>
        <w:spacing w:line="480" w:lineRule="exact"/>
        <w:ind w:firstLine="6480" w:firstLineChars="2700"/>
        <w:jc w:val="left"/>
        <w:rPr>
          <w:rFonts w:ascii="宋体" w:hAnsi="宋体" w:eastAsia="宋体" w:cs="宋体"/>
          <w:kern w:val="0"/>
          <w:sz w:val="24"/>
          <w:szCs w:val="24"/>
        </w:rPr>
      </w:pPr>
    </w:p>
    <w:p w14:paraId="34BF5366">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45C61DF7">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5F46B1FF">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42F81E85">
      <w:pPr>
        <w:widowControl/>
        <w:shd w:val="clear" w:color="auto" w:fill="FFFFFF"/>
        <w:spacing w:line="480" w:lineRule="exact"/>
        <w:ind w:firstLine="6240" w:firstLineChars="2600"/>
        <w:jc w:val="left"/>
        <w:rPr>
          <w:rFonts w:ascii="宋体" w:hAnsi="宋体" w:eastAsia="宋体" w:cs="宋体"/>
          <w:kern w:val="0"/>
          <w:sz w:val="24"/>
          <w:szCs w:val="24"/>
        </w:rPr>
      </w:pPr>
    </w:p>
    <w:p w14:paraId="0EAD9E5C">
      <w:pPr>
        <w:widowControl/>
        <w:shd w:val="clear" w:color="auto" w:fill="FFFFFF"/>
        <w:spacing w:line="480" w:lineRule="exact"/>
        <w:ind w:firstLine="6240" w:firstLineChars="2600"/>
        <w:jc w:val="left"/>
        <w:rPr>
          <w:rFonts w:ascii="宋体" w:hAnsi="宋体" w:eastAsia="宋体" w:cs="宋体"/>
          <w:kern w:val="0"/>
          <w:sz w:val="24"/>
          <w:szCs w:val="24"/>
        </w:rPr>
      </w:pPr>
    </w:p>
    <w:p w14:paraId="7E53EDF3">
      <w:pPr>
        <w:spacing w:line="360" w:lineRule="auto"/>
        <w:rPr>
          <w:rFonts w:ascii="宋体" w:hAnsi="宋体" w:eastAsia="宋体" w:cs="宋体"/>
          <w:kern w:val="0"/>
          <w:sz w:val="24"/>
          <w:szCs w:val="24"/>
        </w:rPr>
      </w:pPr>
    </w:p>
    <w:p w14:paraId="05CDA74E">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3DFEF4BA">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0BB43E48">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2700743B">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1F8E15E6">
      <w:pPr>
        <w:widowControl/>
        <w:shd w:val="clear" w:color="auto" w:fill="FFFFFF"/>
        <w:spacing w:line="480" w:lineRule="exact"/>
        <w:ind w:firstLine="590"/>
        <w:jc w:val="left"/>
        <w:rPr>
          <w:rFonts w:ascii="宋体" w:hAnsi="宋体" w:eastAsia="宋体" w:cs="宋体"/>
          <w:kern w:val="0"/>
          <w:sz w:val="24"/>
          <w:szCs w:val="24"/>
        </w:rPr>
      </w:pPr>
    </w:p>
    <w:p w14:paraId="725A0E93">
      <w:pPr>
        <w:spacing w:line="360" w:lineRule="auto"/>
        <w:jc w:val="center"/>
        <w:rPr>
          <w:rFonts w:ascii="宋体" w:hAnsi="宋体" w:eastAsia="宋体" w:cs="宋体"/>
          <w:sz w:val="24"/>
          <w:szCs w:val="24"/>
          <w:u w:val="single"/>
        </w:rPr>
      </w:pPr>
    </w:p>
    <w:p w14:paraId="40222171">
      <w:pPr>
        <w:spacing w:line="360" w:lineRule="auto"/>
        <w:jc w:val="center"/>
        <w:rPr>
          <w:rFonts w:ascii="宋体" w:hAnsi="宋体" w:eastAsia="宋体" w:cs="宋体"/>
          <w:sz w:val="24"/>
          <w:szCs w:val="24"/>
          <w:u w:val="single"/>
        </w:rPr>
      </w:pPr>
    </w:p>
    <w:p w14:paraId="26F5F171">
      <w:pPr>
        <w:spacing w:line="360" w:lineRule="auto"/>
        <w:jc w:val="center"/>
        <w:rPr>
          <w:rFonts w:ascii="宋体" w:hAnsi="宋体" w:eastAsia="宋体" w:cs="宋体"/>
          <w:sz w:val="24"/>
          <w:szCs w:val="24"/>
          <w:u w:val="single"/>
        </w:rPr>
      </w:pPr>
    </w:p>
    <w:p w14:paraId="7C1966CA">
      <w:pPr>
        <w:spacing w:line="360" w:lineRule="auto"/>
        <w:jc w:val="center"/>
        <w:rPr>
          <w:rFonts w:ascii="宋体" w:hAnsi="宋体" w:eastAsia="宋体" w:cs="宋体"/>
          <w:sz w:val="24"/>
          <w:szCs w:val="24"/>
          <w:u w:val="single"/>
        </w:rPr>
      </w:pPr>
    </w:p>
    <w:p w14:paraId="4D494699">
      <w:pPr>
        <w:spacing w:line="440" w:lineRule="exact"/>
        <w:rPr>
          <w:rFonts w:ascii="宋体" w:hAnsi="宋体" w:eastAsia="宋体" w:cs="宋体"/>
          <w:sz w:val="24"/>
          <w:szCs w:val="24"/>
        </w:rPr>
      </w:pPr>
    </w:p>
    <w:p w14:paraId="7518F6D0">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73C689C2">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18589677">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kern w:val="0"/>
          <w:sz w:val="24"/>
          <w:szCs w:val="24"/>
        </w:rPr>
        <w:t>：</w:t>
      </w:r>
    </w:p>
    <w:p w14:paraId="5A2CCC7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意向承租人姓名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授权（代理人的姓名）为本人的合法代理人，就贵方组织的承租项目的意向承租人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24864B4">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71E5F03E">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EEFEB39">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18E40554">
      <w:pPr>
        <w:spacing w:line="360" w:lineRule="auto"/>
        <w:rPr>
          <w:rFonts w:ascii="宋体" w:hAnsi="宋体" w:eastAsia="宋体" w:cs="宋体"/>
          <w:color w:val="000000"/>
          <w:sz w:val="24"/>
          <w:szCs w:val="24"/>
        </w:rPr>
      </w:pPr>
    </w:p>
    <w:p w14:paraId="49B36D0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2CF7204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4786E17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683BB2B0">
      <w:pPr>
        <w:spacing w:before="312" w:beforeLines="100" w:after="312" w:afterLines="10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1F147977">
      <w:pPr>
        <w:spacing w:before="312" w:beforeLines="100" w:after="312" w:afterLines="100" w:line="360" w:lineRule="auto"/>
        <w:ind w:left="640" w:leftChars="305"/>
        <w:jc w:val="center"/>
        <w:rPr>
          <w:rFonts w:ascii="宋体" w:hAnsi="宋体" w:eastAsia="宋体" w:cs="宋体"/>
          <w:color w:val="000000"/>
          <w:sz w:val="24"/>
          <w:szCs w:val="24"/>
        </w:rPr>
      </w:pPr>
    </w:p>
    <w:p w14:paraId="3B5B4344">
      <w:pPr>
        <w:spacing w:before="312" w:beforeLines="100" w:after="312" w:afterLines="100" w:line="360" w:lineRule="auto"/>
        <w:jc w:val="center"/>
        <w:rPr>
          <w:rFonts w:ascii="宋体" w:hAnsi="宋体" w:eastAsia="宋体" w:cs="宋体"/>
          <w:color w:val="000000"/>
          <w:sz w:val="24"/>
          <w:szCs w:val="24"/>
        </w:rPr>
      </w:pPr>
    </w:p>
    <w:p w14:paraId="2BC89C2C">
      <w:pPr>
        <w:widowControl/>
        <w:jc w:val="left"/>
        <w:rPr>
          <w:rFonts w:ascii="宋体" w:hAnsi="宋体" w:eastAsia="宋体" w:cs="宋体"/>
          <w:sz w:val="24"/>
          <w:szCs w:val="24"/>
        </w:rPr>
      </w:pPr>
    </w:p>
    <w:sectPr>
      <w:pgSz w:w="11906" w:h="16838"/>
      <w:pgMar w:top="986" w:right="1123" w:bottom="986"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OWU2ZTEyY2JjMWU3NGE3MmY3MGRkZTMyNGUzYmUifQ=="/>
  </w:docVars>
  <w:rsids>
    <w:rsidRoot w:val="009D7705"/>
    <w:rsid w:val="00027A9D"/>
    <w:rsid w:val="000549D9"/>
    <w:rsid w:val="00076D33"/>
    <w:rsid w:val="000A300B"/>
    <w:rsid w:val="000B4A7E"/>
    <w:rsid w:val="000F2DE3"/>
    <w:rsid w:val="0010253E"/>
    <w:rsid w:val="00107C7C"/>
    <w:rsid w:val="00165F4A"/>
    <w:rsid w:val="001923CA"/>
    <w:rsid w:val="001C4D2B"/>
    <w:rsid w:val="00205DF3"/>
    <w:rsid w:val="00210E8D"/>
    <w:rsid w:val="00240C60"/>
    <w:rsid w:val="00242BA3"/>
    <w:rsid w:val="002564A7"/>
    <w:rsid w:val="00261687"/>
    <w:rsid w:val="00284F13"/>
    <w:rsid w:val="002E23B9"/>
    <w:rsid w:val="003110A9"/>
    <w:rsid w:val="00321B67"/>
    <w:rsid w:val="00326F15"/>
    <w:rsid w:val="00331841"/>
    <w:rsid w:val="003700DD"/>
    <w:rsid w:val="00370D32"/>
    <w:rsid w:val="00393AEA"/>
    <w:rsid w:val="003A2B2B"/>
    <w:rsid w:val="003D6442"/>
    <w:rsid w:val="00414F0C"/>
    <w:rsid w:val="00455326"/>
    <w:rsid w:val="00465268"/>
    <w:rsid w:val="00475E83"/>
    <w:rsid w:val="00484DFD"/>
    <w:rsid w:val="00486368"/>
    <w:rsid w:val="004E0F1D"/>
    <w:rsid w:val="004E19A3"/>
    <w:rsid w:val="0050053B"/>
    <w:rsid w:val="00506AC0"/>
    <w:rsid w:val="005207C1"/>
    <w:rsid w:val="0052184E"/>
    <w:rsid w:val="00551D7B"/>
    <w:rsid w:val="0055224D"/>
    <w:rsid w:val="00575C74"/>
    <w:rsid w:val="005B5AB3"/>
    <w:rsid w:val="005C0658"/>
    <w:rsid w:val="006064D9"/>
    <w:rsid w:val="00661A74"/>
    <w:rsid w:val="00697C01"/>
    <w:rsid w:val="006B38A5"/>
    <w:rsid w:val="006B43FD"/>
    <w:rsid w:val="006C4EA0"/>
    <w:rsid w:val="006D2FD2"/>
    <w:rsid w:val="006F4D8E"/>
    <w:rsid w:val="006F76F3"/>
    <w:rsid w:val="00720D03"/>
    <w:rsid w:val="0074754D"/>
    <w:rsid w:val="007A732A"/>
    <w:rsid w:val="007B2F10"/>
    <w:rsid w:val="007B59D5"/>
    <w:rsid w:val="007D2AAA"/>
    <w:rsid w:val="00816463"/>
    <w:rsid w:val="008233CA"/>
    <w:rsid w:val="00837D0A"/>
    <w:rsid w:val="008715D6"/>
    <w:rsid w:val="00874226"/>
    <w:rsid w:val="00880090"/>
    <w:rsid w:val="008C57E1"/>
    <w:rsid w:val="008D14FA"/>
    <w:rsid w:val="009618C1"/>
    <w:rsid w:val="0096442C"/>
    <w:rsid w:val="00970C97"/>
    <w:rsid w:val="009739FC"/>
    <w:rsid w:val="009D7705"/>
    <w:rsid w:val="00A22F0B"/>
    <w:rsid w:val="00A412AE"/>
    <w:rsid w:val="00A44AFF"/>
    <w:rsid w:val="00A77DD8"/>
    <w:rsid w:val="00B54764"/>
    <w:rsid w:val="00B70B0D"/>
    <w:rsid w:val="00B74A61"/>
    <w:rsid w:val="00B85049"/>
    <w:rsid w:val="00B95D15"/>
    <w:rsid w:val="00BD1B95"/>
    <w:rsid w:val="00BD7381"/>
    <w:rsid w:val="00BE1921"/>
    <w:rsid w:val="00BE3E1F"/>
    <w:rsid w:val="00BE5F2F"/>
    <w:rsid w:val="00C259BA"/>
    <w:rsid w:val="00C70EE9"/>
    <w:rsid w:val="00C77ADA"/>
    <w:rsid w:val="00C85F20"/>
    <w:rsid w:val="00CA6151"/>
    <w:rsid w:val="00CD4DAA"/>
    <w:rsid w:val="00CE72DA"/>
    <w:rsid w:val="00CF5DB2"/>
    <w:rsid w:val="00D36CC6"/>
    <w:rsid w:val="00D37F22"/>
    <w:rsid w:val="00D4049D"/>
    <w:rsid w:val="00D52098"/>
    <w:rsid w:val="00D87E1C"/>
    <w:rsid w:val="00DA5343"/>
    <w:rsid w:val="00DE3159"/>
    <w:rsid w:val="00DE43BE"/>
    <w:rsid w:val="00E47010"/>
    <w:rsid w:val="00EE426B"/>
    <w:rsid w:val="00EE74A8"/>
    <w:rsid w:val="00F04A11"/>
    <w:rsid w:val="00F34C77"/>
    <w:rsid w:val="00F34EFD"/>
    <w:rsid w:val="00F532AD"/>
    <w:rsid w:val="00FE7D31"/>
    <w:rsid w:val="01C27CA6"/>
    <w:rsid w:val="01D97F4F"/>
    <w:rsid w:val="033259E7"/>
    <w:rsid w:val="03332CC0"/>
    <w:rsid w:val="03C55231"/>
    <w:rsid w:val="04A02481"/>
    <w:rsid w:val="054322E1"/>
    <w:rsid w:val="063216BD"/>
    <w:rsid w:val="06921FDB"/>
    <w:rsid w:val="06A92456"/>
    <w:rsid w:val="07E95BEE"/>
    <w:rsid w:val="07E97D32"/>
    <w:rsid w:val="081D6CA3"/>
    <w:rsid w:val="087A0AE6"/>
    <w:rsid w:val="08DC1E32"/>
    <w:rsid w:val="09062A0C"/>
    <w:rsid w:val="0C2C55B3"/>
    <w:rsid w:val="0D484893"/>
    <w:rsid w:val="0DBD5632"/>
    <w:rsid w:val="0DC108C7"/>
    <w:rsid w:val="0EFB1A21"/>
    <w:rsid w:val="0F357D16"/>
    <w:rsid w:val="0F5E64D6"/>
    <w:rsid w:val="10FE7E4C"/>
    <w:rsid w:val="11773F99"/>
    <w:rsid w:val="117B3C5D"/>
    <w:rsid w:val="12597020"/>
    <w:rsid w:val="133B724D"/>
    <w:rsid w:val="13A42214"/>
    <w:rsid w:val="14033401"/>
    <w:rsid w:val="140E1D0C"/>
    <w:rsid w:val="1496338C"/>
    <w:rsid w:val="15711280"/>
    <w:rsid w:val="15D91380"/>
    <w:rsid w:val="15FF7A78"/>
    <w:rsid w:val="162A7FF5"/>
    <w:rsid w:val="173D100F"/>
    <w:rsid w:val="1761630E"/>
    <w:rsid w:val="17660CE7"/>
    <w:rsid w:val="17C2578F"/>
    <w:rsid w:val="17F168D2"/>
    <w:rsid w:val="187F1322"/>
    <w:rsid w:val="197C601E"/>
    <w:rsid w:val="198A331B"/>
    <w:rsid w:val="1A1D7D25"/>
    <w:rsid w:val="1A733161"/>
    <w:rsid w:val="1A996F7B"/>
    <w:rsid w:val="1AE424CD"/>
    <w:rsid w:val="1B920882"/>
    <w:rsid w:val="1BE76F14"/>
    <w:rsid w:val="1CF25FAF"/>
    <w:rsid w:val="1EC0619A"/>
    <w:rsid w:val="20B861F5"/>
    <w:rsid w:val="21801DAF"/>
    <w:rsid w:val="21962E0F"/>
    <w:rsid w:val="21E335B3"/>
    <w:rsid w:val="220724E3"/>
    <w:rsid w:val="22380187"/>
    <w:rsid w:val="2407309B"/>
    <w:rsid w:val="253C002F"/>
    <w:rsid w:val="25AE0639"/>
    <w:rsid w:val="25FE400E"/>
    <w:rsid w:val="26995AE5"/>
    <w:rsid w:val="26B3559A"/>
    <w:rsid w:val="26B45BAF"/>
    <w:rsid w:val="27102746"/>
    <w:rsid w:val="28D74770"/>
    <w:rsid w:val="28F4690B"/>
    <w:rsid w:val="29865427"/>
    <w:rsid w:val="2A275097"/>
    <w:rsid w:val="2A3F4BEF"/>
    <w:rsid w:val="2AC37984"/>
    <w:rsid w:val="2B2A4B4F"/>
    <w:rsid w:val="2BD25D7E"/>
    <w:rsid w:val="2CCB631B"/>
    <w:rsid w:val="2CD35BCE"/>
    <w:rsid w:val="2D016192"/>
    <w:rsid w:val="2D776CE0"/>
    <w:rsid w:val="2E993042"/>
    <w:rsid w:val="2F5960F5"/>
    <w:rsid w:val="2FB12636"/>
    <w:rsid w:val="30040918"/>
    <w:rsid w:val="304C1F09"/>
    <w:rsid w:val="306270E5"/>
    <w:rsid w:val="30B6527B"/>
    <w:rsid w:val="30BB50F1"/>
    <w:rsid w:val="30C84D61"/>
    <w:rsid w:val="320F0635"/>
    <w:rsid w:val="32A84361"/>
    <w:rsid w:val="32ED3A88"/>
    <w:rsid w:val="33485731"/>
    <w:rsid w:val="33A505BB"/>
    <w:rsid w:val="33ED64B6"/>
    <w:rsid w:val="34B65AB4"/>
    <w:rsid w:val="3542727C"/>
    <w:rsid w:val="36462C33"/>
    <w:rsid w:val="36747241"/>
    <w:rsid w:val="36BB6556"/>
    <w:rsid w:val="36F268D1"/>
    <w:rsid w:val="37FB254A"/>
    <w:rsid w:val="39FA447E"/>
    <w:rsid w:val="3B3332CE"/>
    <w:rsid w:val="3B486DF3"/>
    <w:rsid w:val="3B7F7FED"/>
    <w:rsid w:val="3B980AA2"/>
    <w:rsid w:val="3BB16FD5"/>
    <w:rsid w:val="3C7D2C3E"/>
    <w:rsid w:val="3C9E3B84"/>
    <w:rsid w:val="3E123D6F"/>
    <w:rsid w:val="3F014D82"/>
    <w:rsid w:val="3F2B62F0"/>
    <w:rsid w:val="3FA41A31"/>
    <w:rsid w:val="400A0361"/>
    <w:rsid w:val="403515B2"/>
    <w:rsid w:val="413C18CD"/>
    <w:rsid w:val="41800873"/>
    <w:rsid w:val="42254340"/>
    <w:rsid w:val="429A49A0"/>
    <w:rsid w:val="43951352"/>
    <w:rsid w:val="43B82984"/>
    <w:rsid w:val="4508524C"/>
    <w:rsid w:val="454F46E5"/>
    <w:rsid w:val="45553C1A"/>
    <w:rsid w:val="45974306"/>
    <w:rsid w:val="46DC0F0E"/>
    <w:rsid w:val="46E65A05"/>
    <w:rsid w:val="47DC60C9"/>
    <w:rsid w:val="48E57A7E"/>
    <w:rsid w:val="490221DB"/>
    <w:rsid w:val="491B2F0E"/>
    <w:rsid w:val="49A46D2E"/>
    <w:rsid w:val="4A112191"/>
    <w:rsid w:val="4A740E4C"/>
    <w:rsid w:val="4A8113EE"/>
    <w:rsid w:val="4ABE5F47"/>
    <w:rsid w:val="4B342FA5"/>
    <w:rsid w:val="4B8675C9"/>
    <w:rsid w:val="4D3C578A"/>
    <w:rsid w:val="4D442A0B"/>
    <w:rsid w:val="4D503FED"/>
    <w:rsid w:val="4DB25A3C"/>
    <w:rsid w:val="4DBE5CAD"/>
    <w:rsid w:val="4DE838C5"/>
    <w:rsid w:val="4E82224D"/>
    <w:rsid w:val="4F36537E"/>
    <w:rsid w:val="4FB04B68"/>
    <w:rsid w:val="50072A0B"/>
    <w:rsid w:val="50C256A5"/>
    <w:rsid w:val="51BA7CF2"/>
    <w:rsid w:val="51C56EC3"/>
    <w:rsid w:val="522C3B60"/>
    <w:rsid w:val="529F6126"/>
    <w:rsid w:val="52C553E8"/>
    <w:rsid w:val="5307633F"/>
    <w:rsid w:val="540C1B3E"/>
    <w:rsid w:val="54315721"/>
    <w:rsid w:val="546C76AF"/>
    <w:rsid w:val="55A01294"/>
    <w:rsid w:val="560079AE"/>
    <w:rsid w:val="56C336C6"/>
    <w:rsid w:val="57392582"/>
    <w:rsid w:val="576D6204"/>
    <w:rsid w:val="58FB47BC"/>
    <w:rsid w:val="591E4E4A"/>
    <w:rsid w:val="59925C6E"/>
    <w:rsid w:val="5A294E30"/>
    <w:rsid w:val="5ABE762B"/>
    <w:rsid w:val="5B2F24FD"/>
    <w:rsid w:val="5B7F2670"/>
    <w:rsid w:val="5BF06969"/>
    <w:rsid w:val="5C117D5A"/>
    <w:rsid w:val="5C236BF9"/>
    <w:rsid w:val="5C6572CA"/>
    <w:rsid w:val="5F497AD8"/>
    <w:rsid w:val="5FE225C2"/>
    <w:rsid w:val="60CC4F30"/>
    <w:rsid w:val="612A51BE"/>
    <w:rsid w:val="64182766"/>
    <w:rsid w:val="643B1A19"/>
    <w:rsid w:val="64D717D3"/>
    <w:rsid w:val="655D3CF7"/>
    <w:rsid w:val="662F6AE9"/>
    <w:rsid w:val="664A48C8"/>
    <w:rsid w:val="66835035"/>
    <w:rsid w:val="66836977"/>
    <w:rsid w:val="66EF33C3"/>
    <w:rsid w:val="66FD07F4"/>
    <w:rsid w:val="67130E3E"/>
    <w:rsid w:val="676B1578"/>
    <w:rsid w:val="67D77497"/>
    <w:rsid w:val="67FB0387"/>
    <w:rsid w:val="68F13BF5"/>
    <w:rsid w:val="6A0A6AA1"/>
    <w:rsid w:val="6A8A47B7"/>
    <w:rsid w:val="6AEC4E9F"/>
    <w:rsid w:val="6B4376EC"/>
    <w:rsid w:val="6B9D1D29"/>
    <w:rsid w:val="6BA25A21"/>
    <w:rsid w:val="6D0B0717"/>
    <w:rsid w:val="6D30175C"/>
    <w:rsid w:val="6D3764E4"/>
    <w:rsid w:val="6DF07885"/>
    <w:rsid w:val="6E100CE7"/>
    <w:rsid w:val="6E301E58"/>
    <w:rsid w:val="6E6C0902"/>
    <w:rsid w:val="6F0C33FF"/>
    <w:rsid w:val="6F380057"/>
    <w:rsid w:val="700C3DDF"/>
    <w:rsid w:val="70411C1D"/>
    <w:rsid w:val="70654D21"/>
    <w:rsid w:val="70BA1FFA"/>
    <w:rsid w:val="713727A8"/>
    <w:rsid w:val="71D67BAC"/>
    <w:rsid w:val="7272635A"/>
    <w:rsid w:val="72795105"/>
    <w:rsid w:val="727E6F0A"/>
    <w:rsid w:val="73457BC2"/>
    <w:rsid w:val="738C4BF9"/>
    <w:rsid w:val="73C70590"/>
    <w:rsid w:val="73DA3F9C"/>
    <w:rsid w:val="740018D8"/>
    <w:rsid w:val="74E104EA"/>
    <w:rsid w:val="757E64AD"/>
    <w:rsid w:val="758331B5"/>
    <w:rsid w:val="7628162D"/>
    <w:rsid w:val="77884926"/>
    <w:rsid w:val="785A760E"/>
    <w:rsid w:val="788039DC"/>
    <w:rsid w:val="789E20B4"/>
    <w:rsid w:val="798A2677"/>
    <w:rsid w:val="7B364EF4"/>
    <w:rsid w:val="7BC1185B"/>
    <w:rsid w:val="7BE852F3"/>
    <w:rsid w:val="7CDF55A9"/>
    <w:rsid w:val="7D2378BD"/>
    <w:rsid w:val="7D3D7D79"/>
    <w:rsid w:val="7D8B644F"/>
    <w:rsid w:val="7E0701A3"/>
    <w:rsid w:val="7E4C00EA"/>
    <w:rsid w:val="7EE36A72"/>
    <w:rsid w:val="7FCE0A0E"/>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style>
  <w:style w:type="character" w:styleId="10">
    <w:name w:val="HTML Definition"/>
    <w:basedOn w:val="7"/>
    <w:autoRedefine/>
    <w:semiHidden/>
    <w:unhideWhenUsed/>
    <w:qFormat/>
    <w:uiPriority w:val="99"/>
  </w:style>
  <w:style w:type="character" w:styleId="11">
    <w:name w:val="HTML Acronym"/>
    <w:basedOn w:val="7"/>
    <w:autoRedefine/>
    <w:semiHidden/>
    <w:unhideWhenUsed/>
    <w:qFormat/>
    <w:uiPriority w:val="99"/>
  </w:style>
  <w:style w:type="character" w:styleId="12">
    <w:name w:val="HTML Variable"/>
    <w:basedOn w:val="7"/>
    <w:autoRedefine/>
    <w:semiHidden/>
    <w:unhideWhenUsed/>
    <w:qFormat/>
    <w:uiPriority w:val="99"/>
  </w:style>
  <w:style w:type="character" w:styleId="13">
    <w:name w:val="Hyperlink"/>
    <w:basedOn w:val="7"/>
    <w:autoRedefine/>
    <w:semiHidden/>
    <w:unhideWhenUsed/>
    <w:qFormat/>
    <w:uiPriority w:val="99"/>
    <w:rPr>
      <w:color w:val="333333"/>
      <w:u w:val="none"/>
    </w:rPr>
  </w:style>
  <w:style w:type="character" w:styleId="14">
    <w:name w:val="HTML Code"/>
    <w:basedOn w:val="7"/>
    <w:autoRedefine/>
    <w:semiHidden/>
    <w:unhideWhenUsed/>
    <w:qFormat/>
    <w:uiPriority w:val="99"/>
    <w:rPr>
      <w:rFonts w:ascii="Courier New" w:hAnsi="Courier New"/>
      <w:sz w:val="20"/>
    </w:rPr>
  </w:style>
  <w:style w:type="character" w:styleId="15">
    <w:name w:val="HTML Cite"/>
    <w:basedOn w:val="7"/>
    <w:autoRedefine/>
    <w:semiHidden/>
    <w:unhideWhenUsed/>
    <w:qFormat/>
    <w:uiPriority w:val="99"/>
  </w:style>
  <w:style w:type="paragraph" w:styleId="16">
    <w:name w:val="List Paragraph"/>
    <w:basedOn w:val="1"/>
    <w:autoRedefine/>
    <w:qFormat/>
    <w:uiPriority w:val="34"/>
    <w:pPr>
      <w:ind w:firstLine="420" w:firstLineChars="200"/>
    </w:pPr>
  </w:style>
  <w:style w:type="character" w:customStyle="1" w:styleId="17">
    <w:name w:val="页眉 字符"/>
    <w:basedOn w:val="7"/>
    <w:link w:val="4"/>
    <w:autoRedefine/>
    <w:qFormat/>
    <w:uiPriority w:val="99"/>
    <w:rPr>
      <w:sz w:val="18"/>
      <w:szCs w:val="18"/>
    </w:rPr>
  </w:style>
  <w:style w:type="character" w:customStyle="1" w:styleId="18">
    <w:name w:val="页脚 字符"/>
    <w:basedOn w:val="7"/>
    <w:link w:val="3"/>
    <w:autoRedefine/>
    <w:qFormat/>
    <w:uiPriority w:val="99"/>
    <w:rPr>
      <w:sz w:val="18"/>
      <w:szCs w:val="18"/>
    </w:rPr>
  </w:style>
  <w:style w:type="paragraph" w:styleId="19">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autoRedefine/>
    <w:qFormat/>
    <w:uiPriority w:val="0"/>
    <w:rPr>
      <w:sz w:val="18"/>
      <w:szCs w:val="18"/>
    </w:rPr>
  </w:style>
  <w:style w:type="character" w:customStyle="1" w:styleId="21">
    <w:name w:val="fr3"/>
    <w:basedOn w:val="7"/>
    <w:autoRedefine/>
    <w:qFormat/>
    <w:uiPriority w:val="0"/>
  </w:style>
  <w:style w:type="character" w:customStyle="1" w:styleId="22">
    <w:name w:val="fr4"/>
    <w:basedOn w:val="7"/>
    <w:autoRedefine/>
    <w:qFormat/>
    <w:uiPriority w:val="0"/>
  </w:style>
  <w:style w:type="character" w:customStyle="1" w:styleId="23">
    <w:name w:val="info"/>
    <w:basedOn w:val="7"/>
    <w:autoRedefine/>
    <w:qFormat/>
    <w:uiPriority w:val="0"/>
    <w:rPr>
      <w:color w:val="7769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3d5a5779-1f35-4151-bc9e-c82619231f0f</errorID>
      <errorWord>法律、法规</errorWord>
      <group>L1_Word</group>
      <groupName>字词问题</groupName>
      <ability>L2_Typo</ability>
      <abilityName>字词错误</abilityName>
      <candidateList>
        <item>法律法规</item>
      </candidateList>
      <explain/>
      <paraID>74D94683</paraID>
      <start>31</start>
      <end>35</end>
      <status>modified</status>
      <modifiedWord>法律法规</modifiedWord>
      <trackRevisions>false</trackRevisions>
    </reviewItem>
    <reviewItem>
      <errorID>75976712-dcdb-4847-97be-9d8109ce1665</errorID>
      <errorWord>、</errorWord>
      <group>L1_Word</group>
      <groupName>字词问题</groupName>
      <ability>L2_Typo</ability>
      <abilityName>字词错误</abilityName>
      <candidateList>
        <item>、加</item>
      </candidateList>
      <explain/>
      <paraID> C0E9936</paraID>
      <start>36</start>
      <end>38</end>
      <status>modified</status>
      <modifiedWord>、加</modifiedWord>
      <trackRevisions>false</trackRevisions>
    </reviewItem>
    <reviewItem>
      <errorID>d8d4aceb-7695-44af-9b94-252b6fd99a23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9635348</paraID>
      <start>0</start>
      <end>2</end>
      <status>unmodified</status>
      <modifiedWord/>
      <trackRevisions>false</trackRevisions>
    </reviewItem>
    <reviewItem>
      <errorID>362b70f9-eb58-406e-9018-6079e2de5079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451D8DB9</paraID>
      <start>0</start>
      <end>2</end>
      <status>unmodified</status>
      <modifiedWord/>
      <trackRevisions>false</trackRevisions>
    </reviewItem>
    <reviewItem>
      <errorID>a02df382-efd1-419e-80fd-163aa5acfc41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630ABA6F</paraID>
      <start>0</start>
      <end>2</end>
      <status>unmodified</status>
      <modifiedWord/>
      <trackRevisions>false</trackRevisions>
    </reviewItem>
    <reviewItem>
      <errorID>257ff164-3028-422c-8847-7de36e0d9f47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45E30E63</paraID>
      <start>0</start>
      <end>2</end>
      <status>unmodified</status>
      <modifiedWord/>
      <trackRevisions>false</trackRevisions>
    </reviewItem>
    <reviewItem>
      <errorID>a91ee36f-5809-43e3-812b-ae8cae7a08bd</errorID>
      <errorWord>：</errorWord>
      <group>L1_Format</group>
      <groupName>格式问题</groupName>
      <ability>L2_HalfPunc</ability>
      <abilityName>全半角检查</abilityName>
      <candidateList>
        <item>:</item>
      </candidateList>
      <explain>文本全半角错误。</explain>
      <paraID>6A2EB8ED</paraID>
      <start>18</start>
      <end>19</end>
      <status>unmodified</status>
      <modifiedWord/>
      <trackRevisions>false</trackRevisions>
    </reviewItem>
    <reviewItem>
      <errorID>206171ff-decc-4de1-8df2-97c88ea7d59d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36918576</paraID>
      <start>0</start>
      <end>2</end>
      <status>unmodified</status>
      <modifiedWord/>
      <trackRevisions>false</trackRevisions>
    </reviewItem>
    <reviewItem>
      <errorID>4e9b748d-3d83-41ac-a73a-1c6deda2b2ae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65C2DBDE</paraID>
      <start>0</start>
      <end>2</end>
      <status>unmodified</status>
      <modifiedWord/>
      <trackRevisions>false</trackRevisions>
    </reviewItem>
    <reviewItem>
      <errorID>fce0d2b3-3501-4905-a6ac-46fcc1831509</errorID>
      <errorWord>(</errorWord>
      <group>L1_Format</group>
      <groupName>格式问题</groupName>
      <ability>L2_HalfPunc</ability>
      <abilityName>全半角检查</abilityName>
      <candidateList>
        <item>（</item>
      </candidateList>
      <explain>文本全半角错误。</explain>
      <paraID>65C2DBDE</paraID>
      <start>32</start>
      <end>33</end>
      <status>unmodified</status>
      <modifiedWord/>
      <trackRevisions>false</trackRevisions>
    </reviewItem>
    <reviewItem>
      <errorID>4c2badd6-8263-4f86-9ee8-f02f50b4d7cc</errorID>
      <errorWord>)</errorWord>
      <group>L1_Format</group>
      <groupName>格式问题</groupName>
      <ability>L2_HalfPunc</ability>
      <abilityName>全半角检查</abilityName>
      <candidateList>
        <item>）</item>
      </candidateList>
      <explain>文本全半角错误。</explain>
      <paraID>65C2DBDE</paraID>
      <start>82</start>
      <end>83</end>
      <status>unmodified</status>
      <modifiedWord/>
      <trackRevisions>false</trackRevisions>
    </reviewItem>
    <reviewItem>
      <errorID>b81754dd-bc2b-4e1c-b125-374218b2eb23</errorID>
      <errorWord>进人</errorWord>
      <group>L1_Word</group>
      <groupName>字词问题</groupName>
      <ability>L2_Typo</ability>
      <abilityName>字词错误</abilityName>
      <candidateList>
        <item>进入</item>
      </candidateList>
      <explain>〈动〉支进到某个范围或某个时期里：～学校｜～新阶段◇～角色。</explain>
      <paraID>65C2DBDE</paraID>
      <start>179</start>
      <end>181</end>
      <status>modified</status>
      <modifiedWord>进入</modifiedWord>
      <trackRevisions>false</trackRevisions>
    </reviewItem>
    <reviewItem>
      <errorID>b281ffa4-2f95-4322-b343-5ecfe41ae075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42F21D82</paraID>
      <start>0</start>
      <end>2</end>
      <status>unmodified</status>
      <modifiedWord/>
      <trackRevisions>false</trackRevisions>
    </reviewItem>
    <reviewItem>
      <errorID>ec34e8ee-1893-47e8-9eb9-e79e1ca6cbb8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76AE55E9</paraID>
      <start>0</start>
      <end>2</end>
      <status>unmodified</status>
      <modifiedWord/>
      <trackRevisions>false</trackRevisions>
    </reviewItem>
    <reviewItem>
      <errorID>bc016881-f46b-4e69-b96f-ffe3f46cb7ec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554ADDCD</paraID>
      <start>0</start>
      <end>2</end>
      <status>unmodified</status>
      <modifiedWord/>
      <trackRevisions>false</trackRevisions>
    </reviewItem>
    <reviewItem>
      <errorID>6d5a7062-8d2a-4b6f-bc00-7e813a2f499e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E56987A</paraID>
      <start>0</start>
      <end>2</end>
      <status>unmodified</status>
      <modifiedWord/>
      <trackRevisions>false</trackRevisions>
    </reviewItem>
    <reviewItem>
      <errorID>123f13c3-240d-4196-bc82-1ad11f34cf00</errorID>
      <errorWord>接受</errorWord>
      <group>L1_Word</group>
      <groupName>字词问题</groupName>
      <ability>L2_Typo</ability>
      <abilityName>字词错误</abilityName>
      <candidateList>
        <item>接收</item>
      </candidateList>
      <explain>存在发音相同字词的误用。</explain>
      <paraID> E56987A</paraID>
      <start>23</start>
      <end>25</end>
      <status>modified</status>
      <modifiedWord>接收</modifiedWord>
      <trackRevisions>false</trackRevisions>
    </reviewItem>
    <reviewItem>
      <errorID>b5055996-c940-426e-a77f-41e6d6a9297c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49383C41</paraID>
      <start>0</start>
      <end>2</end>
      <status>unmodified</status>
      <modifiedWord/>
      <trackRevisions>false</trackRevisions>
    </reviewItem>
    <reviewItem>
      <errorID>5b824dd3-3967-446a-bada-e23b8a27dc64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BB43E48</paraID>
      <start>0</start>
      <end>2</end>
      <status>unmodified</status>
      <modifiedWord/>
      <trackRevisions>false</trackRevisions>
    </reviewItem>
    <reviewItem>
      <errorID>28af4d0e-0b09-4bef-9d25-be2f0d406276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2700743B</paraID>
      <start>0</start>
      <end>2</end>
      <status>unmodified</status>
      <modifiedWord/>
      <trackRevisions>false</trackRevisions>
    </reviewItem>
    <reviewItem>
      <errorID>39249a06-24fc-4032-a920-a9d8dbc5ee36</errorID>
      <errorWord>:(</errorWord>
      <group>L1_Format</group>
      <groupName>格式问题</groupName>
      <ability>L2_HalfPunc</ability>
      <abilityName>全半角检查</abilityName>
      <candidateList>
        <item>：（</item>
      </candidateList>
      <explain>文本全半角错误。</explain>
      <paraID>5A2CCC75</paraID>
      <start>6</start>
      <end>8</end>
      <status>modified</status>
      <modifiedWord>：（</modifiedWord>
      <trackRevisions>false</trackRevisions>
    </reviewItem>
    <reviewItem>
      <errorID>28cb1eed-6e3d-4f78-b31d-2a0b0fcde9af</errorID>
      <errorWord>)</errorWord>
      <group>L1_Format</group>
      <groupName>格式问题</groupName>
      <ability>L2_HalfPunc</ability>
      <abilityName>全半角检查</abilityName>
      <candidateList>
        <item>）</item>
      </candidateList>
      <explain>文本全半角错误。</explain>
      <paraID>5A2CCC75</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84a12a4-e9bf-4e44-8ff1-03ca4399daa8}">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5</Pages>
  <Words>2120</Words>
  <Characters>2193</Characters>
  <Lines>18</Lines>
  <Paragraphs>5</Paragraphs>
  <TotalTime>69</TotalTime>
  <ScaleCrop>false</ScaleCrop>
  <LinksUpToDate>false</LinksUpToDate>
  <CharactersWithSpaces>2561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2023-05-24T03:03:00Z</dcterms:created>
  <dc:creator>admin</dc:creator>
  <cp:lastModifiedBy>lv_sin</cp:lastModifiedBy>
  <cp:lastPrinted>2021-12-03T06:11:00Z</cp:lastPrinted>
  <dcterms:modified xsi:type="dcterms:W3CDTF">2025-12-24T08:53:19Z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3AE5C58EF6A84108ADE24FA85B143C68_13</vt:lpwstr>
  </property>
  <property fmtid="{D5CDD505-2E9C-101B-9397-08002B2CF9AE}" pid="4" name="KSOTemplateDocerSaveRecord">
    <vt:lpwstr>eyJoZGlkIjoiZmQ0MDU1MWQ5NWQxNTkxYzY0NDcxYThjODk2NTIwOGMiLCJ1c2VySWQiOiI1NjQ1NDg3MDMifQ==</vt:lpwstr>
  </property>
</Properties>
</file>