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AFC9A">
      <w:pPr>
        <w:spacing w:line="560" w:lineRule="exact"/>
        <w:jc w:val="center"/>
        <w:rPr>
          <w:rFonts w:ascii="楷体_GB2312" w:hAnsi="楷体_GB2312" w:eastAsia="楷体_GB2312" w:cs="楷体_GB2312"/>
          <w:color w:val="000000"/>
          <w:sz w:val="44"/>
          <w:szCs w:val="44"/>
        </w:rPr>
      </w:pPr>
      <w:r>
        <w:rPr>
          <w:rFonts w:hint="eastAsia" w:ascii="方正小标宋简体" w:hAnsi="方正小标宋简体" w:eastAsia="方正小标宋简体" w:cs="方正小标宋简体"/>
          <w:bCs/>
          <w:color w:val="000000" w:themeColor="text1"/>
          <w:spacing w:val="2"/>
          <w:w w:val="99"/>
          <w:position w:val="-4"/>
          <w:sz w:val="44"/>
          <w:szCs w:val="44"/>
          <w14:textFill>
            <w14:solidFill>
              <w14:schemeClr w14:val="tx1"/>
            </w14:solidFill>
          </w14:textFill>
        </w:rPr>
        <w:t>2026年度零星维修项目招标公告</w:t>
      </w:r>
    </w:p>
    <w:p w14:paraId="37B26A8A">
      <w:pPr>
        <w:spacing w:line="560" w:lineRule="exact"/>
        <w:jc w:val="cente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（项目编号：SG2025504）</w:t>
      </w:r>
    </w:p>
    <w:p w14:paraId="17877FD0">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一、招标条件</w:t>
      </w:r>
    </w:p>
    <w:p w14:paraId="321BD68A">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本项目招标人为</w:t>
      </w:r>
      <w:r>
        <w:rPr>
          <w:rFonts w:hint="eastAsia" w:ascii="仿宋_GB2312" w:hAnsi="仿宋_GB2312" w:eastAsia="仿宋_GB2312" w:cs="仿宋_GB2312"/>
          <w:color w:val="000000"/>
          <w:spacing w:val="-2"/>
          <w:sz w:val="32"/>
          <w:szCs w:val="32"/>
          <w:u w:val="single"/>
        </w:rPr>
        <w:t>常州滨江国有控股集团有限公司</w:t>
      </w:r>
      <w:r>
        <w:rPr>
          <w:rFonts w:hint="eastAsia" w:ascii="仿宋_GB2312" w:hAnsi="仿宋_GB2312" w:eastAsia="仿宋_GB2312" w:cs="仿宋_GB2312"/>
          <w:color w:val="000000"/>
          <w:spacing w:val="-2"/>
          <w:sz w:val="32"/>
          <w:szCs w:val="32"/>
        </w:rPr>
        <w:t>，建设资金来源：</w:t>
      </w:r>
      <w:r>
        <w:rPr>
          <w:rFonts w:hint="eastAsia" w:ascii="仿宋_GB2312" w:hAnsi="仿宋_GB2312" w:eastAsia="仿宋_GB2312" w:cs="仿宋_GB2312"/>
          <w:color w:val="000000"/>
          <w:spacing w:val="-2"/>
          <w:sz w:val="32"/>
          <w:szCs w:val="32"/>
          <w:u w:val="single"/>
        </w:rPr>
        <w:t>自筹资金</w:t>
      </w:r>
      <w:r>
        <w:rPr>
          <w:rFonts w:hint="eastAsia" w:ascii="仿宋_GB2312" w:hAnsi="仿宋_GB2312" w:eastAsia="仿宋_GB2312" w:cs="仿宋_GB2312"/>
          <w:color w:val="000000"/>
          <w:spacing w:val="-2"/>
          <w:sz w:val="32"/>
          <w:szCs w:val="32"/>
        </w:rPr>
        <w:t>，项目出资比例为：</w:t>
      </w:r>
      <w:r>
        <w:rPr>
          <w:rFonts w:ascii="仿宋_GB2312" w:hAnsi="仿宋_GB2312" w:eastAsia="仿宋_GB2312" w:cs="仿宋_GB2312"/>
          <w:color w:val="000000"/>
          <w:spacing w:val="-2"/>
          <w:sz w:val="32"/>
          <w:szCs w:val="32"/>
          <w:u w:val="single"/>
        </w:rPr>
        <w:t>100%</w:t>
      </w:r>
      <w:r>
        <w:rPr>
          <w:rFonts w:hint="eastAsia" w:ascii="仿宋_GB2312" w:hAnsi="仿宋_GB2312" w:eastAsia="仿宋_GB2312" w:cs="仿宋_GB2312"/>
          <w:color w:val="000000"/>
          <w:spacing w:val="-2"/>
          <w:sz w:val="32"/>
          <w:szCs w:val="32"/>
        </w:rPr>
        <w:t>。项目已具备招标条件，现对该项目进行公开招标。</w:t>
      </w:r>
    </w:p>
    <w:p w14:paraId="04AA8C49">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二、项目概况</w:t>
      </w:r>
    </w:p>
    <w:p w14:paraId="196CFB82">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１．建设地点：常州市新北区。</w:t>
      </w:r>
    </w:p>
    <w:p w14:paraId="596414BF">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２．建设规模：/</w:t>
      </w:r>
    </w:p>
    <w:p w14:paraId="5A1CD4D5">
      <w:pPr>
        <w:spacing w:line="560" w:lineRule="exact"/>
        <w:ind w:firstLine="632" w:firstLineChars="200"/>
        <w:rPr>
          <w:rFonts w:hint="eastAsia" w:ascii="仿宋_GB2312" w:hAnsi="仿宋_GB2312" w:eastAsia="仿宋_GB2312" w:cs="仿宋_GB2312"/>
          <w:color w:val="000000"/>
          <w:spacing w:val="-2"/>
          <w:sz w:val="32"/>
          <w:szCs w:val="32"/>
          <w:lang w:eastAsia="zh-CN"/>
        </w:rPr>
      </w:pPr>
      <w:r>
        <w:rPr>
          <w:rFonts w:hint="eastAsia" w:ascii="仿宋_GB2312" w:hAnsi="仿宋_GB2312" w:eastAsia="仿宋_GB2312" w:cs="仿宋_GB2312"/>
          <w:color w:val="000000"/>
          <w:spacing w:val="-2"/>
          <w:sz w:val="32"/>
          <w:szCs w:val="32"/>
        </w:rPr>
        <w:t>３．本项目招标控制价：</w:t>
      </w:r>
      <w:r>
        <w:rPr>
          <w:rFonts w:hint="eastAsia" w:ascii="仿宋_GB2312" w:hAnsi="仿宋_GB2312" w:eastAsia="仿宋_GB2312" w:cs="仿宋_GB2312"/>
          <w:color w:val="000000"/>
          <w:spacing w:val="-2"/>
          <w:sz w:val="32"/>
          <w:szCs w:val="32"/>
          <w:lang w:val="en-US" w:eastAsia="zh-CN"/>
        </w:rPr>
        <w:t>3001090.13</w:t>
      </w:r>
      <w:r>
        <w:rPr>
          <w:rFonts w:hint="eastAsia" w:ascii="仿宋_GB2312" w:hAnsi="仿宋_GB2312" w:eastAsia="仿宋_GB2312" w:cs="仿宋_GB2312"/>
          <w:color w:val="000000"/>
          <w:spacing w:val="-2"/>
          <w:sz w:val="32"/>
          <w:szCs w:val="32"/>
        </w:rPr>
        <w:t>元</w:t>
      </w:r>
    </w:p>
    <w:p w14:paraId="3C00289A">
      <w:pPr>
        <w:keepNext w:val="0"/>
        <w:keepLines w:val="0"/>
        <w:pageBreakBefore w:val="0"/>
        <w:widowControl w:val="0"/>
        <w:kinsoku/>
        <w:wordWrap/>
        <w:topLinePunct w:val="0"/>
        <w:autoSpaceDE/>
        <w:autoSpaceDN/>
        <w:bidi w:val="0"/>
        <w:adjustRightInd/>
        <w:snapToGrid/>
        <w:spacing w:line="560" w:lineRule="exact"/>
        <w:ind w:firstLine="632" w:firstLineChars="200"/>
        <w:textAlignment w:val="auto"/>
        <w:rPr>
          <w:rFonts w:hint="eastAsia" w:eastAsiaTheme="minorEastAsia"/>
          <w:highlight w:val="yellow"/>
          <w:lang w:eastAsia="zh-CN"/>
        </w:rPr>
      </w:pPr>
      <w:r>
        <w:rPr>
          <w:rFonts w:hint="eastAsia" w:ascii="仿宋_GB2312" w:hAnsi="仿宋_GB2312" w:eastAsia="仿宋_GB2312" w:cs="仿宋_GB2312"/>
          <w:color w:val="000000"/>
          <w:spacing w:val="-2"/>
          <w:sz w:val="32"/>
          <w:szCs w:val="32"/>
        </w:rPr>
        <w:t>4．</w:t>
      </w:r>
      <w:r>
        <w:rPr>
          <w:rFonts w:hint="eastAsia" w:ascii="仿宋_GB2312" w:hAnsi="仿宋_GB2312" w:eastAsia="仿宋_GB2312" w:cs="仿宋_GB2312"/>
          <w:color w:val="000000"/>
          <w:spacing w:val="-2"/>
          <w:sz w:val="32"/>
          <w:szCs w:val="32"/>
          <w:highlight w:val="none"/>
        </w:rPr>
        <w:t>入围方式</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本项目综合得分排名前</w:t>
      </w:r>
      <w:r>
        <w:rPr>
          <w:rFonts w:hint="eastAsia" w:ascii="仿宋_GB2312" w:hAnsi="仿宋_GB2312" w:eastAsia="仿宋_GB2312" w:cs="仿宋_GB2312"/>
          <w:color w:val="000000"/>
          <w:spacing w:val="-2"/>
          <w:sz w:val="32"/>
          <w:szCs w:val="32"/>
          <w:highlight w:val="none"/>
          <w:lang w:val="en-US" w:eastAsia="zh-CN"/>
        </w:rPr>
        <w:t>3</w:t>
      </w:r>
      <w:r>
        <w:rPr>
          <w:rFonts w:hint="eastAsia" w:ascii="仿宋_GB2312" w:hAnsi="仿宋_GB2312" w:eastAsia="仿宋_GB2312" w:cs="仿宋_GB2312"/>
          <w:color w:val="000000"/>
          <w:spacing w:val="-2"/>
          <w:sz w:val="32"/>
          <w:szCs w:val="32"/>
          <w:highlight w:val="none"/>
        </w:rPr>
        <w:t>名的为入围单位</w:t>
      </w:r>
      <w:r>
        <w:rPr>
          <w:rFonts w:hint="eastAsia" w:ascii="仿宋_GB2312" w:hAnsi="仿宋_GB2312" w:eastAsia="仿宋_GB2312" w:cs="仿宋_GB2312"/>
          <w:color w:val="000000"/>
          <w:spacing w:val="-2"/>
          <w:sz w:val="32"/>
          <w:szCs w:val="32"/>
          <w:highlight w:val="none"/>
          <w:lang w:eastAsia="zh-CN"/>
        </w:rPr>
        <w:t>。（若在合同</w:t>
      </w:r>
      <w:r>
        <w:rPr>
          <w:rFonts w:hint="eastAsia" w:ascii="仿宋_GB2312" w:hAnsi="仿宋_GB2312" w:eastAsia="仿宋_GB2312" w:cs="仿宋_GB2312"/>
          <w:color w:val="000000"/>
          <w:spacing w:val="-2"/>
          <w:sz w:val="32"/>
          <w:szCs w:val="32"/>
          <w:highlight w:val="none"/>
          <w:lang w:val="en-US" w:eastAsia="zh-CN"/>
        </w:rPr>
        <w:t>试用期内</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lang w:val="en-US" w:eastAsia="zh-CN"/>
        </w:rPr>
        <w:t>入围单位</w:t>
      </w:r>
      <w:r>
        <w:rPr>
          <w:rFonts w:hint="eastAsia" w:ascii="仿宋_GB2312" w:hAnsi="仿宋_GB2312" w:eastAsia="仿宋_GB2312" w:cs="仿宋_GB2312"/>
          <w:color w:val="000000"/>
          <w:spacing w:val="-2"/>
          <w:sz w:val="32"/>
          <w:szCs w:val="32"/>
          <w:highlight w:val="none"/>
          <w:lang w:eastAsia="zh-CN"/>
        </w:rPr>
        <w:t>服务质量不合格，在解除与其签订的合同后，可按排名顺序顺延至下一家单位，</w:t>
      </w:r>
      <w:r>
        <w:rPr>
          <w:rFonts w:hint="eastAsia" w:ascii="仿宋_GB2312" w:hAnsi="仿宋_GB2312" w:eastAsia="仿宋_GB2312" w:cs="仿宋_GB2312"/>
          <w:color w:val="000000"/>
          <w:spacing w:val="-2"/>
          <w:sz w:val="32"/>
          <w:szCs w:val="32"/>
          <w:highlight w:val="none"/>
          <w:lang w:val="en-US" w:eastAsia="zh-CN"/>
        </w:rPr>
        <w:t>双方协商同意后签订</w:t>
      </w:r>
      <w:r>
        <w:rPr>
          <w:rFonts w:hint="eastAsia" w:ascii="仿宋_GB2312" w:hAnsi="仿宋_GB2312" w:eastAsia="仿宋_GB2312" w:cs="仿宋_GB2312"/>
          <w:color w:val="000000"/>
          <w:spacing w:val="-2"/>
          <w:sz w:val="32"/>
          <w:szCs w:val="32"/>
          <w:highlight w:val="none"/>
          <w:lang w:eastAsia="zh-CN"/>
        </w:rPr>
        <w:t>合同，</w:t>
      </w:r>
      <w:r>
        <w:rPr>
          <w:rFonts w:hint="eastAsia" w:ascii="仿宋_GB2312" w:hAnsi="仿宋_GB2312" w:eastAsia="仿宋_GB2312" w:cs="仿宋_GB2312"/>
          <w:color w:val="000000"/>
          <w:spacing w:val="-2"/>
          <w:sz w:val="32"/>
          <w:szCs w:val="32"/>
          <w:highlight w:val="none"/>
          <w:lang w:val="en-US" w:eastAsia="zh-CN"/>
        </w:rPr>
        <w:t>最多顺延至第六名</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lang w:val="en-US" w:eastAsia="zh-CN"/>
        </w:rPr>
        <w:t>签订合同价格按照招标确定的价格执行，</w:t>
      </w:r>
      <w:r>
        <w:rPr>
          <w:rFonts w:hint="eastAsia" w:ascii="仿宋_GB2312" w:hAnsi="仿宋_GB2312" w:eastAsia="仿宋_GB2312" w:cs="仿宋_GB2312"/>
          <w:color w:val="000000"/>
          <w:spacing w:val="-2"/>
          <w:sz w:val="32"/>
          <w:szCs w:val="32"/>
          <w:highlight w:val="none"/>
          <w:lang w:eastAsia="zh-CN"/>
        </w:rPr>
        <w:t xml:space="preserve">有效合同数量不超过三家。） </w:t>
      </w:r>
    </w:p>
    <w:p w14:paraId="2020844D">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5．报价方式：投标单位依据估算清单报固定下浮率，下浮率不得小于0%。</w:t>
      </w:r>
    </w:p>
    <w:p w14:paraId="49727F8E">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6．合作期限：一年</w:t>
      </w:r>
    </w:p>
    <w:p w14:paraId="7E7E4271">
      <w:pPr>
        <w:shd w:val="clea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rPr>
        <w:t>7．</w:t>
      </w:r>
      <w:r>
        <w:rPr>
          <w:rFonts w:hint="eastAsia" w:ascii="仿宋_GB2312" w:hAnsi="仿宋_GB2312" w:eastAsia="仿宋_GB2312" w:cs="仿宋_GB2312"/>
          <w:color w:val="000000"/>
          <w:spacing w:val="-2"/>
          <w:sz w:val="32"/>
          <w:szCs w:val="32"/>
          <w:highlight w:val="none"/>
        </w:rPr>
        <w:t>质量要求：合格。</w:t>
      </w:r>
    </w:p>
    <w:p w14:paraId="34443A19">
      <w:pPr>
        <w:shd w:val="clea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highlight w:val="none"/>
        </w:rPr>
        <w:t>8．项目内容：包括但不限于滨江国控各类土建、安装等维修及应急抢修</w:t>
      </w:r>
      <w:r>
        <w:rPr>
          <w:rFonts w:hint="eastAsia" w:ascii="仿宋_GB2312" w:hAnsi="仿宋_GB2312" w:eastAsia="仿宋_GB2312" w:cs="仿宋_GB2312"/>
          <w:b/>
          <w:bCs/>
          <w:color w:val="000000"/>
          <w:spacing w:val="-2"/>
          <w:sz w:val="32"/>
          <w:szCs w:val="32"/>
          <w:highlight w:val="none"/>
        </w:rPr>
        <w:t>（具体要求详见附件6）</w:t>
      </w:r>
      <w:r>
        <w:rPr>
          <w:rFonts w:hint="eastAsia" w:ascii="仿宋_GB2312" w:hAnsi="仿宋_GB2312" w:eastAsia="仿宋_GB2312" w:cs="仿宋_GB2312"/>
          <w:color w:val="000000"/>
          <w:spacing w:val="-2"/>
          <w:sz w:val="32"/>
          <w:szCs w:val="32"/>
          <w:highlight w:val="none"/>
        </w:rPr>
        <w:t>。</w:t>
      </w:r>
    </w:p>
    <w:p w14:paraId="53F9E206">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三、投标人资格条件</w:t>
      </w:r>
    </w:p>
    <w:p w14:paraId="53870BE5">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本招标项目共分1个标段，投标人资格要求如下：</w:t>
      </w:r>
    </w:p>
    <w:p w14:paraId="63E7930C">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１．通用资质条件</w:t>
      </w:r>
    </w:p>
    <w:p w14:paraId="271CE893">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（1）投标人须为在中华人民共和国境内注册的独立法人，企业法人应提供有效的营业执照。</w:t>
      </w:r>
    </w:p>
    <w:p w14:paraId="5A69F7CB">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2）与招标人存在利害关系可能影响招标公正性的法人、其他组织或者个人，不得参加投标。单位负责人为同一人或者存在控股、管理关系的不同单位，不得参加同一标段投标或者未划分标段的同一招标项目投标。</w:t>
      </w:r>
    </w:p>
    <w:p w14:paraId="02E89731">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（3）投标人没有处于被责令停业或破产状态，且资产未被重组、接管和冻结，未处于有关禁止投标的行政处罚期间和未处于正被列为失信被执行人（提供信息查询渠道：“信用中国”证明材料）。</w:t>
      </w:r>
    </w:p>
    <w:p w14:paraId="4EBAE2B9">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（4）投标人在近3年内不存在行贿犯罪记录、严重违约、重大工程质量安全问题或因自身的原因而使任何合同被解除的情形（提供证明或承诺函）。</w:t>
      </w:r>
    </w:p>
    <w:p w14:paraId="789A2A0F">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5）投标人应如实填写投标文件，并按要求提供相关附件。提供的所有资质文件必须真实有效，保证合同执行期间有关证件、文件处于有效期。开标后一旦发现投标人不具备投标资格，或提供虚假文件或内容，无论多么微小，将取消其投标资格。</w:t>
      </w:r>
    </w:p>
    <w:p w14:paraId="6D14F66F">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（6）本次招标不接受任何形式的联合体投标，不接受转包。</w:t>
      </w:r>
    </w:p>
    <w:p w14:paraId="68B5D2E5">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２．特定资质条件</w:t>
      </w:r>
    </w:p>
    <w:p w14:paraId="0672A147">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（1）资质要求</w:t>
      </w:r>
      <w:r>
        <w:rPr>
          <w:rFonts w:hint="eastAsia" w:ascii="仿宋_GB2312" w:hAnsi="仿宋_GB2312" w:eastAsia="仿宋_GB2312" w:cs="仿宋_GB2312"/>
          <w:color w:val="000000"/>
          <w:spacing w:val="-2"/>
          <w:sz w:val="32"/>
          <w:szCs w:val="32"/>
          <w:highlight w:val="none"/>
        </w:rPr>
        <w:t>：</w:t>
      </w:r>
      <w:r>
        <w:rPr>
          <w:rFonts w:hint="eastAsia" w:ascii="仿宋_GB2312" w:hAnsi="仿宋_GB2312" w:eastAsia="仿宋_GB2312" w:cs="仿宋_GB2312"/>
          <w:color w:val="000000"/>
          <w:spacing w:val="-2"/>
          <w:sz w:val="32"/>
          <w:szCs w:val="32"/>
        </w:rPr>
        <w:t>投标人须具备建筑工程施工总承包三级及以上资质且具有有效的安全生产许可证；</w:t>
      </w:r>
    </w:p>
    <w:p w14:paraId="712CAF43">
      <w:pPr>
        <w:spacing w:line="560" w:lineRule="exact"/>
        <w:ind w:firstLine="632" w:firstLineChars="200"/>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000000"/>
          <w:spacing w:val="-2"/>
          <w:sz w:val="32"/>
          <w:szCs w:val="32"/>
        </w:rPr>
        <w:t>（2）拟派项目经理资格要求：须具有建筑工程二级（含）以上注册建造师（投标文件中提供有效的注册证书复印件及有效的安全生产考</w:t>
      </w:r>
      <w:r>
        <w:rPr>
          <w:rFonts w:hint="eastAsia" w:ascii="仿宋_GB2312" w:hAnsi="仿宋_GB2312" w:eastAsia="仿宋_GB2312" w:cs="仿宋_GB2312"/>
          <w:color w:val="auto"/>
          <w:spacing w:val="-2"/>
          <w:sz w:val="32"/>
          <w:szCs w:val="32"/>
        </w:rPr>
        <w:t>核合格证（B证）复印件）</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2"/>
          <w:sz w:val="32"/>
          <w:szCs w:val="32"/>
          <w:lang w:val="en-US" w:eastAsia="zh-CN"/>
        </w:rPr>
        <w:t>以及投标人为其缴纳的2025年10月-12月连续三个月的社保缴纳证明材料</w:t>
      </w:r>
      <w:r>
        <w:rPr>
          <w:rFonts w:hint="eastAsia" w:ascii="仿宋_GB2312" w:hAnsi="仿宋_GB2312" w:eastAsia="仿宋_GB2312" w:cs="仿宋_GB2312"/>
          <w:color w:val="auto"/>
          <w:spacing w:val="-2"/>
          <w:sz w:val="32"/>
          <w:szCs w:val="32"/>
        </w:rPr>
        <w:t>）；</w:t>
      </w:r>
    </w:p>
    <w:p w14:paraId="54204626">
      <w:pPr>
        <w:spacing w:line="560" w:lineRule="exact"/>
        <w:ind w:firstLine="632" w:firstLineChars="200"/>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（3）业绩要求：投标人自2022年1月1日（含）以来（以合同签订时间为准）具有零星维修项目业绩，提供业绩对应的合同复印件并加盖公章。</w:t>
      </w:r>
    </w:p>
    <w:p w14:paraId="3EC4A92B">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四、招标文件的获取</w:t>
      </w:r>
    </w:p>
    <w:p w14:paraId="1D9D9B17">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rPr>
        <w:t>1．</w:t>
      </w:r>
      <w:r>
        <w:rPr>
          <w:rFonts w:hint="eastAsia" w:ascii="仿宋_GB2312" w:hAnsi="仿宋_GB2312" w:eastAsia="仿宋_GB2312" w:cs="仿宋_GB2312"/>
          <w:color w:val="000000"/>
          <w:spacing w:val="-2"/>
          <w:sz w:val="32"/>
          <w:szCs w:val="32"/>
          <w:highlight w:val="none"/>
        </w:rPr>
        <w:t>本项目采用线上提供标书方式进行，投标人应首先注册成为E交易平台网站会员，详见《e交易新版招标采购系统供应商操作手册》。</w:t>
      </w:r>
    </w:p>
    <w:p w14:paraId="0AD32044">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2．投标人按系统提示交纳平台服务费后在规定的时间内下载招标文件。</w:t>
      </w:r>
    </w:p>
    <w:p w14:paraId="219E12BC">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3．招标文件下载时间：</w:t>
      </w:r>
      <w:r>
        <w:rPr>
          <w:rFonts w:hint="eastAsia" w:ascii="仿宋_GB2312" w:hAnsi="仿宋_GB2312" w:eastAsia="仿宋_GB2312" w:cs="仿宋_GB2312"/>
          <w:color w:val="000000"/>
          <w:spacing w:val="-2"/>
          <w:sz w:val="32"/>
          <w:szCs w:val="32"/>
          <w:highlight w:val="none"/>
          <w:lang w:eastAsia="zh-CN"/>
        </w:rPr>
        <w:t>2026年1月30日</w:t>
      </w:r>
      <w:r>
        <w:rPr>
          <w:rFonts w:hint="eastAsia" w:ascii="仿宋_GB2312" w:hAnsi="仿宋_GB2312" w:eastAsia="仿宋_GB2312" w:cs="仿宋_GB2312"/>
          <w:color w:val="000000"/>
          <w:spacing w:val="-2"/>
          <w:sz w:val="32"/>
          <w:szCs w:val="32"/>
          <w:highlight w:val="none"/>
        </w:rPr>
        <w:t>至</w:t>
      </w:r>
      <w:r>
        <w:rPr>
          <w:rFonts w:hint="eastAsia" w:ascii="仿宋_GB2312" w:hAnsi="仿宋_GB2312" w:eastAsia="仿宋_GB2312" w:cs="仿宋_GB2312"/>
          <w:color w:val="000000"/>
          <w:spacing w:val="-2"/>
          <w:sz w:val="32"/>
          <w:szCs w:val="32"/>
          <w:highlight w:val="none"/>
          <w:lang w:eastAsia="zh-CN"/>
        </w:rPr>
        <w:t>2026年2月6日</w:t>
      </w:r>
      <w:r>
        <w:rPr>
          <w:rFonts w:hint="eastAsia" w:ascii="仿宋_GB2312" w:hAnsi="仿宋_GB2312" w:eastAsia="仿宋_GB2312" w:cs="仿宋_GB2312"/>
          <w:color w:val="000000"/>
          <w:spacing w:val="-2"/>
          <w:sz w:val="32"/>
          <w:szCs w:val="32"/>
          <w:highlight w:val="none"/>
        </w:rPr>
        <w:t>。</w:t>
      </w:r>
    </w:p>
    <w:p w14:paraId="02C6163A">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highlight w:val="none"/>
        </w:rPr>
        <w:t>下载截止时间：</w:t>
      </w:r>
      <w:r>
        <w:rPr>
          <w:rFonts w:hint="eastAsia" w:ascii="仿宋_GB2312" w:hAnsi="仿宋_GB2312" w:eastAsia="仿宋_GB2312" w:cs="仿宋_GB2312"/>
          <w:color w:val="000000"/>
          <w:spacing w:val="-2"/>
          <w:sz w:val="32"/>
          <w:szCs w:val="32"/>
          <w:highlight w:val="none"/>
          <w:lang w:eastAsia="zh-CN"/>
        </w:rPr>
        <w:t>2026年2月6日</w:t>
      </w:r>
      <w:r>
        <w:rPr>
          <w:rFonts w:hint="eastAsia" w:ascii="仿宋_GB2312" w:hAnsi="仿宋_GB2312" w:eastAsia="仿宋_GB2312" w:cs="仿宋_GB2312"/>
          <w:color w:val="000000"/>
          <w:spacing w:val="-2"/>
          <w:sz w:val="32"/>
          <w:szCs w:val="32"/>
          <w:highlight w:val="none"/>
        </w:rPr>
        <w:t>。</w:t>
      </w:r>
    </w:p>
    <w:p w14:paraId="257A5368">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4．平台服务费：按系统提示操作</w:t>
      </w:r>
    </w:p>
    <w:p w14:paraId="15628647">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收款单位：江苏易交易信息科技有限公司</w:t>
      </w:r>
    </w:p>
    <w:p w14:paraId="052B97AB">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平台服务费发票由江苏易交易信息科技有限公司开具。</w:t>
      </w:r>
    </w:p>
    <w:p w14:paraId="676FE721">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5．银行账号及开户银行：按E交易平台提示信息操作</w:t>
      </w:r>
    </w:p>
    <w:p w14:paraId="41CF40CB">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五、公告发布</w:t>
      </w:r>
    </w:p>
    <w:p w14:paraId="048F974D">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本公告发布媒体为：江苏中冠工程咨询有限公司网、E交易网、常州国家高新区管委会（新北区人民政府）。</w:t>
      </w:r>
    </w:p>
    <w:p w14:paraId="6F117FCA">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本公告发布时间为：</w:t>
      </w:r>
      <w:r>
        <w:rPr>
          <w:rFonts w:hint="eastAsia" w:ascii="仿宋_GB2312" w:hAnsi="仿宋_GB2312" w:eastAsia="仿宋_GB2312" w:cs="仿宋_GB2312"/>
          <w:color w:val="000000"/>
          <w:spacing w:val="-2"/>
          <w:sz w:val="32"/>
          <w:szCs w:val="32"/>
          <w:lang w:eastAsia="zh-CN"/>
        </w:rPr>
        <w:t>2026年1月30日</w:t>
      </w:r>
      <w:r>
        <w:rPr>
          <w:rFonts w:hint="eastAsia" w:ascii="仿宋_GB2312" w:hAnsi="仿宋_GB2312" w:eastAsia="仿宋_GB2312" w:cs="仿宋_GB2312"/>
          <w:color w:val="000000"/>
          <w:spacing w:val="-2"/>
          <w:sz w:val="32"/>
          <w:szCs w:val="32"/>
        </w:rPr>
        <w:t>至</w:t>
      </w:r>
      <w:r>
        <w:rPr>
          <w:rFonts w:hint="eastAsia" w:ascii="仿宋_GB2312" w:hAnsi="仿宋_GB2312" w:eastAsia="仿宋_GB2312" w:cs="仿宋_GB2312"/>
          <w:color w:val="000000"/>
          <w:spacing w:val="-2"/>
          <w:sz w:val="32"/>
          <w:szCs w:val="32"/>
          <w:lang w:eastAsia="zh-CN"/>
        </w:rPr>
        <w:t>2026年2月6日</w:t>
      </w:r>
      <w:r>
        <w:rPr>
          <w:rFonts w:hint="eastAsia" w:ascii="仿宋_GB2312" w:hAnsi="仿宋_GB2312" w:eastAsia="仿宋_GB2312" w:cs="仿宋_GB2312"/>
          <w:color w:val="000000"/>
          <w:spacing w:val="-2"/>
          <w:sz w:val="32"/>
          <w:szCs w:val="32"/>
        </w:rPr>
        <w:t>。</w:t>
      </w:r>
    </w:p>
    <w:p w14:paraId="0AAF6D4E">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本项目资格审查办法：见附件。</w:t>
      </w:r>
    </w:p>
    <w:p w14:paraId="53B8EF72">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本项目评标细则：见附件。</w:t>
      </w:r>
    </w:p>
    <w:p w14:paraId="3EFFB30D">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六、投标人答疑</w:t>
      </w:r>
    </w:p>
    <w:p w14:paraId="2EE21457">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投标人答疑截止时间：投标人对招标文件如有疑问，请将疑问于</w:t>
      </w:r>
      <w:r>
        <w:rPr>
          <w:rFonts w:hint="eastAsia" w:ascii="仿宋_GB2312" w:hAnsi="仿宋_GB2312" w:eastAsia="仿宋_GB2312" w:cs="仿宋_GB2312"/>
          <w:color w:val="000000"/>
          <w:spacing w:val="-2"/>
          <w:sz w:val="32"/>
          <w:szCs w:val="32"/>
          <w:lang w:eastAsia="zh-CN"/>
        </w:rPr>
        <w:t>2026年2月6日</w:t>
      </w:r>
      <w:r>
        <w:rPr>
          <w:rFonts w:hint="eastAsia" w:ascii="仿宋_GB2312" w:hAnsi="仿宋_GB2312" w:eastAsia="仿宋_GB2312" w:cs="仿宋_GB2312"/>
          <w:color w:val="000000"/>
          <w:spacing w:val="-2"/>
          <w:sz w:val="32"/>
          <w:szCs w:val="32"/>
        </w:rPr>
        <w:t>17:00前通过E交易平台向江苏中冠工程咨询有限公司提出。</w:t>
      </w:r>
    </w:p>
    <w:p w14:paraId="16FC49B8">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七、投标保证金说明</w:t>
      </w:r>
    </w:p>
    <w:p w14:paraId="7982625F">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投标保证金说明：见附件。</w:t>
      </w:r>
    </w:p>
    <w:p w14:paraId="152DD215">
      <w:pPr>
        <w:spacing w:line="560" w:lineRule="exact"/>
        <w:ind w:firstLine="632" w:firstLineChars="200"/>
        <w:rPr>
          <w:rFonts w:ascii="黑体" w:hAnsi="黑体" w:eastAsia="黑体" w:cs="黑体"/>
          <w:color w:val="000000"/>
          <w:spacing w:val="-2"/>
          <w:sz w:val="32"/>
          <w:szCs w:val="32"/>
          <w:highlight w:val="none"/>
        </w:rPr>
      </w:pPr>
      <w:r>
        <w:rPr>
          <w:rFonts w:hint="eastAsia" w:ascii="黑体" w:hAnsi="黑体" w:eastAsia="黑体" w:cs="黑体"/>
          <w:color w:val="000000"/>
          <w:spacing w:val="-2"/>
          <w:sz w:val="32"/>
          <w:szCs w:val="32"/>
        </w:rPr>
        <w:t>八、开</w:t>
      </w:r>
      <w:r>
        <w:rPr>
          <w:rFonts w:hint="eastAsia" w:ascii="黑体" w:hAnsi="黑体" w:eastAsia="黑体" w:cs="黑体"/>
          <w:color w:val="000000"/>
          <w:spacing w:val="-2"/>
          <w:sz w:val="32"/>
          <w:szCs w:val="32"/>
          <w:highlight w:val="none"/>
        </w:rPr>
        <w:t>标时间和地点</w:t>
      </w:r>
    </w:p>
    <w:p w14:paraId="7A14A767">
      <w:pPr>
        <w:spacing w:line="560" w:lineRule="exact"/>
        <w:ind w:firstLine="632" w:firstLineChars="200"/>
        <w:rPr>
          <w:rFonts w:hint="eastAsia" w:ascii="仿宋_GB2312" w:hAnsi="仿宋_GB2312" w:eastAsia="仿宋_GB2312" w:cs="仿宋_GB2312"/>
          <w:color w:val="000000"/>
          <w:spacing w:val="-2"/>
          <w:sz w:val="32"/>
          <w:szCs w:val="32"/>
          <w:highlight w:val="none"/>
          <w:lang w:eastAsia="zh-CN"/>
        </w:rPr>
      </w:pPr>
      <w:r>
        <w:rPr>
          <w:rFonts w:hint="eastAsia" w:ascii="仿宋_GB2312" w:hAnsi="仿宋_GB2312" w:eastAsia="仿宋_GB2312" w:cs="仿宋_GB2312"/>
          <w:color w:val="000000"/>
          <w:spacing w:val="-2"/>
          <w:sz w:val="32"/>
          <w:szCs w:val="32"/>
          <w:highlight w:val="none"/>
        </w:rPr>
        <w:t>开标时间：</w:t>
      </w:r>
      <w:r>
        <w:rPr>
          <w:rFonts w:hint="eastAsia" w:ascii="仿宋_GB2312" w:hAnsi="仿宋_GB2312" w:eastAsia="仿宋_GB2312" w:cs="仿宋_GB2312"/>
          <w:color w:val="000000"/>
          <w:spacing w:val="-2"/>
          <w:sz w:val="32"/>
          <w:szCs w:val="32"/>
          <w:highlight w:val="none"/>
          <w:lang w:eastAsia="zh-CN"/>
        </w:rPr>
        <w:t>2026年2月11日14:00</w:t>
      </w:r>
    </w:p>
    <w:p w14:paraId="239CF890">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highlight w:val="none"/>
        </w:rPr>
        <w:t>开标地点：江苏中冠工程咨询有限公司(常州市新北区龙锦路1259-2号10楼，龙锦路与天目山路交会</w:t>
      </w:r>
      <w:r>
        <w:rPr>
          <w:rFonts w:hint="eastAsia" w:ascii="仿宋_GB2312" w:hAnsi="仿宋_GB2312" w:eastAsia="仿宋_GB2312" w:cs="仿宋_GB2312"/>
          <w:color w:val="000000"/>
          <w:spacing w:val="-2"/>
          <w:sz w:val="32"/>
          <w:szCs w:val="32"/>
        </w:rPr>
        <w:t>处西南角)</w:t>
      </w:r>
    </w:p>
    <w:p w14:paraId="78560B93">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投标授权委托人须携带本人第二代身份证原件于投标截止时间前到达开标现场并签到，递交书面投标资料。</w:t>
      </w:r>
    </w:p>
    <w:p w14:paraId="7C0E944C">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九、公告内容与招标文件内容不一致时以公告内容为准。</w:t>
      </w:r>
    </w:p>
    <w:p w14:paraId="718B97A1">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十、递交纸质版投标文件份数（正本1份，副本</w:t>
      </w:r>
      <w:bookmarkStart w:id="0" w:name="_GoBack"/>
      <w:bookmarkEnd w:id="0"/>
      <w:r>
        <w:rPr>
          <w:rFonts w:hint="eastAsia" w:ascii="黑体" w:hAnsi="黑体" w:eastAsia="黑体" w:cs="黑体"/>
          <w:color w:val="000000"/>
          <w:spacing w:val="-2"/>
          <w:sz w:val="32"/>
          <w:szCs w:val="32"/>
          <w:lang w:eastAsia="zh-CN"/>
        </w:rPr>
        <w:t>1份</w:t>
      </w:r>
      <w:r>
        <w:rPr>
          <w:rFonts w:hint="eastAsia" w:ascii="黑体" w:hAnsi="黑体" w:eastAsia="黑体" w:cs="黑体"/>
          <w:color w:val="000000"/>
          <w:spacing w:val="-2"/>
          <w:sz w:val="32"/>
          <w:szCs w:val="32"/>
        </w:rPr>
        <w:t>，电子版1份，电子版</w:t>
      </w:r>
      <w:r>
        <w:rPr>
          <w:rFonts w:hint="eastAsia" w:ascii="黑体" w:hAnsi="黑体" w:eastAsia="黑体" w:cs="黑体"/>
          <w:color w:val="000000"/>
          <w:spacing w:val="-2"/>
          <w:sz w:val="32"/>
          <w:szCs w:val="32"/>
          <w:lang w:eastAsia="zh-CN"/>
        </w:rPr>
        <w:t>须与</w:t>
      </w:r>
      <w:r>
        <w:rPr>
          <w:rFonts w:hint="eastAsia" w:ascii="黑体" w:hAnsi="黑体" w:eastAsia="黑体" w:cs="黑体"/>
          <w:color w:val="000000"/>
          <w:spacing w:val="-2"/>
          <w:sz w:val="32"/>
          <w:szCs w:val="32"/>
        </w:rPr>
        <w:t xml:space="preserve">纸质投标文件一致且加盖公章）。 </w:t>
      </w:r>
    </w:p>
    <w:p w14:paraId="32730EA2">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十一、投标人所需电子发票开票的操作如下：供应商登录会员网上系统---点击进入后台---资金管理---服务费电子发票打印---右侧点击“开具蓝票”按钮，补充完善开票信息后，点击开票。</w:t>
      </w:r>
    </w:p>
    <w:p w14:paraId="735C530C">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十二、联系方式</w:t>
      </w:r>
    </w:p>
    <w:p w14:paraId="49D0CD2A">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招标人：常州滨江国有控股集团有限公司</w:t>
      </w:r>
    </w:p>
    <w:p w14:paraId="0793767B">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地 址：常州市新北区东海路202号滨江国际企业港</w:t>
      </w:r>
    </w:p>
    <w:p w14:paraId="1D100942">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联 系 人：祁女士</w:t>
      </w:r>
    </w:p>
    <w:p w14:paraId="570259FA">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电 话：0519-85582503</w:t>
      </w:r>
    </w:p>
    <w:p w14:paraId="13ADF6F2">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监督部门：合规管理部/纪委办公室 ，联系方式：0519-81808706</w:t>
      </w:r>
    </w:p>
    <w:p w14:paraId="74A4E118">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招标代理机构：江苏中冠工程咨询有限公司</w:t>
      </w:r>
    </w:p>
    <w:p w14:paraId="24D832A1">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地 址：常州市新北区龙锦路1259-2号9楼901室</w:t>
      </w:r>
    </w:p>
    <w:p w14:paraId="5DA64112">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联系人：牛先生</w:t>
      </w:r>
    </w:p>
    <w:p w14:paraId="7DE72277">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业务电话：0519-85580366</w:t>
      </w:r>
    </w:p>
    <w:p w14:paraId="7ED6449A">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邮 箱：czztb@czztb.com</w:t>
      </w:r>
    </w:p>
    <w:p w14:paraId="5DB773D3">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技术支持电话：4008289082、4008280799</w:t>
      </w:r>
    </w:p>
    <w:p w14:paraId="57AF94C6">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财务联系电话：0519-89899890    联系人：龚女士</w:t>
      </w:r>
    </w:p>
    <w:p w14:paraId="1B57B403">
      <w:pPr>
        <w:spacing w:line="560" w:lineRule="exact"/>
        <w:ind w:firstLine="640"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bCs/>
          <w:sz w:val="32"/>
          <w:szCs w:val="32"/>
          <w:lang w:bidi="ar"/>
        </w:rPr>
        <w:t>上述个人信息由于工作需要经机构同意对外公布</w:t>
      </w:r>
    </w:p>
    <w:p w14:paraId="15B8A512">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注：</w:t>
      </w:r>
    </w:p>
    <w:p w14:paraId="60F91178">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1．投标人可在本公告发布网页的后续公告栏内查阅本次招投标的“公告发布、招标文件答疑澄清”等全部相关消息，因未能及时了解相关最新信息所引起的投标失误责任自负。</w:t>
      </w:r>
    </w:p>
    <w:p w14:paraId="243FEED8">
      <w:pPr>
        <w:spacing w:line="560" w:lineRule="exact"/>
        <w:ind w:firstLine="632" w:firstLineChars="200"/>
        <w:rPr>
          <w:rFonts w:ascii="宋体" w:hAnsi="宋体" w:eastAsia="黑体" w:cs="宋体"/>
          <w:color w:val="000000"/>
          <w:spacing w:val="2"/>
          <w:sz w:val="24"/>
          <w:szCs w:val="24"/>
        </w:rPr>
      </w:pPr>
      <w:r>
        <w:rPr>
          <w:rFonts w:hint="eastAsia" w:ascii="仿宋_GB2312" w:hAnsi="仿宋_GB2312" w:eastAsia="仿宋_GB2312" w:cs="仿宋_GB2312"/>
          <w:color w:val="000000"/>
          <w:spacing w:val="-2"/>
          <w:sz w:val="32"/>
          <w:szCs w:val="32"/>
        </w:rPr>
        <w:br w:type="page"/>
      </w:r>
      <w:r>
        <w:rPr>
          <w:rFonts w:hint="eastAsia" w:ascii="黑体" w:hAnsi="黑体" w:eastAsia="黑体" w:cs="黑体"/>
          <w:color w:val="000000"/>
          <w:spacing w:val="-2"/>
          <w:sz w:val="32"/>
          <w:szCs w:val="32"/>
        </w:rPr>
        <w:t>附件1</w:t>
      </w:r>
    </w:p>
    <w:p w14:paraId="591C0F40">
      <w:pPr>
        <w:spacing w:line="560" w:lineRule="exact"/>
        <w:ind w:firstLine="888" w:firstLineChars="200"/>
        <w:jc w:val="center"/>
        <w:rPr>
          <w:rFonts w:ascii="宋体" w:hAnsi="宋体" w:cs="宋体"/>
          <w:color w:val="000000"/>
          <w:sz w:val="24"/>
          <w:szCs w:val="24"/>
        </w:rPr>
      </w:pPr>
      <w:r>
        <w:rPr>
          <w:rFonts w:hint="eastAsia" w:ascii="方正小标宋简体" w:hAnsi="方正小标宋简体" w:eastAsia="方正小标宋简体" w:cs="方正小标宋简体"/>
          <w:bCs/>
          <w:color w:val="000000"/>
          <w:spacing w:val="2"/>
          <w:sz w:val="44"/>
          <w:szCs w:val="44"/>
        </w:rPr>
        <w:t>投标保证金说明</w:t>
      </w:r>
    </w:p>
    <w:p w14:paraId="61EA06D5">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1．投标保证金交纳方式：按E交易平台提示信息操作</w:t>
      </w:r>
    </w:p>
    <w:p w14:paraId="03EBC794">
      <w:pPr>
        <w:spacing w:line="560" w:lineRule="exact"/>
        <w:ind w:firstLine="632" w:firstLineChars="200"/>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000000"/>
          <w:spacing w:val="-2"/>
          <w:sz w:val="32"/>
          <w:szCs w:val="32"/>
        </w:rPr>
        <w:t>2．投标人必须通过E交易会员注册账（卡）号自行将投标保证金按规定方式和时间及时足额缴至系统提示的账户并到账(以E交易平台系统到账为准)，拒绝以其它方式缴纳，禁止第三方代缴保证金，投标保证金未</w:t>
      </w:r>
      <w:r>
        <w:rPr>
          <w:rFonts w:hint="eastAsia" w:ascii="仿宋_GB2312" w:hAnsi="仿宋_GB2312" w:eastAsia="仿宋_GB2312" w:cs="仿宋_GB2312"/>
          <w:color w:val="auto"/>
          <w:spacing w:val="-2"/>
          <w:sz w:val="32"/>
          <w:szCs w:val="32"/>
        </w:rPr>
        <w:t>在规定时间到账的，自行承担后果。</w:t>
      </w:r>
    </w:p>
    <w:p w14:paraId="28363284">
      <w:pPr>
        <w:spacing w:line="560" w:lineRule="exact"/>
        <w:ind w:firstLine="632" w:firstLineChars="200"/>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3．投标保证金到账截止时间：</w:t>
      </w:r>
      <w:r>
        <w:rPr>
          <w:rFonts w:hint="eastAsia" w:ascii="仿宋_GB2312" w:hAnsi="仿宋_GB2312" w:eastAsia="仿宋_GB2312" w:cs="仿宋_GB2312"/>
          <w:color w:val="auto"/>
          <w:spacing w:val="-2"/>
          <w:sz w:val="32"/>
          <w:szCs w:val="32"/>
          <w:lang w:eastAsia="zh-CN"/>
        </w:rPr>
        <w:t>2026年2月10日</w:t>
      </w:r>
      <w:r>
        <w:rPr>
          <w:rFonts w:hint="eastAsia" w:ascii="仿宋_GB2312" w:hAnsi="仿宋_GB2312" w:eastAsia="仿宋_GB2312" w:cs="仿宋_GB2312"/>
          <w:color w:val="auto"/>
          <w:spacing w:val="-2"/>
          <w:sz w:val="32"/>
          <w:szCs w:val="32"/>
        </w:rPr>
        <w:t>1</w:t>
      </w:r>
      <w:r>
        <w:rPr>
          <w:rFonts w:ascii="仿宋_GB2312" w:hAnsi="仿宋_GB2312" w:eastAsia="仿宋_GB2312" w:cs="仿宋_GB2312"/>
          <w:color w:val="auto"/>
          <w:spacing w:val="-2"/>
          <w:sz w:val="32"/>
          <w:szCs w:val="32"/>
        </w:rPr>
        <w:t>7</w:t>
      </w:r>
      <w:r>
        <w:rPr>
          <w:rFonts w:hint="eastAsia" w:ascii="仿宋_GB2312" w:hAnsi="仿宋_GB2312" w:eastAsia="仿宋_GB2312" w:cs="仿宋_GB2312"/>
          <w:color w:val="auto"/>
          <w:spacing w:val="-2"/>
          <w:sz w:val="32"/>
          <w:szCs w:val="32"/>
        </w:rPr>
        <w:t>:00</w:t>
      </w:r>
    </w:p>
    <w:p w14:paraId="70787D2C">
      <w:pPr>
        <w:spacing w:line="560" w:lineRule="exact"/>
        <w:ind w:firstLine="632" w:firstLineChars="200"/>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4．投标保证金金额（人民币）：</w:t>
      </w:r>
      <w:r>
        <w:rPr>
          <w:rFonts w:hint="eastAsia" w:ascii="仿宋_GB2312" w:hAnsi="仿宋_GB2312" w:eastAsia="仿宋_GB2312" w:cs="仿宋_GB2312"/>
          <w:color w:val="auto"/>
          <w:spacing w:val="-2"/>
          <w:sz w:val="32"/>
          <w:szCs w:val="32"/>
          <w:lang w:val="en-US" w:eastAsia="zh-CN"/>
        </w:rPr>
        <w:t>6万</w:t>
      </w:r>
      <w:r>
        <w:rPr>
          <w:rFonts w:hint="eastAsia" w:ascii="仿宋_GB2312" w:hAnsi="仿宋_GB2312" w:eastAsia="仿宋_GB2312" w:cs="仿宋_GB2312"/>
          <w:color w:val="auto"/>
          <w:spacing w:val="-2"/>
          <w:sz w:val="32"/>
          <w:szCs w:val="32"/>
        </w:rPr>
        <w:t>元</w:t>
      </w:r>
    </w:p>
    <w:p w14:paraId="103FA54F">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auto"/>
          <w:spacing w:val="-2"/>
          <w:sz w:val="32"/>
          <w:szCs w:val="32"/>
        </w:rPr>
        <w:t>5．报名单位须在规定截止时间前将投标保证金</w:t>
      </w:r>
      <w:r>
        <w:rPr>
          <w:rFonts w:hint="eastAsia" w:ascii="仿宋_GB2312" w:hAnsi="仿宋_GB2312" w:eastAsia="仿宋_GB2312" w:cs="仿宋_GB2312"/>
          <w:color w:val="000000"/>
          <w:spacing w:val="-2"/>
          <w:sz w:val="32"/>
          <w:szCs w:val="32"/>
        </w:rPr>
        <w:t>从E交易平台系统注册账户缴入投标保证金专用账户。</w:t>
      </w:r>
    </w:p>
    <w:p w14:paraId="4B84484B">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6．投标保证金的退还：中标人的投标保证金，在招标人与中标人签订合同且备案后五个工作日内无息退还；其余投标人的投标保证金，在中标公示无异议后五个工作日内无息退还。投标保证金退还至缴纳账户。</w:t>
      </w:r>
    </w:p>
    <w:p w14:paraId="0B01F2A8">
      <w:pPr>
        <w:spacing w:line="560" w:lineRule="exact"/>
        <w:ind w:firstLine="632" w:firstLineChars="200"/>
        <w:rPr>
          <w:rFonts w:ascii="仿宋_GB2312" w:hAnsi="仿宋_GB2312" w:eastAsia="仿宋_GB2312" w:cs="仿宋_GB2312"/>
          <w:color w:val="000000"/>
          <w:spacing w:val="-2"/>
          <w:sz w:val="32"/>
          <w:szCs w:val="32"/>
        </w:rPr>
      </w:pPr>
    </w:p>
    <w:p w14:paraId="56F1DD48">
      <w:pPr>
        <w:tabs>
          <w:tab w:val="left" w:pos="3480"/>
        </w:tabs>
        <w:spacing w:line="560" w:lineRule="exact"/>
        <w:ind w:firstLine="480" w:firstLineChars="200"/>
        <w:rPr>
          <w:rFonts w:ascii="宋体" w:hAnsi="宋体" w:cs="宋体"/>
          <w:color w:val="000000"/>
          <w:position w:val="-4"/>
          <w:sz w:val="24"/>
          <w:szCs w:val="24"/>
        </w:rPr>
      </w:pPr>
    </w:p>
    <w:p w14:paraId="07ACB4C2">
      <w:pPr>
        <w:spacing w:line="560" w:lineRule="exact"/>
        <w:ind w:firstLine="480" w:firstLineChars="200"/>
        <w:rPr>
          <w:rFonts w:ascii="宋体" w:hAnsi="宋体" w:eastAsia="黑体" w:cs="宋体"/>
          <w:color w:val="000000"/>
          <w:position w:val="-4"/>
          <w:sz w:val="24"/>
          <w:szCs w:val="24"/>
        </w:rPr>
      </w:pPr>
      <w:r>
        <w:rPr>
          <w:rFonts w:ascii="宋体" w:hAnsi="宋体" w:cs="宋体"/>
          <w:color w:val="000000"/>
          <w:position w:val="-4"/>
          <w:sz w:val="24"/>
          <w:szCs w:val="24"/>
        </w:rPr>
        <w:br w:type="page"/>
      </w:r>
      <w:r>
        <w:rPr>
          <w:rFonts w:hint="eastAsia" w:ascii="黑体" w:hAnsi="黑体" w:eastAsia="黑体" w:cs="黑体"/>
          <w:color w:val="000000"/>
          <w:spacing w:val="-2"/>
          <w:sz w:val="32"/>
          <w:szCs w:val="32"/>
        </w:rPr>
        <w:t>附件2</w:t>
      </w:r>
    </w:p>
    <w:p w14:paraId="665731C2">
      <w:pPr>
        <w:spacing w:line="560" w:lineRule="exact"/>
        <w:ind w:firstLine="888" w:firstLineChars="200"/>
        <w:jc w:val="center"/>
        <w:rPr>
          <w:rFonts w:ascii="宋体" w:hAnsi="宋体" w:cs="宋体"/>
          <w:color w:val="000000"/>
          <w:sz w:val="24"/>
          <w:szCs w:val="24"/>
        </w:rPr>
      </w:pPr>
      <w:r>
        <w:rPr>
          <w:rFonts w:hint="eastAsia" w:ascii="方正小标宋简体" w:hAnsi="方正小标宋简体" w:eastAsia="方正小标宋简体" w:cs="方正小标宋简体"/>
          <w:bCs/>
          <w:color w:val="000000"/>
          <w:spacing w:val="2"/>
          <w:sz w:val="44"/>
          <w:szCs w:val="44"/>
        </w:rPr>
        <w:t>资格审查</w:t>
      </w:r>
    </w:p>
    <w:p w14:paraId="76C850DD">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一、本工程采用资格后审对投标人进行资格审查。</w:t>
      </w:r>
    </w:p>
    <w:p w14:paraId="435A56EF">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二、资格后审需提交的资料：</w:t>
      </w:r>
    </w:p>
    <w:p w14:paraId="55CFE326">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1．投标人法定代表人</w:t>
      </w:r>
      <w:r>
        <w:rPr>
          <w:rFonts w:hint="eastAsia" w:ascii="仿宋_GB2312" w:hAnsi="仿宋_GB2312" w:eastAsia="仿宋_GB2312" w:cs="仿宋_GB2312"/>
          <w:color w:val="000000"/>
          <w:spacing w:val="-2"/>
          <w:sz w:val="32"/>
          <w:szCs w:val="32"/>
          <w:lang w:val="en-US" w:eastAsia="zh-CN"/>
        </w:rPr>
        <w:t>身份证明及</w:t>
      </w:r>
      <w:r>
        <w:rPr>
          <w:rFonts w:hint="eastAsia" w:ascii="仿宋_GB2312" w:hAnsi="仿宋_GB2312" w:eastAsia="仿宋_GB2312" w:cs="仿宋_GB2312"/>
          <w:color w:val="000000"/>
          <w:spacing w:val="-2"/>
          <w:sz w:val="32"/>
          <w:szCs w:val="32"/>
        </w:rPr>
        <w:t>授权委托书复印件加盖公章（需加盖投标人公章、法定代表人签字或盖章）、被委托人第二代居民身份证复印件加盖公章；</w:t>
      </w:r>
    </w:p>
    <w:p w14:paraId="12BC16F6">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2．企业营业执照复印件加盖公章；</w:t>
      </w:r>
    </w:p>
    <w:p w14:paraId="12B3DE9F">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3．企业信用证明材料(提供信用中国网的企业信用信息查询截图)</w:t>
      </w:r>
    </w:p>
    <w:p w14:paraId="576C21AB">
      <w:pPr>
        <w:spacing w:line="560" w:lineRule="exact"/>
        <w:ind w:firstLine="632" w:firstLineChars="200"/>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000000"/>
          <w:spacing w:val="-2"/>
          <w:sz w:val="32"/>
          <w:szCs w:val="32"/>
        </w:rPr>
        <w:t>4．负责本项目的项目经理须具备建筑工程二级（含）以上注册建造师(含以上)资质证书、安全生产考核合格证（B证），提供相应复印件加盖公章</w:t>
      </w:r>
      <w:r>
        <w:rPr>
          <w:rFonts w:hint="eastAsia" w:ascii="仿宋_GB2312" w:hAnsi="仿宋_GB2312" w:eastAsia="仿宋_GB2312" w:cs="仿宋_GB2312"/>
          <w:color w:val="000000"/>
          <w:spacing w:val="-2"/>
          <w:sz w:val="32"/>
          <w:szCs w:val="32"/>
          <w:lang w:val="en-US" w:eastAsia="zh-CN"/>
        </w:rPr>
        <w:t>以及投标人为其缴纳的2025年10月-12月连</w:t>
      </w:r>
      <w:r>
        <w:rPr>
          <w:rFonts w:hint="eastAsia" w:ascii="仿宋_GB2312" w:hAnsi="仿宋_GB2312" w:eastAsia="仿宋_GB2312" w:cs="仿宋_GB2312"/>
          <w:color w:val="auto"/>
          <w:spacing w:val="-2"/>
          <w:sz w:val="32"/>
          <w:szCs w:val="32"/>
          <w:lang w:val="en-US" w:eastAsia="zh-CN"/>
        </w:rPr>
        <w:t>续三个月的社保缴纳证明材料</w:t>
      </w:r>
      <w:r>
        <w:rPr>
          <w:rFonts w:hint="eastAsia" w:ascii="仿宋_GB2312" w:hAnsi="仿宋_GB2312" w:eastAsia="仿宋_GB2312" w:cs="仿宋_GB2312"/>
          <w:color w:val="auto"/>
          <w:spacing w:val="-2"/>
          <w:sz w:val="32"/>
          <w:szCs w:val="32"/>
        </w:rPr>
        <w:t>；</w:t>
      </w:r>
    </w:p>
    <w:p w14:paraId="1C08ED04">
      <w:pPr>
        <w:spacing w:line="560" w:lineRule="exact"/>
        <w:ind w:firstLine="632" w:firstLineChars="200"/>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5．投标承诺函（格式详见附件）复印件加盖公章；</w:t>
      </w:r>
    </w:p>
    <w:p w14:paraId="52B8B4A2">
      <w:pPr>
        <w:spacing w:line="560" w:lineRule="exact"/>
        <w:ind w:firstLine="632" w:firstLineChars="200"/>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6．安全生产许可证复印件加盖公章；</w:t>
      </w:r>
    </w:p>
    <w:p w14:paraId="5BE9F4B8">
      <w:pPr>
        <w:spacing w:line="560" w:lineRule="exact"/>
        <w:ind w:firstLine="632" w:firstLineChars="200"/>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7．企业资质证书复印件加盖公章；</w:t>
      </w:r>
    </w:p>
    <w:p w14:paraId="4A067CA0">
      <w:pPr>
        <w:spacing w:line="560" w:lineRule="exact"/>
        <w:ind w:firstLine="632" w:firstLineChars="200"/>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rPr>
        <w:t>8. 企业业绩证明材料</w:t>
      </w:r>
      <w:r>
        <w:rPr>
          <w:rFonts w:hint="eastAsia" w:ascii="仿宋_GB2312" w:hAnsi="仿宋_GB2312" w:eastAsia="仿宋_GB2312" w:cs="仿宋_GB2312"/>
          <w:color w:val="auto"/>
          <w:spacing w:val="-2"/>
          <w:sz w:val="32"/>
          <w:szCs w:val="32"/>
          <w:lang w:eastAsia="zh-CN"/>
        </w:rPr>
        <w:t>；</w:t>
      </w:r>
    </w:p>
    <w:p w14:paraId="6428851D">
      <w:pPr>
        <w:spacing w:line="560" w:lineRule="exact"/>
        <w:ind w:firstLine="632" w:firstLineChars="200"/>
        <w:rPr>
          <w:rFonts w:hint="default" w:ascii="仿宋_GB2312" w:hAnsi="仿宋_GB2312" w:eastAsia="宋体" w:cs="仿宋_GB2312"/>
          <w:color w:val="auto"/>
          <w:spacing w:val="-2"/>
          <w:sz w:val="32"/>
          <w:szCs w:val="32"/>
          <w:lang w:val="en-US" w:eastAsia="zh-CN"/>
        </w:rPr>
      </w:pPr>
      <w:r>
        <w:rPr>
          <w:rFonts w:hint="eastAsia" w:ascii="仿宋_GB2312" w:hAnsi="仿宋_GB2312" w:eastAsia="仿宋_GB2312" w:cs="仿宋_GB2312"/>
          <w:color w:val="auto"/>
          <w:spacing w:val="-2"/>
          <w:sz w:val="32"/>
          <w:szCs w:val="32"/>
          <w:lang w:val="en-US" w:eastAsia="zh-CN"/>
        </w:rPr>
        <w:t>9．主要施工管理人员表及社保证明（详见招标文件要求的其他材料）。</w:t>
      </w:r>
    </w:p>
    <w:p w14:paraId="14AAF860">
      <w:pPr>
        <w:spacing w:line="560" w:lineRule="exact"/>
        <w:ind w:firstLine="632" w:firstLineChars="200"/>
        <w:rPr>
          <w:rFonts w:ascii="黑体" w:hAnsi="黑体" w:eastAsia="黑体" w:cs="黑体"/>
          <w:color w:val="auto"/>
          <w:spacing w:val="-2"/>
          <w:sz w:val="32"/>
          <w:szCs w:val="32"/>
        </w:rPr>
      </w:pPr>
      <w:r>
        <w:rPr>
          <w:rFonts w:hint="eastAsia" w:ascii="黑体" w:hAnsi="黑体" w:eastAsia="黑体" w:cs="黑体"/>
          <w:color w:val="auto"/>
          <w:spacing w:val="-2"/>
          <w:sz w:val="32"/>
          <w:szCs w:val="32"/>
        </w:rPr>
        <w:t>三、由评标专家库中随机抽取的评委组建的评标委员会对投标人进行资格审查。</w:t>
      </w:r>
    </w:p>
    <w:p w14:paraId="34F30F25">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四、资格审查资料须内容、印章齐全，并在有效期内。</w:t>
      </w:r>
    </w:p>
    <w:p w14:paraId="64A90A7D">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五、任何不符合招标公告（包括附件）要求的情形均视为资格后审不合格。</w:t>
      </w:r>
    </w:p>
    <w:p w14:paraId="51F5A7CF">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备注：</w:t>
      </w:r>
    </w:p>
    <w:p w14:paraId="5DEA2121">
      <w:pPr>
        <w:spacing w:line="560" w:lineRule="exact"/>
        <w:ind w:firstLine="632" w:firstLineChars="200"/>
        <w:rPr>
          <w:rFonts w:hint="eastAsia" w:ascii="仿宋_GB2312" w:hAnsi="仿宋_GB2312" w:eastAsia="仿宋_GB2312" w:cs="仿宋_GB2312"/>
          <w:color w:val="000000"/>
          <w:spacing w:val="-2"/>
          <w:sz w:val="32"/>
          <w:szCs w:val="32"/>
          <w:lang w:eastAsia="zh-CN"/>
        </w:rPr>
      </w:pPr>
      <w:r>
        <w:rPr>
          <w:rFonts w:hint="eastAsia" w:ascii="仿宋_GB2312" w:hAnsi="仿宋_GB2312" w:eastAsia="仿宋_GB2312" w:cs="仿宋_GB2312"/>
          <w:color w:val="000000"/>
          <w:spacing w:val="-2"/>
          <w:sz w:val="32"/>
          <w:szCs w:val="32"/>
        </w:rPr>
        <w:t>1．投标文件一式3份，正本1份，副本1份，电子版1份，签字盖章齐全，密封完好</w:t>
      </w:r>
      <w:r>
        <w:rPr>
          <w:rFonts w:hint="eastAsia" w:ascii="仿宋_GB2312" w:hAnsi="仿宋_GB2312" w:eastAsia="仿宋_GB2312" w:cs="仿宋_GB2312"/>
          <w:color w:val="000000"/>
          <w:spacing w:val="-2"/>
          <w:sz w:val="32"/>
          <w:szCs w:val="32"/>
          <w:lang w:eastAsia="zh-CN"/>
        </w:rPr>
        <w:t>。</w:t>
      </w:r>
    </w:p>
    <w:p w14:paraId="49CD7B82">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2．投标授权委托人须携带本人第二代身份证原件于投标截止时间前到达开标现场并签到，递交书面投标资料，否则作为废标处理。</w:t>
      </w:r>
    </w:p>
    <w:p w14:paraId="39829BBC">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3．开标（包括资格后审）时间、地点：详见招标文件投标人须知。</w:t>
      </w:r>
    </w:p>
    <w:p w14:paraId="1808FFFD">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4．任何不符合招标公告（包括附件）要求的情形均视为资格后审不合格。</w:t>
      </w:r>
    </w:p>
    <w:p w14:paraId="1837EF18">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5．信息公布、招投标答疑：江苏中冠工程咨询有限公司网、E交易网、常州国家高新区管委会（新北区人民政府）。</w:t>
      </w:r>
    </w:p>
    <w:p w14:paraId="3BE82D33">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6．本工程投标人不满3家，则招标人将重新组织招标。</w:t>
      </w:r>
    </w:p>
    <w:p w14:paraId="5FA93763">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7．本工程所有的资审资料，都必须在有效期内。如有关的资审资料在年审中的，开标时必须出具发证单位证明的原件复印件，请各投标人务必注意。</w:t>
      </w:r>
    </w:p>
    <w:p w14:paraId="08A9B792">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8．本工程招标文件与招标公告表述不一致时以招标公告为准。</w:t>
      </w:r>
    </w:p>
    <w:p w14:paraId="6D1280F9">
      <w:pPr>
        <w:spacing w:line="560" w:lineRule="exact"/>
        <w:ind w:firstLine="632" w:firstLineChars="200"/>
        <w:rPr>
          <w:rFonts w:ascii="仿宋_GB2312" w:hAnsi="仿宋_GB2312" w:eastAsia="仿宋_GB2312" w:cs="仿宋_GB2312"/>
          <w:color w:val="000000"/>
          <w:spacing w:val="-2"/>
          <w:sz w:val="32"/>
          <w:szCs w:val="32"/>
        </w:rPr>
      </w:pPr>
    </w:p>
    <w:p w14:paraId="0CD46C2B">
      <w:pPr>
        <w:spacing w:line="560" w:lineRule="exact"/>
        <w:ind w:firstLine="632" w:firstLineChars="200"/>
        <w:rPr>
          <w:rFonts w:ascii="仿宋_GB2312" w:hAnsi="仿宋_GB2312" w:eastAsia="仿宋_GB2312" w:cs="仿宋_GB2312"/>
          <w:color w:val="000000"/>
          <w:spacing w:val="-2"/>
          <w:sz w:val="32"/>
          <w:szCs w:val="32"/>
        </w:rPr>
      </w:pPr>
    </w:p>
    <w:p w14:paraId="2E301B46">
      <w:pPr>
        <w:spacing w:line="560" w:lineRule="exact"/>
        <w:ind w:firstLine="632" w:firstLineChars="200"/>
        <w:rPr>
          <w:rFonts w:ascii="宋体" w:hAnsi="宋体" w:eastAsia="黑体" w:cs="宋体"/>
          <w:color w:val="000000"/>
          <w:spacing w:val="2"/>
          <w:sz w:val="24"/>
          <w:szCs w:val="24"/>
        </w:rPr>
      </w:pPr>
      <w:r>
        <w:rPr>
          <w:rFonts w:hint="eastAsia" w:ascii="黑体" w:hAnsi="黑体" w:eastAsia="黑体" w:cs="黑体"/>
          <w:color w:val="000000"/>
          <w:spacing w:val="-2"/>
          <w:sz w:val="32"/>
          <w:szCs w:val="32"/>
        </w:rPr>
        <w:t>附件3</w:t>
      </w:r>
    </w:p>
    <w:p w14:paraId="2608A8EC">
      <w:pPr>
        <w:spacing w:line="560" w:lineRule="exact"/>
        <w:ind w:firstLine="888" w:firstLineChars="200"/>
        <w:jc w:val="center"/>
        <w:rPr>
          <w:rFonts w:ascii="方正小标宋简体" w:hAnsi="方正小标宋简体" w:eastAsia="方正小标宋简体" w:cs="方正小标宋简体"/>
          <w:bCs/>
          <w:color w:val="000000"/>
          <w:spacing w:val="2"/>
          <w:sz w:val="44"/>
          <w:szCs w:val="44"/>
        </w:rPr>
      </w:pPr>
      <w:r>
        <w:rPr>
          <w:rFonts w:hint="eastAsia" w:ascii="方正小标宋简体" w:hAnsi="方正小标宋简体" w:eastAsia="方正小标宋简体" w:cs="方正小标宋简体"/>
          <w:bCs/>
          <w:color w:val="000000"/>
          <w:spacing w:val="2"/>
          <w:sz w:val="44"/>
          <w:szCs w:val="44"/>
        </w:rPr>
        <w:t>评标办法</w:t>
      </w:r>
    </w:p>
    <w:p w14:paraId="3AC70FA5">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评标细则：</w:t>
      </w:r>
    </w:p>
    <w:p w14:paraId="4A70B49F">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 xml:space="preserve">第一步：投标文件能够满足招标文件的实质性要求； </w:t>
      </w:r>
    </w:p>
    <w:p w14:paraId="7B3D32D5">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 xml:space="preserve">第二步：清标，商务标符合招标文件的实质性要求； </w:t>
      </w:r>
    </w:p>
    <w:p w14:paraId="04073C5E">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第三步：确定有效投标报价。</w:t>
      </w:r>
    </w:p>
    <w:p w14:paraId="1055BC43">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具体评审如下：</w:t>
      </w:r>
    </w:p>
    <w:p w14:paraId="1690BD51">
      <w:pPr>
        <w:spacing w:line="560" w:lineRule="exact"/>
        <w:ind w:firstLine="632" w:firstLineChars="200"/>
        <w:rPr>
          <w:rFonts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本工程招标控制价为：</w:t>
      </w:r>
      <w:r>
        <w:rPr>
          <w:rFonts w:hint="eastAsia" w:ascii="仿宋_GB2312" w:hAnsi="仿宋_GB2312" w:eastAsia="仿宋_GB2312" w:cs="仿宋_GB2312"/>
          <w:color w:val="auto"/>
          <w:kern w:val="2"/>
          <w:sz w:val="32"/>
          <w:szCs w:val="32"/>
          <w:highlight w:val="none"/>
          <w:lang w:val="en-US" w:eastAsia="zh-CN" w:bidi="ar-SA"/>
        </w:rPr>
        <w:t>3001090.13</w:t>
      </w:r>
      <w:r>
        <w:rPr>
          <w:rFonts w:hint="eastAsia" w:ascii="仿宋_GB2312" w:hAnsi="仿宋_GB2312" w:eastAsia="仿宋_GB2312" w:cs="仿宋_GB2312"/>
          <w:color w:val="auto"/>
          <w:spacing w:val="-2"/>
          <w:sz w:val="32"/>
          <w:szCs w:val="32"/>
          <w:highlight w:val="none"/>
        </w:rPr>
        <w:t>元，投标单位依据估算清单报固定下浮率，下浮率不得小于0%，不满足的投标文件为无效标。</w:t>
      </w:r>
    </w:p>
    <w:p w14:paraId="25F74488">
      <w:pPr>
        <w:spacing w:line="560" w:lineRule="exact"/>
        <w:ind w:firstLine="632" w:firstLineChars="200"/>
        <w:jc w:val="left"/>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以有效投标文件的投标报价（控制价*（1-投标下浮率））算术平均值为评标基准价</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计算算术平均值，若</w:t>
      </w:r>
      <w:r>
        <w:rPr>
          <w:rFonts w:hint="eastAsia" w:ascii="仿宋_GB2312" w:hAnsi="仿宋_GB2312" w:eastAsia="仿宋_GB2312" w:cs="仿宋_GB2312"/>
          <w:color w:val="auto"/>
          <w:spacing w:val="-2"/>
          <w:sz w:val="32"/>
          <w:szCs w:val="32"/>
          <w:highlight w:val="none"/>
          <w:lang w:val="en-US" w:eastAsia="zh-CN"/>
        </w:rPr>
        <w:t>5</w:t>
      </w:r>
      <w:r>
        <w:rPr>
          <w:rFonts w:hint="eastAsia" w:ascii="仿宋_GB2312" w:hAnsi="仿宋_GB2312" w:eastAsia="仿宋_GB2312" w:cs="仿宋_GB2312"/>
          <w:color w:val="auto"/>
          <w:spacing w:val="-2"/>
          <w:sz w:val="32"/>
          <w:szCs w:val="32"/>
          <w:highlight w:val="none"/>
        </w:rPr>
        <w:t>≤有效投标文件≤</w:t>
      </w:r>
      <w:r>
        <w:rPr>
          <w:rFonts w:hint="eastAsia" w:ascii="仿宋_GB2312" w:hAnsi="仿宋_GB2312" w:eastAsia="仿宋_GB2312" w:cs="仿宋_GB2312"/>
          <w:color w:val="auto"/>
          <w:spacing w:val="-2"/>
          <w:sz w:val="32"/>
          <w:szCs w:val="32"/>
          <w:highlight w:val="none"/>
          <w:lang w:val="en-US" w:eastAsia="zh-CN"/>
        </w:rPr>
        <w:t>7</w:t>
      </w:r>
      <w:r>
        <w:rPr>
          <w:rFonts w:hint="eastAsia" w:ascii="仿宋_GB2312" w:hAnsi="仿宋_GB2312" w:eastAsia="仿宋_GB2312" w:cs="仿宋_GB2312"/>
          <w:color w:val="auto"/>
          <w:spacing w:val="-2"/>
          <w:sz w:val="32"/>
          <w:szCs w:val="32"/>
          <w:highlight w:val="none"/>
        </w:rPr>
        <w:t>家时，去掉其中的一个最高价和一个最低价后取算术平均值为评标基准价；若有效投标文件</w:t>
      </w:r>
      <w:r>
        <w:rPr>
          <w:rFonts w:hint="eastAsia" w:ascii="仿宋_GB2312" w:hAnsi="仿宋_GB2312" w:eastAsia="仿宋_GB2312" w:cs="仿宋_GB2312"/>
          <w:color w:val="auto"/>
          <w:spacing w:val="-2"/>
          <w:sz w:val="32"/>
          <w:szCs w:val="32"/>
          <w:highlight w:val="none"/>
          <w:lang w:val="en-US" w:eastAsia="zh-CN"/>
        </w:rPr>
        <w:t>＞7</w:t>
      </w:r>
      <w:r>
        <w:rPr>
          <w:rFonts w:hint="eastAsia" w:ascii="仿宋_GB2312" w:hAnsi="仿宋_GB2312" w:eastAsia="仿宋_GB2312" w:cs="仿宋_GB2312"/>
          <w:color w:val="auto"/>
          <w:spacing w:val="-2"/>
          <w:sz w:val="32"/>
          <w:szCs w:val="32"/>
          <w:highlight w:val="none"/>
        </w:rPr>
        <w:t>家时，去掉其中的二个最高价和二个最低价后取算术平均值为评标基准价，如果少于</w:t>
      </w:r>
      <w:r>
        <w:rPr>
          <w:rFonts w:hint="eastAsia" w:ascii="仿宋_GB2312" w:hAnsi="仿宋_GB2312" w:eastAsia="仿宋_GB2312" w:cs="仿宋_GB2312"/>
          <w:color w:val="auto"/>
          <w:spacing w:val="-2"/>
          <w:sz w:val="32"/>
          <w:szCs w:val="32"/>
          <w:highlight w:val="none"/>
          <w:lang w:val="en-US" w:eastAsia="zh-CN"/>
        </w:rPr>
        <w:t>5</w:t>
      </w:r>
      <w:r>
        <w:rPr>
          <w:rFonts w:hint="eastAsia" w:ascii="仿宋_GB2312" w:hAnsi="仿宋_GB2312" w:eastAsia="仿宋_GB2312" w:cs="仿宋_GB2312"/>
          <w:color w:val="auto"/>
          <w:spacing w:val="-2"/>
          <w:sz w:val="32"/>
          <w:szCs w:val="32"/>
          <w:highlight w:val="none"/>
        </w:rPr>
        <w:t>家，则全部参加平均值的计算。</w:t>
      </w:r>
    </w:p>
    <w:p w14:paraId="6AE23413">
      <w:pPr>
        <w:spacing w:line="560" w:lineRule="exact"/>
        <w:ind w:firstLine="632" w:firstLineChars="200"/>
        <w:rPr>
          <w:rFonts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评标委员会在评标报告上签字后，评标基准价不因招投标当事人质疑、投诉、复议以及其他任何情形而改变，评标过程中的计算错误调整除外。</w:t>
      </w:r>
    </w:p>
    <w:p w14:paraId="4F4F2468">
      <w:pPr>
        <w:spacing w:line="560" w:lineRule="exact"/>
        <w:ind w:firstLine="632" w:firstLineChars="200"/>
        <w:rPr>
          <w:rFonts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 xml:space="preserve">以经评审的评标基准价（控制价*（1-投标下浮率））得最高分100分，并以此为基准，确定其他投标人的价格得分。有效投标价与评标基准价对比，投标报价相对评标基准价每低1%扣0.4分，每高1%的扣0.6分。 (偏离不足1%按内插法，按四舍五入取两位小数)。 </w:t>
      </w:r>
    </w:p>
    <w:p w14:paraId="05BC0CE9">
      <w:pPr>
        <w:spacing w:line="560" w:lineRule="exact"/>
        <w:ind w:firstLine="632" w:firstLineChars="200"/>
        <w:rPr>
          <w:rFonts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入围方式：得分排名前</w:t>
      </w:r>
      <w:r>
        <w:rPr>
          <w:rFonts w:hint="eastAsia" w:ascii="仿宋_GB2312" w:hAnsi="仿宋_GB2312" w:eastAsia="仿宋_GB2312" w:cs="仿宋_GB2312"/>
          <w:color w:val="auto"/>
          <w:spacing w:val="-2"/>
          <w:sz w:val="32"/>
          <w:szCs w:val="32"/>
          <w:highlight w:val="none"/>
          <w:lang w:val="en-US" w:eastAsia="zh-CN"/>
        </w:rPr>
        <w:t>3</w:t>
      </w:r>
      <w:r>
        <w:rPr>
          <w:rFonts w:hint="eastAsia" w:ascii="仿宋_GB2312" w:hAnsi="仿宋_GB2312" w:eastAsia="仿宋_GB2312" w:cs="仿宋_GB2312"/>
          <w:color w:val="auto"/>
          <w:spacing w:val="-2"/>
          <w:sz w:val="32"/>
          <w:szCs w:val="32"/>
          <w:highlight w:val="none"/>
        </w:rPr>
        <w:t>的为入围单位，若得分相同，以下浮率大的为入围单位，若得分相同下浮率也一致，则抽签决定排名。</w:t>
      </w:r>
    </w:p>
    <w:p w14:paraId="51E20A5A">
      <w:pPr>
        <w:spacing w:line="560" w:lineRule="exact"/>
        <w:ind w:firstLine="635" w:firstLineChars="200"/>
        <w:rPr>
          <w:rFonts w:ascii="仿宋_GB2312" w:hAnsi="仿宋_GB2312" w:eastAsia="仿宋_GB2312" w:cs="仿宋_GB2312"/>
          <w:b/>
          <w:color w:val="auto"/>
          <w:spacing w:val="-2"/>
          <w:sz w:val="32"/>
          <w:szCs w:val="32"/>
          <w:highlight w:val="none"/>
        </w:rPr>
      </w:pPr>
      <w:r>
        <w:rPr>
          <w:rFonts w:hint="eastAsia" w:ascii="仿宋_GB2312" w:hAnsi="仿宋_GB2312" w:eastAsia="仿宋_GB2312" w:cs="仿宋_GB2312"/>
          <w:b/>
          <w:color w:val="auto"/>
          <w:spacing w:val="-2"/>
          <w:sz w:val="32"/>
          <w:szCs w:val="32"/>
          <w:highlight w:val="none"/>
        </w:rPr>
        <w:t>入围单位须接受</w:t>
      </w:r>
      <w:r>
        <w:rPr>
          <w:rFonts w:hint="eastAsia" w:ascii="仿宋_GB2312" w:hAnsi="仿宋_GB2312" w:eastAsia="仿宋_GB2312" w:cs="仿宋_GB2312"/>
          <w:b/>
          <w:color w:val="auto"/>
          <w:spacing w:val="-2"/>
          <w:sz w:val="32"/>
          <w:szCs w:val="32"/>
          <w:highlight w:val="none"/>
          <w:lang w:val="en-US" w:eastAsia="zh-CN"/>
        </w:rPr>
        <w:t>3</w:t>
      </w:r>
      <w:r>
        <w:rPr>
          <w:rFonts w:hint="eastAsia" w:ascii="仿宋_GB2312" w:hAnsi="仿宋_GB2312" w:eastAsia="仿宋_GB2312" w:cs="仿宋_GB2312"/>
          <w:b/>
          <w:color w:val="auto"/>
          <w:spacing w:val="-2"/>
          <w:sz w:val="32"/>
          <w:szCs w:val="32"/>
          <w:highlight w:val="none"/>
        </w:rPr>
        <w:t>家入围单位中最大下浮率为最终入围价格，若入围单位不接受，则视为无效响应，由排名靠后的单位递补，以此类推。</w:t>
      </w:r>
    </w:p>
    <w:p w14:paraId="7D843EFF">
      <w:pPr>
        <w:spacing w:line="560" w:lineRule="exact"/>
        <w:ind w:firstLine="632" w:firstLineChars="200"/>
        <w:rPr>
          <w:rFonts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注意事项</w:t>
      </w:r>
      <w:r>
        <w:rPr>
          <w:rFonts w:hint="eastAsia" w:ascii="仿宋_GB2312" w:hAnsi="仿宋_GB2312" w:eastAsia="仿宋_GB2312" w:cs="仿宋_GB2312"/>
          <w:color w:val="000000"/>
          <w:spacing w:val="-2"/>
          <w:sz w:val="32"/>
          <w:szCs w:val="32"/>
          <w:highlight w:val="none"/>
        </w:rPr>
        <w:t>：</w:t>
      </w:r>
    </w:p>
    <w:p w14:paraId="3E7671AA">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 xml:space="preserve">1．一旦发现中标单位存在非法转包、转让、挂靠等行为的，将依法进行处理，给招标人造成损失的，依法承担赔偿责任。 </w:t>
      </w:r>
    </w:p>
    <w:p w14:paraId="167CB57C">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2．评标委员会在评标报告上签字后，上述方法确定的评标结果不因招投标当事人质疑、异议、投诉、复议以及除计算错误外的其他任何情形而改变。</w:t>
      </w:r>
    </w:p>
    <w:p w14:paraId="49281D49">
      <w:pPr>
        <w:keepNext w:val="0"/>
        <w:keepLines w:val="0"/>
        <w:pageBreakBefore w:val="0"/>
        <w:widowControl w:val="0"/>
        <w:kinsoku/>
        <w:wordWrap/>
        <w:topLinePunct w:val="0"/>
        <w:autoSpaceDE/>
        <w:autoSpaceDN/>
        <w:bidi w:val="0"/>
        <w:adjustRightInd/>
        <w:snapToGrid/>
        <w:spacing w:line="560" w:lineRule="exact"/>
        <w:ind w:firstLine="632" w:firstLineChars="200"/>
        <w:textAlignment w:val="auto"/>
        <w:rPr>
          <w:rFonts w:hint="eastAsia" w:eastAsiaTheme="minorEastAsia"/>
          <w:lang w:eastAsia="zh-CN"/>
        </w:rPr>
      </w:pPr>
      <w:r>
        <w:rPr>
          <w:rFonts w:hint="eastAsia" w:ascii="仿宋_GB2312" w:hAnsi="仿宋_GB2312" w:eastAsia="仿宋_GB2312" w:cs="仿宋_GB2312"/>
          <w:color w:val="000000"/>
          <w:spacing w:val="-2"/>
          <w:sz w:val="32"/>
          <w:szCs w:val="32"/>
          <w:lang w:val="en-US" w:eastAsia="zh-CN"/>
        </w:rPr>
        <w:t>3．</w:t>
      </w:r>
      <w:r>
        <w:rPr>
          <w:rFonts w:hint="eastAsia" w:ascii="仿宋_GB2312" w:hAnsi="仿宋_GB2312" w:eastAsia="仿宋_GB2312" w:cs="仿宋_GB2312"/>
          <w:color w:val="000000"/>
          <w:spacing w:val="-2"/>
          <w:sz w:val="32"/>
          <w:szCs w:val="32"/>
          <w:lang w:eastAsia="zh-CN"/>
        </w:rPr>
        <w:t>若在合同</w:t>
      </w:r>
      <w:r>
        <w:rPr>
          <w:rFonts w:hint="eastAsia" w:ascii="仿宋_GB2312" w:hAnsi="仿宋_GB2312" w:eastAsia="仿宋_GB2312" w:cs="仿宋_GB2312"/>
          <w:color w:val="000000"/>
          <w:spacing w:val="-2"/>
          <w:sz w:val="32"/>
          <w:szCs w:val="32"/>
          <w:lang w:val="en-US" w:eastAsia="zh-CN"/>
        </w:rPr>
        <w:t>试用期内</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pacing w:val="-2"/>
          <w:sz w:val="32"/>
          <w:szCs w:val="32"/>
          <w:lang w:val="en-US" w:eastAsia="zh-CN"/>
        </w:rPr>
        <w:t>入围单位</w:t>
      </w:r>
      <w:r>
        <w:rPr>
          <w:rFonts w:hint="eastAsia" w:ascii="仿宋_GB2312" w:hAnsi="仿宋_GB2312" w:eastAsia="仿宋_GB2312" w:cs="仿宋_GB2312"/>
          <w:color w:val="000000"/>
          <w:spacing w:val="-2"/>
          <w:sz w:val="32"/>
          <w:szCs w:val="32"/>
          <w:lang w:eastAsia="zh-CN"/>
        </w:rPr>
        <w:t>服务质量不合格，在解除与其签订的合同后，可按排名顺序顺延至下一家单位</w:t>
      </w:r>
      <w:r>
        <w:rPr>
          <w:rFonts w:hint="eastAsia" w:ascii="仿宋_GB2312" w:hAnsi="仿宋_GB2312" w:eastAsia="仿宋_GB2312" w:cs="仿宋_GB2312"/>
          <w:color w:val="000000"/>
          <w:spacing w:val="-2"/>
          <w:sz w:val="32"/>
          <w:szCs w:val="32"/>
          <w:lang w:val="en-US" w:eastAsia="zh-CN"/>
        </w:rPr>
        <w:t>签订</w:t>
      </w:r>
      <w:r>
        <w:rPr>
          <w:rFonts w:hint="eastAsia" w:ascii="仿宋_GB2312" w:hAnsi="仿宋_GB2312" w:eastAsia="仿宋_GB2312" w:cs="仿宋_GB2312"/>
          <w:color w:val="000000"/>
          <w:spacing w:val="-2"/>
          <w:sz w:val="32"/>
          <w:szCs w:val="32"/>
          <w:lang w:eastAsia="zh-CN"/>
        </w:rPr>
        <w:t xml:space="preserve">合同，有效合同数量不超过三家。 </w:t>
      </w:r>
    </w:p>
    <w:p w14:paraId="6E1B1CD1">
      <w:pPr>
        <w:spacing w:line="560" w:lineRule="exact"/>
        <w:ind w:firstLine="632" w:firstLineChars="200"/>
        <w:rPr>
          <w:rFonts w:hint="default" w:ascii="仿宋_GB2312" w:hAnsi="仿宋_GB2312" w:eastAsia="仿宋_GB2312" w:cs="仿宋_GB2312"/>
          <w:color w:val="000000"/>
          <w:spacing w:val="-2"/>
          <w:sz w:val="32"/>
          <w:szCs w:val="32"/>
          <w:lang w:val="en-US" w:eastAsia="zh-CN"/>
        </w:rPr>
        <w:sectPr>
          <w:footerReference r:id="rId3" w:type="default"/>
          <w:pgSz w:w="11906" w:h="16838"/>
          <w:pgMar w:top="1928" w:right="1361" w:bottom="2154" w:left="1474" w:header="851" w:footer="992" w:gutter="0"/>
          <w:cols w:space="720" w:num="1"/>
          <w:docGrid w:type="lines" w:linePitch="312" w:charSpace="0"/>
        </w:sectPr>
      </w:pPr>
    </w:p>
    <w:p w14:paraId="076A9BF2">
      <w:pPr>
        <w:spacing w:line="560" w:lineRule="exact"/>
        <w:ind w:firstLine="632" w:firstLineChars="200"/>
        <w:rPr>
          <w:rFonts w:ascii="宋体" w:hAnsi="宋体" w:eastAsia="黑体" w:cs="宋体"/>
          <w:color w:val="000000"/>
          <w:spacing w:val="2"/>
          <w:sz w:val="32"/>
          <w:szCs w:val="32"/>
        </w:rPr>
      </w:pPr>
      <w:r>
        <w:rPr>
          <w:rFonts w:hint="eastAsia" w:ascii="黑体" w:hAnsi="黑体" w:eastAsia="黑体" w:cs="黑体"/>
          <w:color w:val="000000"/>
          <w:spacing w:val="-2"/>
          <w:sz w:val="32"/>
          <w:szCs w:val="32"/>
        </w:rPr>
        <w:t>附件4</w:t>
      </w:r>
    </w:p>
    <w:p w14:paraId="7C632883">
      <w:pPr>
        <w:spacing w:line="560" w:lineRule="exact"/>
        <w:ind w:firstLine="888" w:firstLineChars="200"/>
        <w:jc w:val="center"/>
        <w:rPr>
          <w:rFonts w:ascii="方正小标宋简体" w:hAnsi="方正小标宋简体" w:eastAsia="方正小标宋简体" w:cs="方正小标宋简体"/>
          <w:bCs/>
          <w:color w:val="000000"/>
          <w:spacing w:val="2"/>
          <w:sz w:val="44"/>
          <w:szCs w:val="44"/>
        </w:rPr>
      </w:pPr>
      <w:r>
        <w:rPr>
          <w:rFonts w:hint="eastAsia" w:ascii="方正小标宋简体" w:hAnsi="方正小标宋简体" w:eastAsia="方正小标宋简体" w:cs="方正小标宋简体"/>
          <w:bCs/>
          <w:color w:val="000000"/>
          <w:spacing w:val="2"/>
          <w:sz w:val="44"/>
          <w:szCs w:val="44"/>
        </w:rPr>
        <w:t>投标承诺函</w:t>
      </w:r>
    </w:p>
    <w:p w14:paraId="5410E2A3">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常州滨江国有控股集团有限公司：</w:t>
      </w:r>
    </w:p>
    <w:p w14:paraId="745582BE">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我对2026年度零星维修项目的投标，承诺如下：</w:t>
      </w:r>
    </w:p>
    <w:p w14:paraId="4FE05E54">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1．我单位在近3年内不存在行贿犯罪记录、严重违约、重大工程质量安全问题或因自身的原因而使任何合同被解除的情形。</w:t>
      </w:r>
    </w:p>
    <w:p w14:paraId="74B9D0DD">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2．本项目计划开工日期为已接到甲方书面通知为准。</w:t>
      </w:r>
    </w:p>
    <w:p w14:paraId="34801AEE">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3. 我单位已认真阅读并知悉附件6《2026年度零星维修要求》内容，并承诺严格按照相关要求进行施工。</w:t>
      </w:r>
    </w:p>
    <w:p w14:paraId="15B6CAC6">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特此承诺！</w:t>
      </w:r>
    </w:p>
    <w:p w14:paraId="5FA75E83">
      <w:pPr>
        <w:spacing w:line="560" w:lineRule="exact"/>
        <w:ind w:firstLine="632" w:firstLineChars="200"/>
        <w:jc w:val="center"/>
        <w:rPr>
          <w:color w:val="000000"/>
          <w:sz w:val="32"/>
          <w:szCs w:val="32"/>
        </w:rPr>
      </w:pPr>
      <w:r>
        <w:rPr>
          <w:rFonts w:hint="eastAsia" w:ascii="仿宋_GB2312" w:hAnsi="仿宋_GB2312" w:eastAsia="仿宋_GB2312" w:cs="仿宋_GB2312"/>
          <w:color w:val="000000"/>
          <w:spacing w:val="-2"/>
          <w:sz w:val="32"/>
          <w:szCs w:val="32"/>
        </w:rPr>
        <w:t>（以上格式不得更改，否则作无效响应处理）</w:t>
      </w:r>
    </w:p>
    <w:p w14:paraId="4F0B9C33">
      <w:pPr>
        <w:spacing w:line="560" w:lineRule="exact"/>
        <w:ind w:firstLine="632" w:firstLineChars="200"/>
        <w:jc w:val="right"/>
        <w:rPr>
          <w:rFonts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投标人</w:t>
      </w:r>
      <w:r>
        <w:rPr>
          <w:rFonts w:hint="eastAsia" w:ascii="仿宋_GB2312" w:hAnsi="仿宋_GB2312" w:eastAsia="仿宋_GB2312" w:cs="仿宋_GB2312"/>
          <w:color w:val="000000"/>
          <w:spacing w:val="-2"/>
          <w:sz w:val="32"/>
          <w:szCs w:val="32"/>
          <w:highlight w:val="none"/>
        </w:rPr>
        <w:t>：</w:t>
      </w:r>
      <w:r>
        <w:rPr>
          <w:rFonts w:hint="eastAsia" w:ascii="楷体_GB2312" w:hAnsi="楷体_GB2312" w:eastAsia="楷体_GB2312" w:cs="楷体_GB2312"/>
          <w:color w:val="000000"/>
          <w:spacing w:val="-2"/>
          <w:sz w:val="32"/>
          <w:szCs w:val="32"/>
        </w:rPr>
        <w:t>（盖单位公章）</w:t>
      </w:r>
    </w:p>
    <w:p w14:paraId="39C5E6C6">
      <w:pPr>
        <w:spacing w:line="560" w:lineRule="exact"/>
        <w:ind w:firstLine="632" w:firstLineChars="200"/>
        <w:jc w:val="right"/>
        <w:rPr>
          <w:rFonts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法定代表人或其被委托人</w:t>
      </w:r>
      <w:r>
        <w:rPr>
          <w:rFonts w:hint="eastAsia" w:ascii="仿宋_GB2312" w:hAnsi="仿宋_GB2312" w:eastAsia="仿宋_GB2312" w:cs="仿宋_GB2312"/>
          <w:color w:val="000000"/>
          <w:spacing w:val="-2"/>
          <w:sz w:val="32"/>
          <w:szCs w:val="32"/>
          <w:highlight w:val="none"/>
        </w:rPr>
        <w:t>：</w:t>
      </w:r>
    </w:p>
    <w:p w14:paraId="5CA19026">
      <w:pPr>
        <w:spacing w:line="560" w:lineRule="exact"/>
        <w:ind w:firstLine="632" w:firstLineChars="200"/>
        <w:jc w:val="right"/>
        <w:rPr>
          <w:rFonts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 xml:space="preserve">（盖章或签字） </w:t>
      </w:r>
    </w:p>
    <w:p w14:paraId="1FDE39B3">
      <w:pPr>
        <w:spacing w:line="560" w:lineRule="exact"/>
        <w:ind w:firstLine="632" w:firstLineChars="200"/>
        <w:jc w:val="right"/>
        <w:rPr>
          <w:rFonts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年</w:t>
      </w:r>
      <w:r>
        <w:rPr>
          <w:rFonts w:hint="eastAsia" w:ascii="楷体_GB2312" w:hAnsi="楷体_GB2312" w:eastAsia="楷体_GB2312" w:cs="楷体_GB2312"/>
          <w:color w:val="000000"/>
          <w:spacing w:val="-2"/>
          <w:sz w:val="32"/>
          <w:szCs w:val="32"/>
        </w:rPr>
        <w:tab/>
      </w:r>
      <w:r>
        <w:rPr>
          <w:rFonts w:hint="eastAsia" w:ascii="楷体_GB2312" w:hAnsi="楷体_GB2312" w:eastAsia="楷体_GB2312" w:cs="楷体_GB2312"/>
          <w:color w:val="000000"/>
          <w:spacing w:val="-2"/>
          <w:sz w:val="32"/>
          <w:szCs w:val="32"/>
        </w:rPr>
        <w:t xml:space="preserve">   月    日</w:t>
      </w:r>
    </w:p>
    <w:p w14:paraId="7E8BEA05">
      <w:pPr>
        <w:spacing w:line="560" w:lineRule="exact"/>
        <w:ind w:firstLine="632" w:firstLineChars="200"/>
        <w:rPr>
          <w:rFonts w:ascii="宋体" w:hAnsi="宋体" w:eastAsia="黑体" w:cs="宋体"/>
          <w:color w:val="000000"/>
          <w:spacing w:val="2"/>
          <w:sz w:val="24"/>
          <w:szCs w:val="24"/>
        </w:rPr>
      </w:pPr>
      <w:r>
        <w:rPr>
          <w:rFonts w:hint="eastAsia" w:ascii="仿宋_GB2312" w:hAnsi="仿宋_GB2312" w:eastAsia="仿宋_GB2312" w:cs="仿宋_GB2312"/>
          <w:color w:val="000000"/>
          <w:spacing w:val="-2"/>
          <w:sz w:val="32"/>
          <w:szCs w:val="32"/>
        </w:rPr>
        <w:br w:type="page"/>
      </w:r>
      <w:r>
        <w:rPr>
          <w:rFonts w:hint="eastAsia" w:ascii="黑体" w:hAnsi="黑体" w:eastAsia="黑体" w:cs="黑体"/>
          <w:color w:val="000000"/>
          <w:spacing w:val="-2"/>
          <w:sz w:val="32"/>
          <w:szCs w:val="32"/>
        </w:rPr>
        <w:t>附件5</w:t>
      </w:r>
    </w:p>
    <w:p w14:paraId="58B0FBAF">
      <w:pPr>
        <w:spacing w:line="560" w:lineRule="exact"/>
        <w:ind w:firstLine="888" w:firstLineChars="200"/>
        <w:jc w:val="center"/>
        <w:rPr>
          <w:rFonts w:ascii="宋体" w:hAnsi="宋体" w:cs="宋体"/>
          <w:color w:val="000000"/>
          <w:sz w:val="44"/>
          <w:szCs w:val="44"/>
          <w:shd w:val="clear" w:color="auto" w:fill="FFFFFF"/>
        </w:rPr>
      </w:pPr>
      <w:r>
        <w:rPr>
          <w:rFonts w:hint="eastAsia" w:ascii="方正小标宋简体" w:hAnsi="方正小标宋简体" w:eastAsia="方正小标宋简体" w:cs="方正小标宋简体"/>
          <w:bCs/>
          <w:color w:val="000000"/>
          <w:spacing w:val="2"/>
          <w:sz w:val="44"/>
          <w:szCs w:val="44"/>
        </w:rPr>
        <w:t>其它说明</w:t>
      </w:r>
    </w:p>
    <w:p w14:paraId="2E9F355A">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１．投标价</w:t>
      </w:r>
      <w:r>
        <w:rPr>
          <w:rFonts w:hint="eastAsia" w:ascii="仿宋_GB2312" w:hAnsi="仿宋_GB2312" w:eastAsia="仿宋_GB2312" w:cs="仿宋_GB2312"/>
          <w:color w:val="000000"/>
          <w:spacing w:val="-2"/>
          <w:sz w:val="32"/>
          <w:szCs w:val="32"/>
          <w:highlight w:val="none"/>
        </w:rPr>
        <w:t>：</w:t>
      </w:r>
      <w:r>
        <w:rPr>
          <w:rFonts w:hint="eastAsia" w:ascii="仿宋_GB2312" w:hAnsi="仿宋_GB2312" w:eastAsia="仿宋_GB2312" w:cs="仿宋_GB2312"/>
          <w:color w:val="000000"/>
          <w:spacing w:val="-2"/>
          <w:sz w:val="32"/>
          <w:szCs w:val="32"/>
        </w:rPr>
        <w:t>投标人的报价应包含完成该项工作所使用的人工费、材料费（除清单内明确表示不含主材）、辅材费、材料场内外运费、试验检验费、材料（含甲供材料）下车及保管费、综合管理费、管理人员的费用、机械费、安全措施、水电费、施工人员的人身安全保险及本工程保险、国家和地方规定的其它社会保险、利润、税金、风险等所有费用，还包括新老界面交接处的界面处理、环境文明、保洁、施工人员吃住、交通、办公及材料二次搬运等。</w:t>
      </w:r>
    </w:p>
    <w:p w14:paraId="2CAF4B05">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rPr>
        <w:t>2. 本工程投标人按下浮百分率进行报价。结算总价 = （经审计单位审定总价-不可竞争费）*（1-下浮百分率）+不可竞争费，不</w:t>
      </w:r>
      <w:r>
        <w:rPr>
          <w:rFonts w:hint="eastAsia" w:ascii="仿宋_GB2312" w:hAnsi="仿宋_GB2312" w:eastAsia="仿宋_GB2312" w:cs="仿宋_GB2312"/>
          <w:color w:val="000000"/>
          <w:spacing w:val="-2"/>
          <w:sz w:val="32"/>
          <w:szCs w:val="32"/>
          <w:highlight w:val="none"/>
        </w:rPr>
        <w:t>可竞争费为安全文明施工费、规费、税金。</w:t>
      </w:r>
    </w:p>
    <w:p w14:paraId="0F6C3251">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3</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工程量按实结算，具体工程量以经招标人代表签字确认的实际发生量为准。</w:t>
      </w:r>
    </w:p>
    <w:p w14:paraId="24D61FA8">
      <w:pPr>
        <w:spacing w:line="560" w:lineRule="exact"/>
        <w:ind w:firstLine="632" w:firstLineChars="200"/>
        <w:rPr>
          <w:rFonts w:ascii="仿宋_GB2312" w:hAnsi="仿宋_GB2312" w:eastAsia="仿宋_GB2312" w:cs="仿宋_GB2312"/>
          <w:color w:val="000000"/>
          <w:spacing w:val="-2"/>
          <w:sz w:val="32"/>
          <w:szCs w:val="32"/>
          <w:highlight w:val="none"/>
        </w:rPr>
      </w:pPr>
      <w:r>
        <w:rPr>
          <w:rFonts w:hint="eastAsia" w:ascii="仿宋_GB2312" w:hAnsi="仿宋_GB2312" w:eastAsia="仿宋_GB2312" w:cs="仿宋_GB2312"/>
          <w:color w:val="000000"/>
          <w:spacing w:val="-2"/>
          <w:sz w:val="32"/>
          <w:szCs w:val="32"/>
          <w:highlight w:val="none"/>
        </w:rPr>
        <w:t>4</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主要材料</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若模拟清单中已列明材料价格，则按照清单执行；若未列明价格，则由双方通过市场询价来确定单价</w:t>
      </w:r>
    </w:p>
    <w:p w14:paraId="73F0AE6C">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highlight w:val="none"/>
        </w:rPr>
        <w:t>5</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投标人应充分考虑生产和</w:t>
      </w:r>
      <w:r>
        <w:rPr>
          <w:rFonts w:hint="eastAsia" w:ascii="仿宋_GB2312" w:hAnsi="仿宋_GB2312" w:eastAsia="仿宋_GB2312" w:cs="仿宋_GB2312"/>
          <w:color w:val="000000"/>
          <w:spacing w:val="-2"/>
          <w:sz w:val="32"/>
          <w:szCs w:val="32"/>
        </w:rPr>
        <w:t>供货期间各类材料的市场风险，今后不作调整，设计变更和采购单位要求变动的内容除外。</w:t>
      </w:r>
    </w:p>
    <w:p w14:paraId="206F9B0F">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6</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pacing w:val="-2"/>
          <w:sz w:val="32"/>
          <w:szCs w:val="32"/>
        </w:rPr>
        <w:t>如投标人的报价明显低于成本价,涉嫌恶意竞争,扰乱市场秩序的，投标人将自行承担由此而产生的任何法律责任。招标代理机构对此不承担任何责任。</w:t>
      </w:r>
    </w:p>
    <w:p w14:paraId="73786369">
      <w:pPr>
        <w:spacing w:line="560" w:lineRule="exact"/>
        <w:ind w:firstLine="632" w:firstLineChars="200"/>
        <w:rPr>
          <w:rFonts w:ascii="仿宋_GB2312" w:hAnsi="仿宋_GB2312" w:eastAsia="仿宋_GB2312" w:cs="仿宋_GB2312"/>
          <w:color w:val="000000"/>
          <w:spacing w:val="-2"/>
          <w:sz w:val="32"/>
          <w:szCs w:val="32"/>
        </w:rPr>
        <w:sectPr>
          <w:pgSz w:w="11906" w:h="16838"/>
          <w:pgMar w:top="1928" w:right="1361" w:bottom="2154" w:left="1474" w:header="851" w:footer="992" w:gutter="0"/>
          <w:cols w:space="425" w:num="1"/>
          <w:docGrid w:type="lines" w:linePitch="312" w:charSpace="0"/>
        </w:sectPr>
      </w:pPr>
      <w:r>
        <w:rPr>
          <w:rFonts w:hint="eastAsia" w:ascii="仿宋_GB2312" w:hAnsi="仿宋_GB2312" w:eastAsia="仿宋_GB2312" w:cs="仿宋_GB2312"/>
          <w:color w:val="000000"/>
          <w:spacing w:val="-2"/>
          <w:sz w:val="32"/>
          <w:szCs w:val="32"/>
        </w:rPr>
        <w:t>7</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pacing w:val="-2"/>
          <w:sz w:val="32"/>
          <w:szCs w:val="32"/>
        </w:rPr>
        <w:t>其它要求详见工程量清单、清单编制说明。</w:t>
      </w:r>
    </w:p>
    <w:p w14:paraId="1640FAAC">
      <w:pPr>
        <w:spacing w:line="560" w:lineRule="exact"/>
        <w:ind w:firstLine="632" w:firstLineChars="200"/>
        <w:rPr>
          <w:rFonts w:ascii="黑体" w:hAnsi="黑体" w:eastAsia="黑体" w:cs="黑体"/>
          <w:color w:val="000000"/>
          <w:spacing w:val="-2"/>
          <w:sz w:val="32"/>
          <w:szCs w:val="32"/>
        </w:rPr>
      </w:pPr>
      <w:r>
        <w:rPr>
          <w:rFonts w:hint="eastAsia" w:ascii="黑体" w:hAnsi="黑体" w:eastAsia="黑体" w:cs="黑体"/>
          <w:color w:val="000000"/>
          <w:spacing w:val="-2"/>
          <w:sz w:val="32"/>
          <w:szCs w:val="32"/>
        </w:rPr>
        <w:t>附件6</w:t>
      </w:r>
    </w:p>
    <w:p w14:paraId="1D3B3740">
      <w:pPr>
        <w:spacing w:line="560" w:lineRule="exact"/>
        <w:ind w:firstLine="888" w:firstLineChars="200"/>
        <w:jc w:val="center"/>
        <w:rPr>
          <w:rFonts w:ascii="仿宋_GB2312" w:hAnsi="仿宋_GB2312" w:eastAsia="仿宋_GB2312" w:cs="仿宋_GB2312"/>
          <w:color w:val="000000"/>
          <w:spacing w:val="-2"/>
          <w:sz w:val="32"/>
          <w:szCs w:val="32"/>
        </w:rPr>
      </w:pPr>
      <w:r>
        <w:rPr>
          <w:rFonts w:hint="eastAsia" w:ascii="方正小标宋简体" w:hAnsi="方正小标宋简体" w:eastAsia="方正小标宋简体" w:cs="方正小标宋简体"/>
          <w:bCs/>
          <w:color w:val="000000"/>
          <w:spacing w:val="2"/>
          <w:sz w:val="44"/>
          <w:szCs w:val="44"/>
        </w:rPr>
        <w:t>2026年度零星维修要求</w:t>
      </w:r>
    </w:p>
    <w:p w14:paraId="556EA81C">
      <w:pPr>
        <w:spacing w:line="560" w:lineRule="exact"/>
        <w:ind w:firstLine="632" w:firstLineChars="200"/>
        <w:rPr>
          <w:rFonts w:hint="eastAsia" w:ascii="仿宋_GB2312" w:hAnsi="仿宋_GB2312" w:eastAsia="仿宋_GB2312" w:cs="仿宋_GB2312"/>
          <w:color w:val="000000"/>
          <w:spacing w:val="-2"/>
          <w:sz w:val="32"/>
          <w:szCs w:val="32"/>
          <w:lang w:eastAsia="zh-CN"/>
        </w:rPr>
      </w:pPr>
      <w:r>
        <w:rPr>
          <w:rFonts w:hint="eastAsia" w:ascii="仿宋_GB2312" w:hAnsi="仿宋_GB2312" w:eastAsia="仿宋_GB2312" w:cs="仿宋_GB2312"/>
          <w:color w:val="000000"/>
          <w:spacing w:val="-2"/>
          <w:sz w:val="32"/>
          <w:szCs w:val="32"/>
        </w:rPr>
        <w:t>一、维修范围要求</w:t>
      </w:r>
      <w:r>
        <w:rPr>
          <w:rFonts w:hint="eastAsia" w:ascii="仿宋_GB2312" w:hAnsi="仿宋_GB2312" w:eastAsia="仿宋_GB2312" w:cs="仿宋_GB2312"/>
          <w:color w:val="000000"/>
          <w:spacing w:val="-2"/>
          <w:sz w:val="32"/>
          <w:szCs w:val="32"/>
          <w:lang w:eastAsia="zh-CN"/>
        </w:rPr>
        <w:t>：</w:t>
      </w:r>
    </w:p>
    <w:p w14:paraId="48D4E8B5">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因招标人的维修业态包括工业园区、公寓、办公楼、配套商业等。投标单位应充分认识本项目零星维修的特殊性：</w:t>
      </w:r>
      <w:r>
        <w:rPr>
          <w:rFonts w:hint="eastAsia" w:ascii="仿宋_GB2312" w:hAnsi="仿宋_GB2312" w:eastAsia="仿宋_GB2312" w:cs="仿宋_GB2312"/>
          <w:b/>
          <w:color w:val="000000"/>
          <w:spacing w:val="-2"/>
          <w:sz w:val="32"/>
          <w:szCs w:val="32"/>
        </w:rPr>
        <w:t>工程量琐碎、维修类别复杂、维修及时性要求高（包括夜间急修）</w:t>
      </w:r>
      <w:r>
        <w:rPr>
          <w:rFonts w:hint="eastAsia" w:ascii="仿宋_GB2312" w:hAnsi="仿宋_GB2312" w:eastAsia="仿宋_GB2312" w:cs="仿宋_GB2312"/>
          <w:color w:val="000000"/>
          <w:spacing w:val="-2"/>
          <w:sz w:val="32"/>
          <w:szCs w:val="32"/>
        </w:rPr>
        <w:t>。投标单位除消防维修、电梯维修、高压电力维修、钢结构施工等有特殊资质要求的维修事项以外都能够承接。</w:t>
      </w:r>
    </w:p>
    <w:p w14:paraId="7EDC6A34">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二、维修响应要求：</w:t>
      </w:r>
    </w:p>
    <w:p w14:paraId="7A2A9699">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项目履约过程中，</w:t>
      </w:r>
      <w:r>
        <w:rPr>
          <w:rFonts w:hint="eastAsia" w:ascii="仿宋_GB2312" w:hAnsi="仿宋_GB2312" w:eastAsia="仿宋_GB2312" w:cs="仿宋_GB2312"/>
          <w:b/>
          <w:color w:val="000000"/>
          <w:spacing w:val="-2"/>
          <w:sz w:val="32"/>
          <w:szCs w:val="32"/>
        </w:rPr>
        <w:t>中标单位接到项目需求方通知后未能在2小时内响应</w:t>
      </w:r>
      <w:r>
        <w:rPr>
          <w:rFonts w:hint="eastAsia" w:ascii="仿宋_GB2312" w:hAnsi="仿宋_GB2312" w:eastAsia="仿宋_GB2312" w:cs="仿宋_GB2312"/>
          <w:color w:val="000000"/>
          <w:spacing w:val="-2"/>
          <w:sz w:val="32"/>
          <w:szCs w:val="32"/>
        </w:rPr>
        <w:t>（通知类型包括且不限于电话、微信、函件等），24小时内未出具书面维修方案的，对于如管道爆管、管道堵塞、空调故障、热水器故障等影响客户生活生产的紧急维修事项，中标单位未能在接到项目需求方通知后30分钟内到场进行紧急处理的，按第一次扣款 1000元，第二次扣款2000元，第3次扣款5000元，累计超过3次的，招标人有权单方终止战略框架协议及实施合同，并没收全部履约保证金。</w:t>
      </w:r>
    </w:p>
    <w:p w14:paraId="3B6E6661">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春节、十一、五一等法定节假日，</w:t>
      </w:r>
      <w:r>
        <w:rPr>
          <w:rFonts w:hint="eastAsia" w:ascii="仿宋_GB2312" w:hAnsi="仿宋_GB2312" w:eastAsia="仿宋_GB2312" w:cs="仿宋_GB2312"/>
          <w:b/>
          <w:color w:val="000000"/>
          <w:spacing w:val="-2"/>
          <w:sz w:val="32"/>
          <w:szCs w:val="32"/>
        </w:rPr>
        <w:t>中标单位应安排应急维修人员，不得以人员休假或其他理由拒绝承接维修</w:t>
      </w:r>
      <w:r>
        <w:rPr>
          <w:rFonts w:hint="eastAsia" w:ascii="仿宋_GB2312" w:hAnsi="仿宋_GB2312" w:eastAsia="仿宋_GB2312" w:cs="仿宋_GB2312"/>
          <w:color w:val="000000"/>
          <w:spacing w:val="-2"/>
          <w:sz w:val="32"/>
          <w:szCs w:val="32"/>
        </w:rPr>
        <w:t>。</w:t>
      </w:r>
    </w:p>
    <w:p w14:paraId="63BEF0C4">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中标单位需按要求及时提供维修报价和维修方案给招标人确认，包括且不限于明细报价清单、维修施工图纸、效果图等必要资料。若乙方不配合的，处以1000元/次罚款。</w:t>
      </w:r>
    </w:p>
    <w:p w14:paraId="7120DBFF">
      <w:pPr>
        <w:spacing w:line="560" w:lineRule="exact"/>
        <w:ind w:firstLine="632" w:firstLineChars="200"/>
        <w:rPr>
          <w:rFonts w:hint="eastAsia" w:ascii="仿宋_GB2312" w:hAnsi="仿宋_GB2312" w:eastAsia="仿宋_GB2312" w:cs="仿宋_GB2312"/>
          <w:color w:val="000000"/>
          <w:spacing w:val="-2"/>
          <w:sz w:val="32"/>
          <w:szCs w:val="32"/>
          <w:lang w:eastAsia="zh-CN"/>
        </w:rPr>
      </w:pPr>
      <w:r>
        <w:rPr>
          <w:rFonts w:hint="eastAsia" w:ascii="仿宋_GB2312" w:hAnsi="仿宋_GB2312" w:eastAsia="仿宋_GB2312" w:cs="仿宋_GB2312"/>
          <w:color w:val="000000"/>
          <w:spacing w:val="-2"/>
          <w:sz w:val="32"/>
          <w:szCs w:val="32"/>
        </w:rPr>
        <w:t>三、其他要求</w:t>
      </w:r>
      <w:r>
        <w:rPr>
          <w:rFonts w:hint="eastAsia" w:ascii="仿宋_GB2312" w:hAnsi="仿宋_GB2312" w:eastAsia="仿宋_GB2312" w:cs="仿宋_GB2312"/>
          <w:color w:val="000000"/>
          <w:spacing w:val="-2"/>
          <w:sz w:val="32"/>
          <w:szCs w:val="32"/>
          <w:lang w:eastAsia="zh-CN"/>
        </w:rPr>
        <w:t>：</w:t>
      </w:r>
    </w:p>
    <w:p w14:paraId="5C54C5F0">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中标单位在接到项目需求方通知后应在48小时内组织人员进场施工。未经招标人同意，每延误一天罚款1000元并承担由此造成的损失，单次维修延误时间超过3天的，招标人有权单方终止合同并没收全部履约保证金。</w:t>
      </w:r>
    </w:p>
    <w:p w14:paraId="3907124D">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项目履约过程中，中标单位不得以任何不正当的理由（包括但不限于中标价格低、人工材料涨价等）拒绝履约或拖延施工，每出现一次罚款1000元并承担由此造成的损失，累计次数超过3次的，招标人有权单方终止战略框架协议，并没收全部履约保证金。</w:t>
      </w:r>
    </w:p>
    <w:p w14:paraId="1348E799">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如中标单位对核价、方案等有异议时需在24小时内以书面形式通知甲方，详细说明理由，否则视为中标单位同意相关内容。</w:t>
      </w:r>
    </w:p>
    <w:p w14:paraId="4D9FFA95">
      <w:pPr>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本零星维修工程点位清单详见下表：</w:t>
      </w:r>
    </w:p>
    <w:p w14:paraId="71FA0A5F">
      <w:pPr>
        <w:spacing w:line="23" w:lineRule="exact"/>
      </w:pPr>
    </w:p>
    <w:tbl>
      <w:tblPr>
        <w:tblStyle w:val="14"/>
        <w:tblW w:w="81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2456"/>
        <w:gridCol w:w="5233"/>
      </w:tblGrid>
      <w:tr w14:paraId="6189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83" w:type="dxa"/>
            <w:gridSpan w:val="3"/>
            <w:shd w:val="clear" w:color="auto" w:fill="0307BD"/>
          </w:tcPr>
          <w:p w14:paraId="4EF2B76D">
            <w:pPr>
              <w:pStyle w:val="13"/>
              <w:spacing w:before="151" w:line="219" w:lineRule="auto"/>
              <w:ind w:left="1788"/>
              <w:rPr>
                <w:sz w:val="23"/>
                <w:szCs w:val="23"/>
              </w:rPr>
            </w:pPr>
            <w:r>
              <w:rPr>
                <w:b/>
                <w:bCs/>
                <w:color w:val="FFFFFF"/>
                <w:spacing w:val="-4"/>
                <w:sz w:val="28"/>
                <w:szCs w:val="28"/>
              </w:rPr>
              <w:t>2026年各项目资产零星维修点位</w:t>
            </w:r>
          </w:p>
        </w:tc>
      </w:tr>
      <w:tr w14:paraId="642B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94" w:type="dxa"/>
          </w:tcPr>
          <w:p w14:paraId="6604F433">
            <w:pPr>
              <w:pStyle w:val="13"/>
              <w:spacing w:before="86" w:line="221" w:lineRule="auto"/>
              <w:ind w:left="77"/>
              <w:rPr>
                <w:sz w:val="21"/>
                <w:szCs w:val="21"/>
              </w:rPr>
            </w:pPr>
            <w:r>
              <w:rPr>
                <w:b/>
                <w:bCs/>
                <w:spacing w:val="-4"/>
                <w:sz w:val="21"/>
                <w:szCs w:val="21"/>
              </w:rPr>
              <w:t>序号</w:t>
            </w:r>
          </w:p>
        </w:tc>
        <w:tc>
          <w:tcPr>
            <w:tcW w:w="2456" w:type="dxa"/>
          </w:tcPr>
          <w:p w14:paraId="12DB917D">
            <w:pPr>
              <w:pStyle w:val="13"/>
              <w:spacing w:before="85" w:line="220" w:lineRule="auto"/>
              <w:ind w:left="573"/>
              <w:rPr>
                <w:sz w:val="21"/>
                <w:szCs w:val="21"/>
              </w:rPr>
            </w:pPr>
            <w:r>
              <w:rPr>
                <w:b/>
                <w:bCs/>
                <w:spacing w:val="-4"/>
                <w:sz w:val="21"/>
                <w:szCs w:val="21"/>
              </w:rPr>
              <w:t>项目名称</w:t>
            </w:r>
          </w:p>
        </w:tc>
        <w:tc>
          <w:tcPr>
            <w:tcW w:w="5233" w:type="dxa"/>
          </w:tcPr>
          <w:p w14:paraId="71F2DE9D">
            <w:pPr>
              <w:pStyle w:val="13"/>
              <w:spacing w:before="92" w:line="229" w:lineRule="auto"/>
              <w:ind w:left="2026"/>
              <w:rPr>
                <w:sz w:val="21"/>
                <w:szCs w:val="21"/>
              </w:rPr>
            </w:pPr>
            <w:r>
              <w:rPr>
                <w:b/>
                <w:bCs/>
                <w:spacing w:val="-4"/>
                <w:sz w:val="21"/>
                <w:szCs w:val="21"/>
              </w:rPr>
              <w:t>地址</w:t>
            </w:r>
          </w:p>
        </w:tc>
      </w:tr>
      <w:tr w14:paraId="29372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94" w:type="dxa"/>
          </w:tcPr>
          <w:p w14:paraId="46C1703C">
            <w:pPr>
              <w:pStyle w:val="13"/>
              <w:spacing w:before="103" w:line="241" w:lineRule="auto"/>
              <w:ind w:left="195"/>
              <w:rPr>
                <w:sz w:val="21"/>
                <w:szCs w:val="21"/>
              </w:rPr>
            </w:pPr>
            <w:r>
              <w:rPr>
                <w:sz w:val="21"/>
                <w:szCs w:val="21"/>
              </w:rPr>
              <w:t>1</w:t>
            </w:r>
          </w:p>
        </w:tc>
        <w:tc>
          <w:tcPr>
            <w:tcW w:w="2456" w:type="dxa"/>
          </w:tcPr>
          <w:p w14:paraId="0C246598">
            <w:pPr>
              <w:pStyle w:val="13"/>
              <w:spacing w:before="88" w:line="220" w:lineRule="auto"/>
              <w:ind w:left="410"/>
              <w:rPr>
                <w:sz w:val="21"/>
                <w:szCs w:val="21"/>
              </w:rPr>
            </w:pPr>
            <w:r>
              <w:rPr>
                <w:spacing w:val="-2"/>
                <w:sz w:val="21"/>
                <w:szCs w:val="21"/>
              </w:rPr>
              <w:t>安兴商贸广场</w:t>
            </w:r>
          </w:p>
        </w:tc>
        <w:tc>
          <w:tcPr>
            <w:tcW w:w="5233" w:type="dxa"/>
          </w:tcPr>
          <w:p w14:paraId="029A9A94">
            <w:pPr>
              <w:pStyle w:val="13"/>
              <w:spacing w:before="87" w:line="219" w:lineRule="auto"/>
              <w:ind w:left="1424"/>
              <w:rPr>
                <w:sz w:val="21"/>
                <w:szCs w:val="21"/>
              </w:rPr>
            </w:pPr>
            <w:r>
              <w:rPr>
                <w:spacing w:val="-1"/>
                <w:sz w:val="21"/>
                <w:szCs w:val="21"/>
              </w:rPr>
              <w:t>新北区春江中路589号</w:t>
            </w:r>
          </w:p>
        </w:tc>
      </w:tr>
      <w:tr w14:paraId="0C67A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94" w:type="dxa"/>
          </w:tcPr>
          <w:p w14:paraId="3A643B88">
            <w:pPr>
              <w:pStyle w:val="13"/>
              <w:spacing w:before="104" w:line="241" w:lineRule="auto"/>
              <w:ind w:left="195"/>
              <w:rPr>
                <w:sz w:val="21"/>
                <w:szCs w:val="21"/>
              </w:rPr>
            </w:pPr>
            <w:r>
              <w:rPr>
                <w:sz w:val="21"/>
                <w:szCs w:val="21"/>
              </w:rPr>
              <w:t>2</w:t>
            </w:r>
          </w:p>
        </w:tc>
        <w:tc>
          <w:tcPr>
            <w:tcW w:w="2456" w:type="dxa"/>
          </w:tcPr>
          <w:p w14:paraId="1BA20AE8">
            <w:pPr>
              <w:pStyle w:val="13"/>
              <w:spacing w:before="88" w:line="219" w:lineRule="auto"/>
              <w:ind w:left="571"/>
              <w:rPr>
                <w:sz w:val="21"/>
                <w:szCs w:val="21"/>
              </w:rPr>
            </w:pPr>
            <w:r>
              <w:rPr>
                <w:spacing w:val="2"/>
                <w:sz w:val="21"/>
                <w:szCs w:val="21"/>
              </w:rPr>
              <w:t>百汇公寓</w:t>
            </w:r>
          </w:p>
        </w:tc>
        <w:tc>
          <w:tcPr>
            <w:tcW w:w="5233" w:type="dxa"/>
          </w:tcPr>
          <w:p w14:paraId="3CF64557">
            <w:pPr>
              <w:pStyle w:val="13"/>
              <w:spacing w:before="88" w:line="219" w:lineRule="auto"/>
              <w:ind w:left="1424"/>
              <w:rPr>
                <w:sz w:val="21"/>
                <w:szCs w:val="21"/>
              </w:rPr>
            </w:pPr>
            <w:r>
              <w:rPr>
                <w:spacing w:val="-1"/>
                <w:sz w:val="21"/>
                <w:szCs w:val="21"/>
              </w:rPr>
              <w:t>新北区祁连山路503号</w:t>
            </w:r>
          </w:p>
        </w:tc>
      </w:tr>
      <w:tr w14:paraId="788D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94" w:type="dxa"/>
          </w:tcPr>
          <w:p w14:paraId="382BFC17">
            <w:pPr>
              <w:pStyle w:val="13"/>
              <w:spacing w:before="105"/>
              <w:ind w:left="195"/>
              <w:rPr>
                <w:sz w:val="21"/>
                <w:szCs w:val="21"/>
              </w:rPr>
            </w:pPr>
            <w:r>
              <w:rPr>
                <w:sz w:val="21"/>
                <w:szCs w:val="21"/>
              </w:rPr>
              <w:t>3</w:t>
            </w:r>
          </w:p>
        </w:tc>
        <w:tc>
          <w:tcPr>
            <w:tcW w:w="2456" w:type="dxa"/>
          </w:tcPr>
          <w:p w14:paraId="29A28EC3">
            <w:pPr>
              <w:pStyle w:val="13"/>
              <w:spacing w:before="90" w:line="220" w:lineRule="auto"/>
              <w:ind w:left="490"/>
              <w:rPr>
                <w:sz w:val="21"/>
                <w:szCs w:val="21"/>
              </w:rPr>
            </w:pPr>
            <w:r>
              <w:rPr>
                <w:spacing w:val="-2"/>
                <w:sz w:val="21"/>
                <w:szCs w:val="21"/>
              </w:rPr>
              <w:t>智能装备港</w:t>
            </w:r>
          </w:p>
        </w:tc>
        <w:tc>
          <w:tcPr>
            <w:tcW w:w="5233" w:type="dxa"/>
          </w:tcPr>
          <w:p w14:paraId="24EA6104">
            <w:pPr>
              <w:pStyle w:val="13"/>
              <w:spacing w:before="89" w:line="219" w:lineRule="auto"/>
              <w:ind w:left="1464"/>
              <w:rPr>
                <w:sz w:val="21"/>
                <w:szCs w:val="21"/>
              </w:rPr>
            </w:pPr>
            <w:r>
              <w:rPr>
                <w:spacing w:val="-1"/>
                <w:sz w:val="21"/>
                <w:szCs w:val="21"/>
              </w:rPr>
              <w:t>新北区港区中路90号</w:t>
            </w:r>
          </w:p>
        </w:tc>
      </w:tr>
      <w:tr w14:paraId="23852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94" w:type="dxa"/>
          </w:tcPr>
          <w:p w14:paraId="3BE4CEE5">
            <w:pPr>
              <w:pStyle w:val="13"/>
              <w:spacing w:before="105" w:line="241" w:lineRule="auto"/>
              <w:ind w:left="195"/>
              <w:rPr>
                <w:sz w:val="21"/>
                <w:szCs w:val="21"/>
              </w:rPr>
            </w:pPr>
            <w:r>
              <w:rPr>
                <w:sz w:val="21"/>
                <w:szCs w:val="21"/>
              </w:rPr>
              <w:t>4</w:t>
            </w:r>
          </w:p>
        </w:tc>
        <w:tc>
          <w:tcPr>
            <w:tcW w:w="2456" w:type="dxa"/>
          </w:tcPr>
          <w:p w14:paraId="52E1DEFF">
            <w:pPr>
              <w:pStyle w:val="13"/>
              <w:spacing w:before="89" w:line="219" w:lineRule="auto"/>
              <w:ind w:left="571"/>
              <w:rPr>
                <w:sz w:val="21"/>
                <w:szCs w:val="21"/>
              </w:rPr>
            </w:pPr>
            <w:r>
              <w:rPr>
                <w:spacing w:val="-3"/>
                <w:sz w:val="21"/>
                <w:szCs w:val="21"/>
              </w:rPr>
              <w:t>东风地块</w:t>
            </w:r>
          </w:p>
        </w:tc>
        <w:tc>
          <w:tcPr>
            <w:tcW w:w="5233" w:type="dxa"/>
          </w:tcPr>
          <w:p w14:paraId="4A05EA52">
            <w:pPr>
              <w:pStyle w:val="13"/>
              <w:spacing w:before="89" w:line="219" w:lineRule="auto"/>
              <w:ind w:left="1464"/>
              <w:rPr>
                <w:sz w:val="21"/>
                <w:szCs w:val="21"/>
              </w:rPr>
            </w:pPr>
            <w:r>
              <w:rPr>
                <w:spacing w:val="-1"/>
                <w:sz w:val="21"/>
                <w:szCs w:val="21"/>
              </w:rPr>
              <w:t>新北区通江北路29号</w:t>
            </w:r>
          </w:p>
        </w:tc>
      </w:tr>
      <w:tr w14:paraId="5843B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94" w:type="dxa"/>
          </w:tcPr>
          <w:p w14:paraId="691A4DC9">
            <w:pPr>
              <w:pStyle w:val="13"/>
              <w:spacing w:before="105"/>
              <w:ind w:left="195"/>
              <w:rPr>
                <w:sz w:val="21"/>
                <w:szCs w:val="21"/>
              </w:rPr>
            </w:pPr>
            <w:r>
              <w:rPr>
                <w:sz w:val="21"/>
                <w:szCs w:val="21"/>
              </w:rPr>
              <w:t>5</w:t>
            </w:r>
          </w:p>
        </w:tc>
        <w:tc>
          <w:tcPr>
            <w:tcW w:w="2456" w:type="dxa"/>
          </w:tcPr>
          <w:p w14:paraId="53D0A7B2">
            <w:pPr>
              <w:pStyle w:val="13"/>
              <w:spacing w:before="90" w:line="220" w:lineRule="auto"/>
              <w:ind w:left="571"/>
              <w:rPr>
                <w:sz w:val="21"/>
                <w:szCs w:val="21"/>
              </w:rPr>
            </w:pPr>
            <w:r>
              <w:rPr>
                <w:spacing w:val="7"/>
                <w:sz w:val="21"/>
                <w:szCs w:val="21"/>
              </w:rPr>
              <w:t>陵园项目</w:t>
            </w:r>
          </w:p>
        </w:tc>
        <w:tc>
          <w:tcPr>
            <w:tcW w:w="5233" w:type="dxa"/>
          </w:tcPr>
          <w:p w14:paraId="41947A5A">
            <w:pPr>
              <w:pStyle w:val="13"/>
              <w:spacing w:before="88" w:line="219" w:lineRule="auto"/>
              <w:ind w:left="423"/>
              <w:rPr>
                <w:sz w:val="21"/>
                <w:szCs w:val="21"/>
              </w:rPr>
            </w:pPr>
            <w:r>
              <w:rPr>
                <w:sz w:val="21"/>
                <w:szCs w:val="21"/>
              </w:rPr>
              <w:t>安乐：</w:t>
            </w:r>
            <w:r>
              <w:rPr>
                <w:rFonts w:hint="eastAsia"/>
                <w:sz w:val="21"/>
                <w:szCs w:val="21"/>
                <w:lang w:eastAsia="zh-CN"/>
              </w:rPr>
              <w:t>春江街道</w:t>
            </w:r>
            <w:r>
              <w:rPr>
                <w:sz w:val="21"/>
                <w:szCs w:val="21"/>
              </w:rPr>
              <w:t>黄城墩工业园；西乐：</w:t>
            </w:r>
            <w:r>
              <w:rPr>
                <w:rFonts w:hint="eastAsia"/>
                <w:sz w:val="21"/>
                <w:szCs w:val="21"/>
                <w:lang w:eastAsia="zh-CN"/>
              </w:rPr>
              <w:t>春江街道</w:t>
            </w:r>
            <w:r>
              <w:rPr>
                <w:sz w:val="21"/>
                <w:szCs w:val="21"/>
              </w:rPr>
              <w:t>魏村西</w:t>
            </w:r>
          </w:p>
        </w:tc>
      </w:tr>
      <w:tr w14:paraId="4F2BB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94" w:type="dxa"/>
          </w:tcPr>
          <w:p w14:paraId="508B267E">
            <w:pPr>
              <w:pStyle w:val="13"/>
              <w:spacing w:before="95"/>
              <w:ind w:left="195"/>
              <w:rPr>
                <w:sz w:val="21"/>
                <w:szCs w:val="21"/>
              </w:rPr>
            </w:pPr>
            <w:r>
              <w:rPr>
                <w:sz w:val="21"/>
                <w:szCs w:val="21"/>
              </w:rPr>
              <w:t>6</w:t>
            </w:r>
          </w:p>
        </w:tc>
        <w:tc>
          <w:tcPr>
            <w:tcW w:w="2456" w:type="dxa"/>
          </w:tcPr>
          <w:p w14:paraId="13AA21E6">
            <w:pPr>
              <w:pStyle w:val="13"/>
              <w:spacing w:before="79" w:line="219" w:lineRule="auto"/>
              <w:ind w:left="450"/>
              <w:rPr>
                <w:sz w:val="21"/>
                <w:szCs w:val="21"/>
              </w:rPr>
            </w:pPr>
            <w:r>
              <w:rPr>
                <w:spacing w:val="-1"/>
                <w:sz w:val="21"/>
                <w:szCs w:val="21"/>
              </w:rPr>
              <w:t>魏安路199号</w:t>
            </w:r>
          </w:p>
        </w:tc>
        <w:tc>
          <w:tcPr>
            <w:tcW w:w="5233" w:type="dxa"/>
          </w:tcPr>
          <w:p w14:paraId="73470975">
            <w:pPr>
              <w:pStyle w:val="13"/>
              <w:spacing w:before="78" w:line="219" w:lineRule="auto"/>
              <w:ind w:left="1104"/>
              <w:rPr>
                <w:sz w:val="21"/>
                <w:szCs w:val="21"/>
              </w:rPr>
            </w:pPr>
            <w:r>
              <w:rPr>
                <w:spacing w:val="-1"/>
                <w:sz w:val="21"/>
                <w:szCs w:val="21"/>
              </w:rPr>
              <w:t>新北区</w:t>
            </w:r>
            <w:r>
              <w:rPr>
                <w:rFonts w:hint="eastAsia"/>
                <w:spacing w:val="-1"/>
                <w:sz w:val="21"/>
                <w:szCs w:val="21"/>
                <w:lang w:eastAsia="zh-CN"/>
              </w:rPr>
              <w:t>春江街道</w:t>
            </w:r>
            <w:r>
              <w:rPr>
                <w:spacing w:val="-1"/>
                <w:sz w:val="21"/>
                <w:szCs w:val="21"/>
              </w:rPr>
              <w:t>魏村魏安路199号</w:t>
            </w:r>
          </w:p>
        </w:tc>
      </w:tr>
      <w:tr w14:paraId="0E551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94" w:type="dxa"/>
          </w:tcPr>
          <w:p w14:paraId="27E797AD">
            <w:pPr>
              <w:pStyle w:val="13"/>
              <w:spacing w:before="106"/>
              <w:ind w:left="195"/>
              <w:rPr>
                <w:sz w:val="21"/>
                <w:szCs w:val="21"/>
              </w:rPr>
            </w:pPr>
            <w:r>
              <w:rPr>
                <w:sz w:val="21"/>
                <w:szCs w:val="21"/>
              </w:rPr>
              <w:t>7</w:t>
            </w:r>
          </w:p>
        </w:tc>
        <w:tc>
          <w:tcPr>
            <w:tcW w:w="2456" w:type="dxa"/>
          </w:tcPr>
          <w:p w14:paraId="66CC2223">
            <w:pPr>
              <w:pStyle w:val="13"/>
              <w:spacing w:before="91" w:line="220" w:lineRule="auto"/>
              <w:ind w:left="571"/>
              <w:rPr>
                <w:sz w:val="21"/>
                <w:szCs w:val="21"/>
              </w:rPr>
            </w:pPr>
            <w:r>
              <w:rPr>
                <w:spacing w:val="1"/>
                <w:sz w:val="21"/>
                <w:szCs w:val="21"/>
              </w:rPr>
              <w:t>中央花苑</w:t>
            </w:r>
          </w:p>
        </w:tc>
        <w:tc>
          <w:tcPr>
            <w:tcW w:w="5233" w:type="dxa"/>
          </w:tcPr>
          <w:p w14:paraId="4571583B">
            <w:pPr>
              <w:pStyle w:val="13"/>
              <w:spacing w:before="90" w:line="219" w:lineRule="auto"/>
              <w:ind w:left="1064"/>
              <w:rPr>
                <w:sz w:val="21"/>
                <w:szCs w:val="21"/>
              </w:rPr>
            </w:pPr>
            <w:r>
              <w:rPr>
                <w:spacing w:val="-1"/>
                <w:sz w:val="21"/>
                <w:szCs w:val="21"/>
              </w:rPr>
              <w:t>新北区赣江路与祁连山路交汇处</w:t>
            </w:r>
          </w:p>
        </w:tc>
      </w:tr>
      <w:tr w14:paraId="7F613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94" w:type="dxa"/>
          </w:tcPr>
          <w:p w14:paraId="1B015F63">
            <w:pPr>
              <w:pStyle w:val="13"/>
              <w:spacing w:before="107"/>
              <w:ind w:left="195"/>
              <w:rPr>
                <w:sz w:val="21"/>
                <w:szCs w:val="21"/>
              </w:rPr>
            </w:pPr>
            <w:r>
              <w:rPr>
                <w:sz w:val="21"/>
                <w:szCs w:val="21"/>
              </w:rPr>
              <w:t>8</w:t>
            </w:r>
          </w:p>
        </w:tc>
        <w:tc>
          <w:tcPr>
            <w:tcW w:w="2456" w:type="dxa"/>
          </w:tcPr>
          <w:p w14:paraId="0AA0E231">
            <w:pPr>
              <w:pStyle w:val="13"/>
              <w:spacing w:before="90" w:line="219" w:lineRule="auto"/>
              <w:ind w:left="251"/>
              <w:rPr>
                <w:sz w:val="21"/>
                <w:szCs w:val="21"/>
              </w:rPr>
            </w:pPr>
            <w:r>
              <w:rPr>
                <w:spacing w:val="-1"/>
                <w:sz w:val="21"/>
                <w:szCs w:val="21"/>
              </w:rPr>
              <w:t>碳纤维科创港二期</w:t>
            </w:r>
          </w:p>
        </w:tc>
        <w:tc>
          <w:tcPr>
            <w:tcW w:w="5233" w:type="dxa"/>
          </w:tcPr>
          <w:p w14:paraId="3697A1A2">
            <w:pPr>
              <w:pStyle w:val="13"/>
              <w:spacing w:before="91" w:line="219" w:lineRule="auto"/>
              <w:ind w:left="1424"/>
              <w:rPr>
                <w:sz w:val="21"/>
                <w:szCs w:val="21"/>
              </w:rPr>
            </w:pPr>
            <w:r>
              <w:rPr>
                <w:spacing w:val="-1"/>
                <w:sz w:val="21"/>
                <w:szCs w:val="21"/>
              </w:rPr>
              <w:t>新北区玉龙北路495号</w:t>
            </w:r>
          </w:p>
        </w:tc>
      </w:tr>
      <w:tr w14:paraId="327F0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94" w:type="dxa"/>
          </w:tcPr>
          <w:p w14:paraId="4FB11CF5">
            <w:pPr>
              <w:pStyle w:val="13"/>
              <w:spacing w:before="108"/>
              <w:ind w:left="195"/>
              <w:rPr>
                <w:sz w:val="21"/>
                <w:szCs w:val="21"/>
              </w:rPr>
            </w:pPr>
            <w:r>
              <w:rPr>
                <w:sz w:val="21"/>
                <w:szCs w:val="21"/>
              </w:rPr>
              <w:t>9</w:t>
            </w:r>
          </w:p>
        </w:tc>
        <w:tc>
          <w:tcPr>
            <w:tcW w:w="2456" w:type="dxa"/>
          </w:tcPr>
          <w:p w14:paraId="2EF8ABD9">
            <w:pPr>
              <w:pStyle w:val="13"/>
              <w:spacing w:before="92" w:line="219" w:lineRule="auto"/>
              <w:ind w:left="490"/>
              <w:rPr>
                <w:sz w:val="21"/>
                <w:szCs w:val="21"/>
              </w:rPr>
            </w:pPr>
            <w:r>
              <w:rPr>
                <w:spacing w:val="2"/>
                <w:sz w:val="21"/>
                <w:szCs w:val="21"/>
              </w:rPr>
              <w:t>中瑞产业园</w:t>
            </w:r>
          </w:p>
        </w:tc>
        <w:tc>
          <w:tcPr>
            <w:tcW w:w="5233" w:type="dxa"/>
          </w:tcPr>
          <w:p w14:paraId="346FE82C">
            <w:pPr>
              <w:pStyle w:val="13"/>
              <w:spacing w:before="92" w:line="219" w:lineRule="auto"/>
              <w:ind w:left="1504"/>
              <w:rPr>
                <w:sz w:val="21"/>
                <w:szCs w:val="21"/>
              </w:rPr>
            </w:pPr>
            <w:r>
              <w:rPr>
                <w:rFonts w:hint="eastAsia"/>
                <w:spacing w:val="-1"/>
                <w:sz w:val="21"/>
                <w:szCs w:val="21"/>
                <w:lang w:eastAsia="zh-CN"/>
              </w:rPr>
              <w:t>春江街道</w:t>
            </w:r>
            <w:r>
              <w:rPr>
                <w:spacing w:val="-1"/>
                <w:sz w:val="21"/>
                <w:szCs w:val="21"/>
              </w:rPr>
              <w:t>赣江路318号</w:t>
            </w:r>
          </w:p>
        </w:tc>
      </w:tr>
      <w:tr w14:paraId="40EE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94" w:type="dxa"/>
          </w:tcPr>
          <w:p w14:paraId="500A2CB7">
            <w:pPr>
              <w:pStyle w:val="13"/>
              <w:spacing w:before="109"/>
              <w:ind w:left="155"/>
              <w:rPr>
                <w:sz w:val="21"/>
                <w:szCs w:val="21"/>
              </w:rPr>
            </w:pPr>
            <w:r>
              <w:rPr>
                <w:spacing w:val="-5"/>
                <w:sz w:val="21"/>
                <w:szCs w:val="21"/>
              </w:rPr>
              <w:t>10</w:t>
            </w:r>
          </w:p>
        </w:tc>
        <w:tc>
          <w:tcPr>
            <w:tcW w:w="2456" w:type="dxa"/>
          </w:tcPr>
          <w:p w14:paraId="2339F2BC">
            <w:pPr>
              <w:pStyle w:val="13"/>
              <w:spacing w:before="94" w:line="221" w:lineRule="auto"/>
              <w:ind w:left="490"/>
              <w:rPr>
                <w:sz w:val="21"/>
                <w:szCs w:val="21"/>
              </w:rPr>
            </w:pPr>
            <w:r>
              <w:rPr>
                <w:spacing w:val="-1"/>
                <w:sz w:val="21"/>
                <w:szCs w:val="21"/>
              </w:rPr>
              <w:t>创智企业港</w:t>
            </w:r>
          </w:p>
        </w:tc>
        <w:tc>
          <w:tcPr>
            <w:tcW w:w="5233" w:type="dxa"/>
          </w:tcPr>
          <w:p w14:paraId="044924FE">
            <w:pPr>
              <w:pStyle w:val="13"/>
              <w:spacing w:before="93" w:line="219" w:lineRule="auto"/>
              <w:ind w:left="823"/>
              <w:rPr>
                <w:sz w:val="21"/>
                <w:szCs w:val="21"/>
              </w:rPr>
            </w:pPr>
            <w:r>
              <w:rPr>
                <w:spacing w:val="-1"/>
                <w:sz w:val="21"/>
                <w:szCs w:val="21"/>
              </w:rPr>
              <w:t>新北区环保三路与珠峰路交叉口东30米</w:t>
            </w:r>
          </w:p>
        </w:tc>
      </w:tr>
      <w:tr w14:paraId="77E23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94" w:type="dxa"/>
          </w:tcPr>
          <w:p w14:paraId="7089432B">
            <w:pPr>
              <w:pStyle w:val="13"/>
              <w:spacing w:before="109" w:line="241" w:lineRule="auto"/>
              <w:ind w:left="155"/>
              <w:rPr>
                <w:sz w:val="21"/>
                <w:szCs w:val="21"/>
              </w:rPr>
            </w:pPr>
            <w:r>
              <w:rPr>
                <w:spacing w:val="-5"/>
                <w:sz w:val="21"/>
                <w:szCs w:val="21"/>
              </w:rPr>
              <w:t>11</w:t>
            </w:r>
          </w:p>
        </w:tc>
        <w:tc>
          <w:tcPr>
            <w:tcW w:w="2456" w:type="dxa"/>
          </w:tcPr>
          <w:p w14:paraId="508B156A">
            <w:pPr>
              <w:pStyle w:val="13"/>
              <w:spacing w:before="93" w:line="219" w:lineRule="auto"/>
              <w:ind w:left="331"/>
              <w:rPr>
                <w:sz w:val="21"/>
                <w:szCs w:val="21"/>
              </w:rPr>
            </w:pPr>
            <w:r>
              <w:rPr>
                <w:spacing w:val="-1"/>
                <w:sz w:val="21"/>
                <w:szCs w:val="21"/>
              </w:rPr>
              <w:t>海员俱乐部地块</w:t>
            </w:r>
          </w:p>
        </w:tc>
        <w:tc>
          <w:tcPr>
            <w:tcW w:w="5233" w:type="dxa"/>
          </w:tcPr>
          <w:p w14:paraId="47CD6B26">
            <w:pPr>
              <w:pStyle w:val="13"/>
              <w:spacing w:before="93" w:line="219" w:lineRule="auto"/>
              <w:ind w:left="264"/>
              <w:rPr>
                <w:sz w:val="21"/>
                <w:szCs w:val="21"/>
              </w:rPr>
            </w:pPr>
            <w:r>
              <w:rPr>
                <w:spacing w:val="-1"/>
                <w:sz w:val="21"/>
                <w:szCs w:val="21"/>
              </w:rPr>
              <w:t>崂山路以东、东海路南侧、清明路西侧、新民中路以北</w:t>
            </w:r>
          </w:p>
        </w:tc>
      </w:tr>
      <w:tr w14:paraId="29C0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94" w:type="dxa"/>
          </w:tcPr>
          <w:p w14:paraId="02388738">
            <w:pPr>
              <w:pStyle w:val="13"/>
              <w:spacing w:before="109" w:line="241" w:lineRule="auto"/>
              <w:ind w:left="155"/>
              <w:rPr>
                <w:sz w:val="21"/>
                <w:szCs w:val="21"/>
              </w:rPr>
            </w:pPr>
            <w:r>
              <w:rPr>
                <w:spacing w:val="-5"/>
                <w:sz w:val="21"/>
                <w:szCs w:val="21"/>
              </w:rPr>
              <w:t>12</w:t>
            </w:r>
          </w:p>
        </w:tc>
        <w:tc>
          <w:tcPr>
            <w:tcW w:w="2456" w:type="dxa"/>
          </w:tcPr>
          <w:p w14:paraId="2C9F8CB8">
            <w:pPr>
              <w:pStyle w:val="13"/>
              <w:spacing w:before="94" w:line="220" w:lineRule="auto"/>
              <w:ind w:left="571"/>
              <w:rPr>
                <w:sz w:val="21"/>
                <w:szCs w:val="21"/>
              </w:rPr>
            </w:pPr>
            <w:r>
              <w:rPr>
                <w:spacing w:val="7"/>
                <w:sz w:val="21"/>
                <w:szCs w:val="21"/>
              </w:rPr>
              <w:t>奔牛项目</w:t>
            </w:r>
          </w:p>
        </w:tc>
        <w:tc>
          <w:tcPr>
            <w:tcW w:w="5233" w:type="dxa"/>
          </w:tcPr>
          <w:p w14:paraId="4A693DBA">
            <w:pPr>
              <w:pStyle w:val="13"/>
              <w:spacing w:before="93" w:line="219" w:lineRule="auto"/>
              <w:ind w:left="1504"/>
              <w:rPr>
                <w:sz w:val="21"/>
                <w:szCs w:val="21"/>
              </w:rPr>
            </w:pPr>
            <w:r>
              <w:rPr>
                <w:spacing w:val="-1"/>
                <w:sz w:val="21"/>
                <w:szCs w:val="21"/>
              </w:rPr>
              <w:t>新北区运河路111号</w:t>
            </w:r>
          </w:p>
        </w:tc>
      </w:tr>
      <w:tr w14:paraId="105CE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94" w:type="dxa"/>
          </w:tcPr>
          <w:p w14:paraId="16C3979D">
            <w:pPr>
              <w:pStyle w:val="13"/>
              <w:spacing w:before="99"/>
              <w:ind w:left="155"/>
              <w:rPr>
                <w:sz w:val="21"/>
                <w:szCs w:val="21"/>
              </w:rPr>
            </w:pPr>
            <w:r>
              <w:rPr>
                <w:spacing w:val="-5"/>
                <w:sz w:val="21"/>
                <w:szCs w:val="21"/>
              </w:rPr>
              <w:t>13</w:t>
            </w:r>
          </w:p>
        </w:tc>
        <w:tc>
          <w:tcPr>
            <w:tcW w:w="2456" w:type="dxa"/>
          </w:tcPr>
          <w:p w14:paraId="35FF53D0">
            <w:pPr>
              <w:pStyle w:val="13"/>
              <w:spacing w:before="84" w:line="220" w:lineRule="auto"/>
              <w:ind w:left="410"/>
              <w:rPr>
                <w:sz w:val="21"/>
                <w:szCs w:val="21"/>
              </w:rPr>
            </w:pPr>
            <w:r>
              <w:rPr>
                <w:spacing w:val="-1"/>
                <w:sz w:val="21"/>
                <w:szCs w:val="21"/>
              </w:rPr>
              <w:t>新华储运地块</w:t>
            </w:r>
          </w:p>
        </w:tc>
        <w:tc>
          <w:tcPr>
            <w:tcW w:w="5233" w:type="dxa"/>
          </w:tcPr>
          <w:p w14:paraId="69066A41">
            <w:pPr>
              <w:pStyle w:val="13"/>
              <w:spacing w:before="83" w:line="219" w:lineRule="auto"/>
              <w:ind w:left="1304"/>
              <w:rPr>
                <w:sz w:val="21"/>
                <w:szCs w:val="21"/>
              </w:rPr>
            </w:pPr>
            <w:r>
              <w:rPr>
                <w:spacing w:val="-1"/>
                <w:sz w:val="21"/>
                <w:szCs w:val="21"/>
              </w:rPr>
              <w:t>新化路以东、江花路以北</w:t>
            </w:r>
          </w:p>
        </w:tc>
      </w:tr>
      <w:tr w14:paraId="640A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94" w:type="dxa"/>
          </w:tcPr>
          <w:p w14:paraId="05743690">
            <w:pPr>
              <w:pStyle w:val="13"/>
              <w:spacing w:before="109" w:line="241" w:lineRule="auto"/>
              <w:ind w:left="155"/>
              <w:rPr>
                <w:sz w:val="21"/>
                <w:szCs w:val="21"/>
              </w:rPr>
            </w:pPr>
            <w:r>
              <w:rPr>
                <w:spacing w:val="-5"/>
                <w:sz w:val="21"/>
                <w:szCs w:val="21"/>
              </w:rPr>
              <w:t>14</w:t>
            </w:r>
          </w:p>
        </w:tc>
        <w:tc>
          <w:tcPr>
            <w:tcW w:w="2456" w:type="dxa"/>
          </w:tcPr>
          <w:p w14:paraId="0A29CCCC">
            <w:pPr>
              <w:pStyle w:val="13"/>
              <w:spacing w:before="96" w:line="222" w:lineRule="auto"/>
              <w:ind w:left="490"/>
              <w:rPr>
                <w:sz w:val="21"/>
                <w:szCs w:val="21"/>
              </w:rPr>
            </w:pPr>
            <w:r>
              <w:rPr>
                <w:spacing w:val="1"/>
                <w:sz w:val="21"/>
                <w:szCs w:val="21"/>
              </w:rPr>
              <w:t>国际企业港</w:t>
            </w:r>
          </w:p>
        </w:tc>
        <w:tc>
          <w:tcPr>
            <w:tcW w:w="5233" w:type="dxa"/>
          </w:tcPr>
          <w:p w14:paraId="3A63E6E1">
            <w:pPr>
              <w:pStyle w:val="13"/>
              <w:spacing w:before="93" w:line="219" w:lineRule="auto"/>
              <w:ind w:left="1504"/>
              <w:rPr>
                <w:sz w:val="21"/>
                <w:szCs w:val="21"/>
              </w:rPr>
            </w:pPr>
            <w:r>
              <w:rPr>
                <w:spacing w:val="-1"/>
                <w:sz w:val="21"/>
                <w:szCs w:val="21"/>
              </w:rPr>
              <w:t>新北区东海路202号</w:t>
            </w:r>
          </w:p>
        </w:tc>
      </w:tr>
      <w:tr w14:paraId="2B4CF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94" w:type="dxa"/>
          </w:tcPr>
          <w:p w14:paraId="243A1A72">
            <w:pPr>
              <w:pStyle w:val="13"/>
              <w:spacing w:before="110"/>
              <w:ind w:left="155"/>
              <w:rPr>
                <w:sz w:val="21"/>
                <w:szCs w:val="21"/>
              </w:rPr>
            </w:pPr>
            <w:r>
              <w:rPr>
                <w:spacing w:val="-5"/>
                <w:sz w:val="21"/>
                <w:szCs w:val="21"/>
              </w:rPr>
              <w:t>15</w:t>
            </w:r>
          </w:p>
        </w:tc>
        <w:tc>
          <w:tcPr>
            <w:tcW w:w="2456" w:type="dxa"/>
          </w:tcPr>
          <w:p w14:paraId="47B06141">
            <w:pPr>
              <w:pStyle w:val="13"/>
              <w:spacing w:before="93" w:line="219" w:lineRule="auto"/>
              <w:ind w:left="251"/>
              <w:rPr>
                <w:sz w:val="21"/>
                <w:szCs w:val="21"/>
              </w:rPr>
            </w:pPr>
            <w:r>
              <w:rPr>
                <w:spacing w:val="1"/>
                <w:sz w:val="21"/>
                <w:szCs w:val="21"/>
              </w:rPr>
              <w:t>国际人才交流中心</w:t>
            </w:r>
          </w:p>
        </w:tc>
        <w:tc>
          <w:tcPr>
            <w:tcW w:w="5233" w:type="dxa"/>
          </w:tcPr>
          <w:p w14:paraId="26A87C50">
            <w:pPr>
              <w:pStyle w:val="13"/>
              <w:spacing w:before="94" w:line="219" w:lineRule="auto"/>
              <w:ind w:left="1504"/>
              <w:rPr>
                <w:sz w:val="21"/>
                <w:szCs w:val="21"/>
              </w:rPr>
            </w:pPr>
            <w:r>
              <w:rPr>
                <w:spacing w:val="-1"/>
                <w:sz w:val="21"/>
                <w:szCs w:val="21"/>
              </w:rPr>
              <w:t>新北区赣江路299号</w:t>
            </w:r>
          </w:p>
        </w:tc>
      </w:tr>
      <w:tr w14:paraId="09E42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94" w:type="dxa"/>
          </w:tcPr>
          <w:p w14:paraId="450190D7">
            <w:pPr>
              <w:pStyle w:val="13"/>
              <w:spacing w:before="110"/>
              <w:ind w:left="155"/>
              <w:rPr>
                <w:sz w:val="21"/>
                <w:szCs w:val="21"/>
              </w:rPr>
            </w:pPr>
            <w:r>
              <w:rPr>
                <w:spacing w:val="-5"/>
                <w:sz w:val="21"/>
                <w:szCs w:val="21"/>
              </w:rPr>
              <w:t>16</w:t>
            </w:r>
          </w:p>
        </w:tc>
        <w:tc>
          <w:tcPr>
            <w:tcW w:w="2456" w:type="dxa"/>
          </w:tcPr>
          <w:p w14:paraId="7D88317B">
            <w:pPr>
              <w:pStyle w:val="13"/>
              <w:spacing w:before="95" w:line="220" w:lineRule="auto"/>
              <w:ind w:left="651"/>
              <w:rPr>
                <w:sz w:val="21"/>
                <w:szCs w:val="21"/>
              </w:rPr>
            </w:pPr>
            <w:r>
              <w:rPr>
                <w:spacing w:val="4"/>
                <w:sz w:val="21"/>
                <w:szCs w:val="21"/>
              </w:rPr>
              <w:t>环保园</w:t>
            </w:r>
          </w:p>
        </w:tc>
        <w:tc>
          <w:tcPr>
            <w:tcW w:w="5233" w:type="dxa"/>
          </w:tcPr>
          <w:p w14:paraId="0D766DB2">
            <w:pPr>
              <w:pStyle w:val="13"/>
              <w:spacing w:before="94" w:line="219" w:lineRule="auto"/>
              <w:ind w:left="1464"/>
              <w:rPr>
                <w:sz w:val="21"/>
                <w:szCs w:val="21"/>
              </w:rPr>
            </w:pPr>
            <w:r>
              <w:rPr>
                <w:spacing w:val="-1"/>
                <w:sz w:val="21"/>
                <w:szCs w:val="21"/>
              </w:rPr>
              <w:t>新北区环保四路55号</w:t>
            </w:r>
          </w:p>
        </w:tc>
      </w:tr>
      <w:tr w14:paraId="7B3A9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94" w:type="dxa"/>
          </w:tcPr>
          <w:p w14:paraId="45DCAC50">
            <w:pPr>
              <w:pStyle w:val="13"/>
              <w:spacing w:before="111" w:line="239" w:lineRule="auto"/>
              <w:ind w:left="155"/>
              <w:rPr>
                <w:sz w:val="21"/>
                <w:szCs w:val="21"/>
              </w:rPr>
            </w:pPr>
            <w:r>
              <w:rPr>
                <w:spacing w:val="-5"/>
                <w:sz w:val="21"/>
                <w:szCs w:val="21"/>
              </w:rPr>
              <w:t>17</w:t>
            </w:r>
          </w:p>
        </w:tc>
        <w:tc>
          <w:tcPr>
            <w:tcW w:w="2456" w:type="dxa"/>
          </w:tcPr>
          <w:p w14:paraId="0A6600B6">
            <w:pPr>
              <w:pStyle w:val="13"/>
              <w:spacing w:before="95" w:line="219" w:lineRule="auto"/>
              <w:ind w:left="571"/>
              <w:rPr>
                <w:sz w:val="21"/>
                <w:szCs w:val="21"/>
              </w:rPr>
            </w:pPr>
            <w:r>
              <w:rPr>
                <w:spacing w:val="-2"/>
                <w:sz w:val="21"/>
                <w:szCs w:val="21"/>
              </w:rPr>
              <w:t>联检大楼</w:t>
            </w:r>
          </w:p>
        </w:tc>
        <w:tc>
          <w:tcPr>
            <w:tcW w:w="5233" w:type="dxa"/>
          </w:tcPr>
          <w:p w14:paraId="3995AEBC">
            <w:pPr>
              <w:pStyle w:val="13"/>
              <w:spacing w:before="96" w:line="220" w:lineRule="auto"/>
              <w:ind w:left="1384"/>
              <w:rPr>
                <w:sz w:val="21"/>
                <w:szCs w:val="21"/>
              </w:rPr>
            </w:pPr>
            <w:r>
              <w:rPr>
                <w:spacing w:val="-1"/>
                <w:sz w:val="21"/>
                <w:szCs w:val="21"/>
              </w:rPr>
              <w:t>新北区录安洲大道22号</w:t>
            </w:r>
          </w:p>
        </w:tc>
      </w:tr>
      <w:tr w14:paraId="710E8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94" w:type="dxa"/>
          </w:tcPr>
          <w:p w14:paraId="39F9809B">
            <w:pPr>
              <w:pStyle w:val="13"/>
              <w:spacing w:before="112"/>
              <w:ind w:left="155"/>
              <w:rPr>
                <w:sz w:val="21"/>
                <w:szCs w:val="21"/>
              </w:rPr>
            </w:pPr>
            <w:r>
              <w:rPr>
                <w:spacing w:val="-5"/>
                <w:sz w:val="21"/>
                <w:szCs w:val="21"/>
              </w:rPr>
              <w:t>18</w:t>
            </w:r>
          </w:p>
        </w:tc>
        <w:tc>
          <w:tcPr>
            <w:tcW w:w="2456" w:type="dxa"/>
          </w:tcPr>
          <w:p w14:paraId="5B755F04">
            <w:pPr>
              <w:pStyle w:val="13"/>
              <w:spacing w:before="95" w:line="219" w:lineRule="auto"/>
              <w:ind w:left="171"/>
              <w:rPr>
                <w:sz w:val="21"/>
                <w:szCs w:val="21"/>
              </w:rPr>
            </w:pPr>
            <w:r>
              <w:rPr>
                <w:spacing w:val="-1"/>
                <w:sz w:val="21"/>
                <w:szCs w:val="21"/>
              </w:rPr>
              <w:t>滨创新材料科创中心</w:t>
            </w:r>
          </w:p>
        </w:tc>
        <w:tc>
          <w:tcPr>
            <w:tcW w:w="5233" w:type="dxa"/>
          </w:tcPr>
          <w:p w14:paraId="3EA837C7">
            <w:pPr>
              <w:pStyle w:val="13"/>
              <w:spacing w:before="96" w:line="219" w:lineRule="auto"/>
              <w:ind w:left="1024"/>
              <w:rPr>
                <w:sz w:val="21"/>
                <w:szCs w:val="21"/>
              </w:rPr>
            </w:pPr>
            <w:r>
              <w:rPr>
                <w:spacing w:val="1"/>
                <w:sz w:val="21"/>
                <w:szCs w:val="21"/>
              </w:rPr>
              <w:t>新北区龙港三路与346国道交叉口</w:t>
            </w:r>
          </w:p>
        </w:tc>
      </w:tr>
      <w:tr w14:paraId="743B1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94" w:type="dxa"/>
          </w:tcPr>
          <w:p w14:paraId="1A9E35DA">
            <w:pPr>
              <w:pStyle w:val="13"/>
              <w:spacing w:before="112"/>
              <w:ind w:left="155"/>
              <w:rPr>
                <w:rFonts w:hint="default" w:eastAsia="宋体"/>
                <w:spacing w:val="-5"/>
                <w:sz w:val="21"/>
                <w:szCs w:val="21"/>
                <w:lang w:val="en-US" w:eastAsia="zh-CN"/>
              </w:rPr>
            </w:pPr>
            <w:r>
              <w:rPr>
                <w:rFonts w:hint="eastAsia"/>
                <w:spacing w:val="-5"/>
                <w:sz w:val="21"/>
                <w:szCs w:val="21"/>
                <w:lang w:val="en-US" w:eastAsia="zh-CN"/>
              </w:rPr>
              <w:t>19</w:t>
            </w:r>
          </w:p>
        </w:tc>
        <w:tc>
          <w:tcPr>
            <w:tcW w:w="2456" w:type="dxa"/>
          </w:tcPr>
          <w:p w14:paraId="73AC1486">
            <w:pPr>
              <w:pStyle w:val="13"/>
              <w:spacing w:before="95" w:line="219" w:lineRule="auto"/>
              <w:ind w:left="171"/>
              <w:jc w:val="center"/>
              <w:rPr>
                <w:spacing w:val="-1"/>
                <w:sz w:val="21"/>
                <w:szCs w:val="21"/>
              </w:rPr>
            </w:pPr>
            <w:r>
              <w:rPr>
                <w:rFonts w:hint="eastAsia"/>
                <w:spacing w:val="-1"/>
                <w:sz w:val="21"/>
                <w:szCs w:val="21"/>
              </w:rPr>
              <w:t>玉龙库</w:t>
            </w:r>
          </w:p>
        </w:tc>
        <w:tc>
          <w:tcPr>
            <w:tcW w:w="5233" w:type="dxa"/>
          </w:tcPr>
          <w:p w14:paraId="4189444D">
            <w:pPr>
              <w:pStyle w:val="13"/>
              <w:spacing w:before="96" w:line="219" w:lineRule="auto"/>
              <w:ind w:left="1024"/>
              <w:rPr>
                <w:spacing w:val="1"/>
                <w:sz w:val="21"/>
                <w:szCs w:val="21"/>
              </w:rPr>
            </w:pPr>
            <w:r>
              <w:rPr>
                <w:rFonts w:hint="eastAsia"/>
                <w:spacing w:val="1"/>
                <w:sz w:val="21"/>
                <w:szCs w:val="21"/>
              </w:rPr>
              <w:t>玉龙北路578号</w:t>
            </w:r>
          </w:p>
        </w:tc>
      </w:tr>
      <w:tr w14:paraId="56899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94" w:type="dxa"/>
          </w:tcPr>
          <w:p w14:paraId="2C0A182B">
            <w:pPr>
              <w:pStyle w:val="13"/>
              <w:spacing w:before="112"/>
              <w:ind w:left="155"/>
              <w:rPr>
                <w:rFonts w:hint="default" w:eastAsia="宋体"/>
                <w:spacing w:val="-5"/>
                <w:sz w:val="21"/>
                <w:szCs w:val="21"/>
                <w:lang w:val="en-US" w:eastAsia="zh-CN"/>
              </w:rPr>
            </w:pPr>
            <w:r>
              <w:rPr>
                <w:rFonts w:hint="eastAsia"/>
                <w:spacing w:val="-5"/>
                <w:sz w:val="21"/>
                <w:szCs w:val="21"/>
                <w:lang w:val="en-US" w:eastAsia="zh-CN"/>
              </w:rPr>
              <w:t>20</w:t>
            </w:r>
          </w:p>
        </w:tc>
        <w:tc>
          <w:tcPr>
            <w:tcW w:w="2456" w:type="dxa"/>
          </w:tcPr>
          <w:p w14:paraId="5BD20C1F">
            <w:pPr>
              <w:pStyle w:val="13"/>
              <w:spacing w:before="95" w:line="219" w:lineRule="auto"/>
              <w:ind w:left="171"/>
              <w:jc w:val="center"/>
              <w:rPr>
                <w:spacing w:val="-1"/>
                <w:sz w:val="21"/>
                <w:szCs w:val="21"/>
              </w:rPr>
            </w:pPr>
            <w:r>
              <w:rPr>
                <w:rFonts w:hint="eastAsia"/>
                <w:spacing w:val="-1"/>
                <w:sz w:val="21"/>
                <w:szCs w:val="21"/>
              </w:rPr>
              <w:t>临港库</w:t>
            </w:r>
          </w:p>
        </w:tc>
        <w:tc>
          <w:tcPr>
            <w:tcW w:w="5233" w:type="dxa"/>
          </w:tcPr>
          <w:p w14:paraId="45F1C396">
            <w:pPr>
              <w:pStyle w:val="13"/>
              <w:spacing w:before="96" w:line="219" w:lineRule="auto"/>
              <w:ind w:left="1024"/>
              <w:rPr>
                <w:spacing w:val="1"/>
                <w:sz w:val="21"/>
                <w:szCs w:val="21"/>
              </w:rPr>
            </w:pPr>
            <w:r>
              <w:rPr>
                <w:rFonts w:hint="eastAsia"/>
                <w:spacing w:val="1"/>
                <w:sz w:val="21"/>
                <w:szCs w:val="21"/>
              </w:rPr>
              <w:t>滨江二路98号</w:t>
            </w:r>
          </w:p>
        </w:tc>
      </w:tr>
      <w:tr w14:paraId="65F5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94" w:type="dxa"/>
          </w:tcPr>
          <w:p w14:paraId="1F98A249">
            <w:pPr>
              <w:pStyle w:val="13"/>
              <w:spacing w:before="112"/>
              <w:ind w:left="155"/>
              <w:rPr>
                <w:rFonts w:hint="default" w:eastAsia="宋体"/>
                <w:spacing w:val="-5"/>
                <w:sz w:val="21"/>
                <w:szCs w:val="21"/>
                <w:lang w:val="en-US" w:eastAsia="zh-CN"/>
              </w:rPr>
            </w:pPr>
            <w:r>
              <w:rPr>
                <w:rFonts w:hint="eastAsia"/>
                <w:spacing w:val="-5"/>
                <w:sz w:val="21"/>
                <w:szCs w:val="21"/>
                <w:lang w:val="en-US" w:eastAsia="zh-CN"/>
              </w:rPr>
              <w:t>21</w:t>
            </w:r>
          </w:p>
        </w:tc>
        <w:tc>
          <w:tcPr>
            <w:tcW w:w="2456" w:type="dxa"/>
          </w:tcPr>
          <w:p w14:paraId="53491C38">
            <w:pPr>
              <w:pStyle w:val="13"/>
              <w:spacing w:before="95" w:line="219" w:lineRule="auto"/>
              <w:ind w:left="171"/>
              <w:jc w:val="center"/>
              <w:rPr>
                <w:spacing w:val="-1"/>
                <w:sz w:val="21"/>
                <w:szCs w:val="21"/>
              </w:rPr>
            </w:pPr>
            <w:r>
              <w:rPr>
                <w:rFonts w:hint="eastAsia"/>
                <w:spacing w:val="-1"/>
                <w:sz w:val="21"/>
                <w:szCs w:val="21"/>
              </w:rPr>
              <w:t>启凯德胜</w:t>
            </w:r>
          </w:p>
        </w:tc>
        <w:tc>
          <w:tcPr>
            <w:tcW w:w="5233" w:type="dxa"/>
          </w:tcPr>
          <w:p w14:paraId="14526202">
            <w:pPr>
              <w:pStyle w:val="13"/>
              <w:spacing w:before="96" w:line="219" w:lineRule="auto"/>
              <w:ind w:left="1024"/>
              <w:rPr>
                <w:spacing w:val="1"/>
                <w:sz w:val="21"/>
                <w:szCs w:val="21"/>
              </w:rPr>
            </w:pPr>
            <w:r>
              <w:rPr>
                <w:rFonts w:hint="eastAsia"/>
                <w:spacing w:val="1"/>
                <w:sz w:val="21"/>
                <w:szCs w:val="21"/>
              </w:rPr>
              <w:t>常州市新北区滨江工业园滨江二路99号</w:t>
            </w:r>
          </w:p>
        </w:tc>
      </w:tr>
    </w:tbl>
    <w:p w14:paraId="008F81F7">
      <w:pPr>
        <w:spacing w:line="53" w:lineRule="exact"/>
        <w:rPr>
          <w:rFonts w:ascii="Arial"/>
          <w:sz w:val="4"/>
        </w:rPr>
      </w:pPr>
    </w:p>
    <w:p w14:paraId="0A229AF6"/>
    <w:sectPr>
      <w:pgSz w:w="11906" w:h="16838"/>
      <w:pgMar w:top="1928" w:right="1361" w:bottom="215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3F2592-8098-4AD5-9E22-36B14E2A461B}"/>
  </w:font>
  <w:font w:name="黑体">
    <w:panose1 w:val="02010609060101010101"/>
    <w:charset w:val="86"/>
    <w:family w:val="auto"/>
    <w:pitch w:val="default"/>
    <w:sig w:usb0="800002BF" w:usb1="38CF7CFA" w:usb2="00000016" w:usb3="00000000" w:csb0="00040001" w:csb1="00000000"/>
    <w:embedRegular r:id="rId2" w:fontKey="{2E01E12D-7D47-483D-9E31-13AE26123D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8B4BC133-BE2E-4192-B49F-D3E84F53E576}"/>
  </w:font>
  <w:font w:name="方正小标宋简体">
    <w:panose1 w:val="03000509000000000000"/>
    <w:charset w:val="86"/>
    <w:family w:val="script"/>
    <w:pitch w:val="default"/>
    <w:sig w:usb0="00000001" w:usb1="080E0000" w:usb2="00000000" w:usb3="00000000" w:csb0="00040000" w:csb1="00000000"/>
    <w:embedRegular r:id="rId4" w:fontKey="{277181C6-EEBE-4D27-8795-82245441F385}"/>
  </w:font>
  <w:font w:name="仿宋_GB2312">
    <w:panose1 w:val="02010609030101010101"/>
    <w:charset w:val="86"/>
    <w:family w:val="modern"/>
    <w:pitch w:val="default"/>
    <w:sig w:usb0="00000001" w:usb1="080E0000" w:usb2="00000000" w:usb3="00000000" w:csb0="00040000" w:csb1="00000000"/>
    <w:embedRegular r:id="rId5" w:fontKey="{D417C576-F8B2-4EAE-9D2D-F4EDF7FF48BD}"/>
  </w:font>
  <w:font w:name="WPSEMBED4">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38CB">
    <w:pPr>
      <w:pStyle w:val="5"/>
      <w:jc w:val="center"/>
      <w:rPr>
        <w:rFonts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343535" cy="147955"/>
                      </a:xfrm>
                      <a:prstGeom prst="rect">
                        <a:avLst/>
                      </a:prstGeom>
                      <a:noFill/>
                      <a:ln w="6350">
                        <a:noFill/>
                      </a:ln>
                      <a:effectLst/>
                    </wps:spPr>
                    <wps:txbx>
                      <w:txbxContent>
                        <w:p w14:paraId="48FC11FC">
                          <w:pPr>
                            <w:pStyle w:val="5"/>
                            <w:jc w:val="center"/>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OK2b9IAAAADAQAADwAAAAAAAAABACAAAAAiAAAAZHJzL2Rvd25yZXYueG1s&#10;UEsBAhQAFAAAAAgAh07iQAifUSs3AgAAYQQAAA4AAAAAAAAAAQAgAAAAIQEAAGRycy9lMm9Eb2Mu&#10;eG1sUEsFBgAAAAAGAAYAWQEAAMoFAAAAAA==&#10;">
              <v:fill on="f" focussize="0,0"/>
              <v:stroke on="f" weight="0.5pt"/>
              <v:imagedata o:title=""/>
              <o:lock v:ext="edit" aspectratio="f"/>
              <v:textbox inset="0mm,0mm,0mm,0mm" style="mso-fit-shape-to-text:t;">
                <w:txbxContent>
                  <w:p w14:paraId="48FC11FC">
                    <w:pPr>
                      <w:pStyle w:val="5"/>
                      <w:jc w:val="center"/>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r>
                      <w:rPr>
                        <w:sz w:val="28"/>
                        <w:szCs w:val="28"/>
                      </w:rPr>
                      <w:t>—</w:t>
                    </w:r>
                  </w:p>
                </w:txbxContent>
              </v:textbox>
            </v:shape>
          </w:pict>
        </mc:Fallback>
      </mc:AlternateContent>
    </w:r>
  </w:p>
  <w:p w14:paraId="5421789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D0"/>
    <w:rsid w:val="000E2703"/>
    <w:rsid w:val="001227D0"/>
    <w:rsid w:val="00135939"/>
    <w:rsid w:val="001A1DBA"/>
    <w:rsid w:val="0026616D"/>
    <w:rsid w:val="00427A58"/>
    <w:rsid w:val="004E5E79"/>
    <w:rsid w:val="00541BA7"/>
    <w:rsid w:val="006676B7"/>
    <w:rsid w:val="007C3947"/>
    <w:rsid w:val="008E0E87"/>
    <w:rsid w:val="04F71F81"/>
    <w:rsid w:val="06BD0E84"/>
    <w:rsid w:val="075B1871"/>
    <w:rsid w:val="0A1E61F4"/>
    <w:rsid w:val="0C893E4B"/>
    <w:rsid w:val="10EB4E21"/>
    <w:rsid w:val="147128C9"/>
    <w:rsid w:val="158A42D8"/>
    <w:rsid w:val="177F61FE"/>
    <w:rsid w:val="1A892430"/>
    <w:rsid w:val="1A9D7BC3"/>
    <w:rsid w:val="1BE92F76"/>
    <w:rsid w:val="24285FA2"/>
    <w:rsid w:val="2AE36FB7"/>
    <w:rsid w:val="31D56E47"/>
    <w:rsid w:val="330C766F"/>
    <w:rsid w:val="37507756"/>
    <w:rsid w:val="3829144C"/>
    <w:rsid w:val="3CEB1463"/>
    <w:rsid w:val="430446EF"/>
    <w:rsid w:val="449B2ABB"/>
    <w:rsid w:val="45D2052B"/>
    <w:rsid w:val="49AA613C"/>
    <w:rsid w:val="4C510491"/>
    <w:rsid w:val="5DF007C9"/>
    <w:rsid w:val="5EE67004"/>
    <w:rsid w:val="60E05151"/>
    <w:rsid w:val="61AD7967"/>
    <w:rsid w:val="685561F1"/>
    <w:rsid w:val="69105980"/>
    <w:rsid w:val="69375834"/>
    <w:rsid w:val="6D452721"/>
    <w:rsid w:val="6DD91597"/>
    <w:rsid w:val="6F3D5D57"/>
    <w:rsid w:val="729907A8"/>
    <w:rsid w:val="736F60CB"/>
    <w:rsid w:val="780C1DB6"/>
    <w:rsid w:val="7D84001C"/>
    <w:rsid w:val="7F2E5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pPr>
      <w:spacing w:after="120"/>
    </w:pPr>
    <w:rPr>
      <w:rFonts w:ascii="Times New Roman" w:hAnsi="Times New Roman"/>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rFonts w:ascii="Times New Roman" w:hAnsi="Times New Roman"/>
      <w:sz w:val="18"/>
      <w:szCs w:val="20"/>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qFormat/>
    <w:uiPriority w:val="99"/>
    <w:rPr>
      <w:rFonts w:cs="Times New Roman"/>
    </w:rPr>
  </w:style>
  <w:style w:type="character" w:styleId="10">
    <w:name w:val="annotation reference"/>
    <w:qFormat/>
    <w:uiPriority w:val="99"/>
    <w:rPr>
      <w:rFonts w:cs="Times New Roman"/>
      <w:sz w:val="21"/>
    </w:rPr>
  </w:style>
  <w:style w:type="character" w:customStyle="1" w:styleId="11">
    <w:name w:val="页脚 字符"/>
    <w:basedOn w:val="8"/>
    <w:link w:val="5"/>
    <w:qFormat/>
    <w:uiPriority w:val="99"/>
    <w:rPr>
      <w:rFonts w:ascii="Times New Roman" w:hAnsi="Times New Roman" w:eastAsia="宋体" w:cs="Times New Roman"/>
      <w:sz w:val="18"/>
      <w:szCs w:val="20"/>
    </w:rPr>
  </w:style>
  <w:style w:type="paragraph" w:styleId="12">
    <w:name w:val="List Paragraph"/>
    <w:basedOn w:val="1"/>
    <w:qFormat/>
    <w:uiPriority w:val="34"/>
    <w:pPr>
      <w:ind w:firstLine="420" w:firstLineChars="200"/>
    </w:pPr>
  </w:style>
  <w:style w:type="paragraph" w:customStyle="1" w:styleId="13">
    <w:name w:val="Table Text"/>
    <w:basedOn w:val="1"/>
    <w:semiHidden/>
    <w:qFormat/>
    <w:uiPriority w:val="0"/>
    <w:rPr>
      <w:rFonts w:ascii="宋体" w:hAnsi="宋体" w:cs="宋体"/>
      <w:sz w:val="16"/>
      <w:szCs w:val="16"/>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批注框文本 字符"/>
    <w:basedOn w:val="8"/>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bbe0ed1f-4428-43b7-b546-906a5f136c80</errorID>
      <errorWord>１</errorWord>
      <group>L1_Format</group>
      <groupName>格式问题</groupName>
      <ability>L2_HalfPunc</ability>
      <abilityName>全半角检查</abilityName>
      <candidateList>
        <item>1</item>
      </candidateList>
      <explain>文本全半角错误。</explain>
      <paraID>196CFB82</paraID>
      <start>0</start>
      <end>1</end>
      <status>unmodified</status>
      <modifiedWord/>
      <trackRevisions>false</trackRevisions>
    </reviewItem>
    <reviewItem>
      <errorID>e46f5b94-4e16-4f6c-be50-637185975cd3</errorID>
      <errorWord>２</errorWord>
      <group>L1_Format</group>
      <groupName>格式问题</groupName>
      <ability>L2_HalfPunc</ability>
      <abilityName>全半角检查</abilityName>
      <candidateList>
        <item>2</item>
      </candidateList>
      <explain>文本全半角错误。</explain>
      <paraID>596414BF</paraID>
      <start>0</start>
      <end>1</end>
      <status>unmodified</status>
      <modifiedWord/>
      <trackRevisions>false</trackRevisions>
    </reviewItem>
    <reviewItem>
      <errorID>af4eb42d-a303-4351-b107-7e56f863be6b</errorID>
      <errorWord>：/</errorWord>
      <group>L1_Punc</group>
      <groupName>标点问题</groupName>
      <ability>L2_Punc</ability>
      <abilityName>标点符号检查</abilityName>
      <candidateList>
        <item>：</item>
      </candidateList>
      <explain/>
      <paraID>596414BF</paraID>
      <start>6</start>
      <end>8</end>
      <status>unmodified</status>
      <modifiedWord/>
      <trackRevisions>false</trackRevisions>
    </reviewItem>
    <reviewItem>
      <errorID>f400b1c9-7dee-4635-baad-f3b4d4f669fd</errorID>
      <errorWord>３</errorWord>
      <group>L1_Format</group>
      <groupName>格式问题</groupName>
      <ability>L2_HalfPunc</ability>
      <abilityName>全半角检查</abilityName>
      <candidateList>
        <item>3</item>
      </candidateList>
      <explain>文本全半角错误。</explain>
      <paraID>5A1CD4D5</paraID>
      <start>0</start>
      <end>1</end>
      <status>unmodified</status>
      <modifiedWord/>
      <trackRevisions>false</trackRevisions>
    </reviewItem>
    <reviewItem>
      <errorID>f7c92f3b-94b5-443c-8cc5-1b31b4158ace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3C00289A</paraID>
      <start>0</start>
      <end>2</end>
      <status>unmodified</status>
      <modifiedWord/>
      <trackRevisions>false</trackRevisions>
    </reviewItem>
    <reviewItem>
      <errorID>44cd409c-caa3-48d3-8d1a-4c2f51a1b170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2020844D</paraID>
      <start>0</start>
      <end>2</end>
      <status>unmodified</status>
      <modifiedWord/>
      <trackRevisions>false</trackRevisions>
    </reviewItem>
    <reviewItem>
      <errorID>22bf8220-29e0-47e8-a32c-7a3747ce85c7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49727F8E</paraID>
      <start>0</start>
      <end>2</end>
      <status>unmodified</status>
      <modifiedWord/>
      <trackRevisions>false</trackRevisions>
    </reviewItem>
    <reviewItem>
      <errorID>2bd6f1f1-6b9f-40c8-adc7-3944791f7bb6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7E7E4271</paraID>
      <start>0</start>
      <end>2</end>
      <status>unmodified</status>
      <modifiedWord/>
      <trackRevisions>false</trackRevisions>
    </reviewItem>
    <reviewItem>
      <errorID>97f61462-3467-43fd-ab2e-d389986a2068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34443A19</paraID>
      <start>0</start>
      <end>2</end>
      <status>unmodified</status>
      <modifiedWord/>
      <trackRevisions>false</trackRevisions>
    </reviewItem>
    <reviewItem>
      <errorID>387316fc-a023-42ad-9445-853cc04e70da</errorID>
      <errorWord>１</errorWord>
      <group>L1_Format</group>
      <groupName>格式问题</groupName>
      <ability>L2_HalfPunc</ability>
      <abilityName>全半角检查</abilityName>
      <candidateList>
        <item>1</item>
      </candidateList>
      <explain>文本全半角错误。</explain>
      <paraID>63E7930C</paraID>
      <start>0</start>
      <end>1</end>
      <status>unmodified</status>
      <modifiedWord/>
      <trackRevisions>false</trackRevisions>
    </reviewItem>
    <reviewItem>
      <errorID>188fd74e-7c9f-453d-843b-47b250553b15</errorID>
      <errorWord>处于正</errorWord>
      <group>L1_Word</group>
      <groupName>字词问题</groupName>
      <ability>L2_Typo</ability>
      <abilityName>字词错误</abilityName>
      <candidateList>
        <item>处于</item>
      </candidateList>
      <explain>〈动〉在某种地位或状态：～优势｜伤员～昏迷状态。</explain>
      <paraID> 2E89731</paraID>
      <start>53</start>
      <end>56</end>
      <status>unmodified</status>
      <modifiedWord/>
      <trackRevisions>false</trackRevisions>
    </reviewItem>
    <reviewItem>
      <errorID>9937c821-c4db-4522-95b7-c661e97e2eca</errorID>
      <errorWord>２</errorWord>
      <group>L1_Format</group>
      <groupName>格式问题</groupName>
      <ability>L2_HalfPunc</ability>
      <abilityName>全半角检查</abilityName>
      <candidateList>
        <item>2</item>
      </candidateList>
      <explain>文本全半角错误。</explain>
      <paraID>68B5D2E5</paraID>
      <start>0</start>
      <end>1</end>
      <status>unmodified</status>
      <modifiedWord/>
      <trackRevisions>false</trackRevisions>
    </reviewItem>
    <reviewItem>
      <errorID>87aa9106-aa22-4171-806f-e4a2b30fb308</errorID>
      <errorWord>（</errorWord>
      <group>L1_Word</group>
      <groupName>字词问题</groupName>
      <ability>L2_Typo</ability>
      <abilityName>字词错误</abilityName>
      <candidateList>
        <item>（在</item>
      </candidateList>
      <explain/>
      <paraID>712CAF43</paraID>
      <start>33</start>
      <end>34</end>
      <status>unmodified</status>
      <modifiedWord/>
      <trackRevisions>false</trackRevisions>
    </reviewItem>
    <reviewItem>
      <errorID>71c761e6-c001-4178-aea2-bfd07c35d6fe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1D9D9B17</paraID>
      <start>0</start>
      <end>2</end>
      <status>unmodified</status>
      <modifiedWord/>
      <trackRevisions>false</trackRevisions>
    </reviewItem>
    <reviewItem>
      <errorID>321c3be5-9b52-4864-aa22-4a502332b5fb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AD32044</paraID>
      <start>0</start>
      <end>2</end>
      <status>unmodified</status>
      <modifiedWord/>
      <trackRevisions>false</trackRevisions>
    </reviewItem>
    <reviewItem>
      <errorID>e4f1e56c-cdad-4123-9981-dede712487b1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219E12BC</paraID>
      <start>0</start>
      <end>2</end>
      <status>unmodified</status>
      <modifiedWord/>
      <trackRevisions>false</trackRevisions>
    </reviewItem>
    <reviewItem>
      <errorID>5622787b-fb33-4f9c-a9e0-4ffd9845d2a8</errorID>
      <errorWord>2026年01月</errorWord>
      <group>L1_Knowledge</group>
      <groupName>知识性问题</groupName>
      <ability>L2_Time</ability>
      <abilityName>日期时间</abilityName>
      <candidateList>
        <item>2026年1月</item>
      </candidateList>
      <explain>根据日常书写习惯，月份一般会省略前导零。</explain>
      <paraID>219E12BC</paraID>
      <start>11</start>
      <end>19</end>
      <status>unmodified</status>
      <modifiedWord/>
      <trackRevisions>false</trackRevisions>
    </reviewItem>
    <reviewItem>
      <errorID>a1892bb8-a6d6-4ba6-a5c0-7f9e5de64a8a</errorID>
      <errorWord>2026年01月</errorWord>
      <group>L1_Knowledge</group>
      <groupName>知识性问题</groupName>
      <ability>L2_Time</ability>
      <abilityName>日期时间</abilityName>
      <candidateList>
        <item>2026年1月</item>
      </candidateList>
      <explain>根据日常书写习惯，月份一般会省略前导零。</explain>
      <paraID>219E12BC</paraID>
      <start>22</start>
      <end>30</end>
      <status>unmodified</status>
      <modifiedWord/>
      <trackRevisions>false</trackRevisions>
    </reviewItem>
    <reviewItem>
      <errorID>c4c4985d-1ef9-4f23-98f0-b7b078ca4d81</errorID>
      <errorWord>2026年01月</errorWord>
      <group>L1_Knowledge</group>
      <groupName>知识性问题</groupName>
      <ability>L2_Time</ability>
      <abilityName>日期时间</abilityName>
      <candidateList>
        <item>2026年1月</item>
      </candidateList>
      <explain>根据日常书写习惯，月份一般会省略前导零。</explain>
      <paraID> 2C6163A</paraID>
      <start>7</start>
      <end>15</end>
      <status>unmodified</status>
      <modifiedWord/>
      <trackRevisions>false</trackRevisions>
    </reviewItem>
    <reviewItem>
      <errorID>e7b51418-84fe-4aad-8851-fb7b1ba84384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257A5368</paraID>
      <start>0</start>
      <end>2</end>
      <status>unmodified</status>
      <modifiedWord/>
      <trackRevisions>false</trackRevisions>
    </reviewItem>
    <reviewItem>
      <errorID>73c9688f-8c4c-4c7b-8477-6a3696e49ddf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676FE721</paraID>
      <start>0</start>
      <end>2</end>
      <status>unmodified</status>
      <modifiedWord/>
      <trackRevisions>false</trackRevisions>
    </reviewItem>
    <reviewItem>
      <errorID>11431638-6195-432b-a43c-f88d62e19aac</errorID>
      <errorWord>2026年01月</errorWord>
      <group>L1_Knowledge</group>
      <groupName>知识性问题</groupName>
      <ability>L2_Time</ability>
      <abilityName>日期时间</abilityName>
      <candidateList>
        <item>2026年1月</item>
      </candidateList>
      <explain>根据日常书写习惯，月份一般会省略前导零。</explain>
      <paraID>6F117FCA</paraID>
      <start>9</start>
      <end>17</end>
      <status>unmodified</status>
      <modifiedWord/>
      <trackRevisions>false</trackRevisions>
    </reviewItem>
    <reviewItem>
      <errorID>0a00e435-ac68-4717-8b33-9c27017d85e5</errorID>
      <errorWord>2026年01月</errorWord>
      <group>L1_Knowledge</group>
      <groupName>知识性问题</groupName>
      <ability>L2_Time</ability>
      <abilityName>日期时间</abilityName>
      <candidateList>
        <item>2026年1月</item>
      </candidateList>
      <explain>根据日常书写习惯，月份一般会省略前导零。</explain>
      <paraID>6F117FCA</paraID>
      <start>20</start>
      <end>28</end>
      <status>unmodified</status>
      <modifiedWord/>
      <trackRevisions>false</trackRevisions>
    </reviewItem>
    <reviewItem>
      <errorID>e1536ebf-1f5b-4298-b861-485df7df1958</errorID>
      <errorWord>2026年01月</errorWord>
      <group>L1_Knowledge</group>
      <groupName>知识性问题</groupName>
      <ability>L2_Time</ability>
      <abilityName>日期时间</abilityName>
      <candidateList>
        <item>2026年1月</item>
      </candidateList>
      <explain>根据日常书写习惯，月份一般会省略前导零。</explain>
      <paraID>2EE21457</paraID>
      <start>28</start>
      <end>36</end>
      <status>unmodified</status>
      <modifiedWord/>
      <trackRevisions>false</trackRevisions>
    </reviewItem>
    <reviewItem>
      <errorID>6aa96cb2-b179-4c90-9180-7465496fad0d</errorID>
      <errorWord>2026年01月</errorWord>
      <group>L1_Knowledge</group>
      <groupName>知识性问题</groupName>
      <ability>L2_Time</ability>
      <abilityName>日期时间</abilityName>
      <candidateList>
        <item>2026年1月</item>
      </candidateList>
      <explain>根据日常书写习惯，月份一般会省略前导零。</explain>
      <paraID>7A14A767</paraID>
      <start>5</start>
      <end>13</end>
      <status>unmodified</status>
      <modifiedWord/>
      <trackRevisions>false</trackRevisions>
    </reviewItem>
    <reviewItem>
      <errorID>c7d49059-9db5-48b3-b17e-e16bdb800a9a</errorID>
      <errorWord>(</errorWord>
      <group>L1_Format</group>
      <groupName>格式问题</groupName>
      <ability>L2_HalfPunc</ability>
      <abilityName>全半角检查</abilityName>
      <candidateList>
        <item>（</item>
      </candidateList>
      <explain>文本全半角错误。</explain>
      <paraID>239CF890</paraID>
      <start>17</start>
      <end>18</end>
      <status>unmodified</status>
      <modifiedWord/>
      <trackRevisions>false</trackRevisions>
    </reviewItem>
    <reviewItem>
      <errorID>2ee6a4f8-4df4-4a08-b367-87601031d664</errorID>
      <errorWord>)</errorWord>
      <group>L1_Format</group>
      <groupName>格式问题</groupName>
      <ability>L2_HalfPunc</ability>
      <abilityName>全半角检查</abilityName>
      <candidateList>
        <item>）</item>
      </candidateList>
      <explain>文本全半角错误。</explain>
      <paraID>239CF890</paraID>
      <start>52</start>
      <end>53</end>
      <status>unmodified</status>
      <modifiedWord/>
      <trackRevisions>false</trackRevisions>
    </reviewItem>
    <reviewItem>
      <errorID>bd04a590-c636-4401-b0e0-b01d6b546c9f</errorID>
      <errorWord>分</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718B97A1</paraID>
      <start>22</start>
      <end>23</end>
      <status>unmodified</status>
      <modifiedWord/>
      <trackRevisions>false</trackRevisions>
    </reviewItem>
    <reviewItem>
      <errorID>1ea06f17-384b-4849-aa95-2376005315bb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60F91178</paraID>
      <start>0</start>
      <end>2</end>
      <status>unmodified</status>
      <modifiedWord/>
      <trackRevisions>false</trackRevisions>
    </reviewItem>
    <reviewItem>
      <errorID>d6f9afbb-cf8b-4fc4-a7f2-c926ed3b221e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61EA06D5</paraID>
      <start>0</start>
      <end>2</end>
      <status>unmodified</status>
      <modifiedWord/>
      <trackRevisions>false</trackRevisions>
    </reviewItem>
    <reviewItem>
      <errorID>ef3587ac-d4c7-400c-8875-cb7f235f9f07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3EBC794</paraID>
      <start>0</start>
      <end>2</end>
      <status>unmodified</status>
      <modifiedWord/>
      <trackRevisions>false</trackRevisions>
    </reviewItem>
    <reviewItem>
      <errorID>6cd73a8c-b441-42a3-8cf6-d6b7d0acafec</errorID>
      <errorWord>(</errorWord>
      <group>L1_Format</group>
      <groupName>格式问题</groupName>
      <ability>L2_HalfPunc</ability>
      <abilityName>全半角检查</abilityName>
      <candidateList>
        <item>（</item>
      </candidateList>
      <explain>文本全半角错误。</explain>
      <paraID> 3EBC794</paraID>
      <start>53</start>
      <end>54</end>
      <status>unmodified</status>
      <modifiedWord/>
      <trackRevisions>false</trackRevisions>
    </reviewItem>
    <reviewItem>
      <errorID>33569248-602d-42b9-8450-7d1cf03973dd</errorID>
      <errorWord>)</errorWord>
      <group>L1_Format</group>
      <groupName>格式问题</groupName>
      <ability>L2_HalfPunc</ability>
      <abilityName>全半角检查</abilityName>
      <candidateList>
        <item>）</item>
      </candidateList>
      <explain>文本全半角错误。</explain>
      <paraID> 3EBC794</paraID>
      <start>66</start>
      <end>67</end>
      <status>unmodified</status>
      <modifiedWord/>
      <trackRevisions>false</trackRevisions>
    </reviewItem>
    <reviewItem>
      <errorID>59275479-02d0-434e-a9df-43a2e6eb9a43</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 3EBC794</paraID>
      <start>70</start>
      <end>75</end>
      <status>unmodified</status>
      <modifiedWord/>
      <trackRevisions>false</trackRevisions>
    </reviewItem>
    <reviewItem>
      <errorID>23a98726-b9c6-4c53-a115-ccbd445efdff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28363284</paraID>
      <start>0</start>
      <end>2</end>
      <status>unmodified</status>
      <modifiedWord/>
      <trackRevisions>false</trackRevisions>
    </reviewItem>
    <reviewItem>
      <errorID>b44c836f-11e4-45e7-97cb-73730fef68ef</errorID>
      <errorWord>2026年01月</errorWord>
      <group>L1_Knowledge</group>
      <groupName>知识性问题</groupName>
      <ability>L2_Time</ability>
      <abilityName>日期时间</abilityName>
      <candidateList>
        <item>2026年1月</item>
      </candidateList>
      <explain>根据日常书写习惯，月份一般会省略前导零。</explain>
      <paraID>28363284</paraID>
      <start>14</start>
      <end>22</end>
      <status>unmodified</status>
      <modifiedWord/>
      <trackRevisions>false</trackRevisions>
    </reviewItem>
    <reviewItem>
      <errorID>a1ddf2c0-7e51-40ac-ac88-549a1abd327c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70787D2C</paraID>
      <start>0</start>
      <end>2</end>
      <status>unmodified</status>
      <modifiedWord/>
      <trackRevisions>false</trackRevisions>
    </reviewItem>
    <reviewItem>
      <errorID>7c0c3975-b746-49db-89ea-54df855f37e0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103FA54F</paraID>
      <start>0</start>
      <end>2</end>
      <status>unmodified</status>
      <modifiedWord/>
      <trackRevisions>false</trackRevisions>
    </reviewItem>
    <reviewItem>
      <errorID>1ebaf521-8fd6-4889-a911-f8f12a66fbcd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4B84484B</paraID>
      <start>0</start>
      <end>2</end>
      <status>unmodified</status>
      <modifiedWord/>
      <trackRevisions>false</trackRevisions>
    </reviewItem>
    <reviewItem>
      <errorID>eaa45f32-1d8b-492b-b323-74fd1a490316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55CFE326</paraID>
      <start>0</start>
      <end>2</end>
      <status>unmodified</status>
      <modifiedWord/>
      <trackRevisions>false</trackRevisions>
    </reviewItem>
    <reviewItem>
      <errorID>d3760a52-4890-44b9-9dab-5ffdf0d0e274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12BC16F6</paraID>
      <start>0</start>
      <end>2</end>
      <status>unmodified</status>
      <modifiedWord/>
      <trackRevisions>false</trackRevisions>
    </reviewItem>
    <reviewItem>
      <errorID>e373ca3a-814e-41e0-a163-819370bb00b0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12B3DE9F</paraID>
      <start>0</start>
      <end>2</end>
      <status>unmodified</status>
      <modifiedWord/>
      <trackRevisions>false</trackRevisions>
    </reviewItem>
    <reviewItem>
      <errorID>60fee113-6f5a-4e14-8b62-fe1db292d99a</errorID>
      <errorWord>(</errorWord>
      <group>L1_Format</group>
      <groupName>格式问题</groupName>
      <ability>L2_HalfPunc</ability>
      <abilityName>全半角检查</abilityName>
      <candidateList>
        <item>（</item>
      </candidateList>
      <explain>文本全半角错误。</explain>
      <paraID>12B3DE9F</paraID>
      <start>10</start>
      <end>11</end>
      <status>unmodified</status>
      <modifiedWord/>
      <trackRevisions>false</trackRevisions>
    </reviewItem>
    <reviewItem>
      <errorID>d8d0b15e-caaa-4856-b296-028de7353b6f</errorID>
      <errorWord>)</errorWord>
      <group>L1_Format</group>
      <groupName>格式问题</groupName>
      <ability>L2_HalfPunc</ability>
      <abilityName>全半角检查</abilityName>
      <candidateList>
        <item>）</item>
      </candidateList>
      <explain>文本全半角错误。</explain>
      <paraID>12B3DE9F</paraID>
      <start>29</start>
      <end>30</end>
      <status>unmodified</status>
      <modifiedWord/>
      <trackRevisions>false</trackRevisions>
    </reviewItem>
    <reviewItem>
      <errorID>0b59ee79-9a01-48b4-8038-b0746e7e3d13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576C21AB</paraID>
      <start>0</start>
      <end>2</end>
      <status>unmodified</status>
      <modifiedWord/>
      <trackRevisions>false</trackRevisions>
    </reviewItem>
    <reviewItem>
      <errorID>8c4b4bfc-0089-4ffc-b402-77e848871a20</errorID>
      <errorWord>(</errorWord>
      <group>L1_Format</group>
      <groupName>格式问题</groupName>
      <ability>L2_HalfPunc</ability>
      <abilityName>全半角检查</abilityName>
      <candidateList>
        <item>（</item>
      </candidateList>
      <explain>文本全半角错误。</explain>
      <paraID>576C21AB</paraID>
      <start>31</start>
      <end>32</end>
      <status>unmodified</status>
      <modifiedWord/>
      <trackRevisions>false</trackRevisions>
    </reviewItem>
    <reviewItem>
      <errorID>f742b62f-a069-4375-b042-36009becc01b</errorID>
      <errorWord>)</errorWord>
      <group>L1_Format</group>
      <groupName>格式问题</groupName>
      <ability>L2_HalfPunc</ability>
      <abilityName>全半角检查</abilityName>
      <candidateList>
        <item>）</item>
      </candidateList>
      <explain>文本全半角错误。</explain>
      <paraID>576C21AB</paraID>
      <start>35</start>
      <end>36</end>
      <status>unmodified</status>
      <modifiedWord/>
      <trackRevisions>false</trackRevisions>
    </reviewItem>
    <reviewItem>
      <errorID>47d81bfb-c3c7-400d-b30e-99ba677aefa2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1C08ED04</paraID>
      <start>0</start>
      <end>2</end>
      <status>unmodified</status>
      <modifiedWord/>
      <trackRevisions>false</trackRevisions>
    </reviewItem>
    <reviewItem>
      <errorID>afa2fb19-d575-4554-a296-7230a6735e5d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52B8B4A2</paraID>
      <start>0</start>
      <end>2</end>
      <status>unmodified</status>
      <modifiedWord/>
      <trackRevisions>false</trackRevisions>
    </reviewItem>
    <reviewItem>
      <errorID>76aa839e-cd65-471f-8179-958ef972a94a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5BE9F4B8</paraID>
      <start>0</start>
      <end>2</end>
      <status>unmodified</status>
      <modifiedWord/>
      <trackRevisions>false</trackRevisions>
    </reviewItem>
    <reviewItem>
      <errorID>d8d7aafb-2645-4473-9de0-a9485c4a1736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5DEA2121</paraID>
      <start>0</start>
      <end>2</end>
      <status>unmodified</status>
      <modifiedWord/>
      <trackRevisions>false</trackRevisions>
    </reviewItem>
    <reviewItem>
      <errorID>dad1c3d1-8080-4755-9d83-410915c180d9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49CD7B82</paraID>
      <start>0</start>
      <end>2</end>
      <status>unmodified</status>
      <modifiedWord/>
      <trackRevisions>false</trackRevisions>
    </reviewItem>
    <reviewItem>
      <errorID>6b7719a1-18b1-4c4f-b09c-cfdd97a82b04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39829BBC</paraID>
      <start>0</start>
      <end>2</end>
      <status>unmodified</status>
      <modifiedWord/>
      <trackRevisions>false</trackRevisions>
    </reviewItem>
    <reviewItem>
      <errorID>0c1354fa-3875-4b05-811a-7a7759f6809b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1808FFFD</paraID>
      <start>0</start>
      <end>2</end>
      <status>unmodified</status>
      <modifiedWord/>
      <trackRevisions>false</trackRevisions>
    </reviewItem>
    <reviewItem>
      <errorID>29067dcb-065e-46a2-981c-c824ceb3b79f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1837EF18</paraID>
      <start>0</start>
      <end>2</end>
      <status>unmodified</status>
      <modifiedWord/>
      <trackRevisions>false</trackRevisions>
    </reviewItem>
    <reviewItem>
      <errorID>7653f3d5-e624-4b9e-a147-b72368e40714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3BE82D33</paraID>
      <start>0</start>
      <end>2</end>
      <status>unmodified</status>
      <modifiedWord/>
      <trackRevisions>false</trackRevisions>
    </reviewItem>
    <reviewItem>
      <errorID>b63ffc61-f278-4935-b0c4-185dc37b338f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5FA93763</paraID>
      <start>0</start>
      <end>2</end>
      <status>unmodified</status>
      <modifiedWord/>
      <trackRevisions>false</trackRevisions>
    </reviewItem>
    <reviewItem>
      <errorID>315f6eb7-c689-473b-87f4-abfed647d0ca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8A9B792</paraID>
      <start>0</start>
      <end>2</end>
      <status>unmodified</status>
      <modifiedWord/>
      <trackRevisions>false</trackRevisions>
    </reviewItem>
    <reviewItem>
      <errorID>be926b7f-3b16-4013-ac98-7f9994631590</errorID>
      <errorWord>（</errorWord>
      <group>L1_Punc</group>
      <groupName>标点问题</groupName>
      <ability>L2_Punc</ability>
      <abilityName>标点符号检查</abilityName>
      <candidateList/>
      <explain>同一形式括号套用。</explain>
      <paraID>25F74488</paraID>
      <start>17</start>
      <end>18</end>
      <status>unmodified</status>
      <modifiedWord/>
      <trackRevisions>false</trackRevisions>
    </reviewItem>
    <reviewItem>
      <errorID>1da040c1-44fb-41c8-9f4a-1f62b68d8a31</errorID>
      <errorWord>）</errorWord>
      <group>L1_Punc</group>
      <groupName>标点问题</groupName>
      <ability>L2_Punc</ability>
      <abilityName>标点符号检查</abilityName>
      <candidateList/>
      <explain>同一形式括号套用。</explain>
      <paraID>25F74488</paraID>
      <start>25</start>
      <end>26</end>
      <status>unmodified</status>
      <modifiedWord/>
      <trackRevisions>false</trackRevisions>
    </reviewItem>
    <reviewItem>
      <errorID>259afd39-3006-4f71-b46e-d1663079127a</errorID>
      <errorWord>二个</errorWord>
      <group>L1_Word</group>
      <groupName>字词问题</groupName>
      <ability>L2_Typo</ability>
      <abilityName>字词错误</abilityName>
      <candidateList>
        <item>两个</item>
      </candidateList>
      <explain/>
      <paraID>25F74488</paraID>
      <start>108</start>
      <end>110</end>
      <status>unmodified</status>
      <modifiedWord/>
      <trackRevisions>false</trackRevisions>
    </reviewItem>
    <reviewItem>
      <errorID>f0c342bd-5fe5-454b-9543-ac6992b5d6fa</errorID>
      <errorWord>和二个</errorWord>
      <group>L1_Word</group>
      <groupName>字词问题</groupName>
      <ability>L2_Typo</ability>
      <abilityName>字词错误</abilityName>
      <candidateList>
        <item>和两个</item>
      </candidateList>
      <explain/>
      <paraID>25F74488</paraID>
      <start>113</start>
      <end>116</end>
      <status>unmodified</status>
      <modifiedWord/>
      <trackRevisions>false</trackRevisions>
    </reviewItem>
    <reviewItem>
      <errorID>3a7ef02e-55cf-4fc3-a85b-417f93361832</errorID>
      <errorWord>（</errorWord>
      <group>L1_Punc</group>
      <groupName>标点问题</groupName>
      <ability>L2_Punc</ability>
      <abilityName>标点符号检查</abilityName>
      <candidateList/>
      <explain>同一形式括号套用。</explain>
      <paraID>4F4F2468</paraID>
      <start>15</start>
      <end>16</end>
      <status>unmodified</status>
      <modifiedWord/>
      <trackRevisions>false</trackRevisions>
    </reviewItem>
    <reviewItem>
      <errorID>84e73234-8c25-4614-b44e-46dc2f2e7a92</errorID>
      <errorWord>）</errorWord>
      <group>L1_Punc</group>
      <groupName>标点问题</groupName>
      <ability>L2_Punc</ability>
      <abilityName>标点符号检查</abilityName>
      <candidateList/>
      <explain>同一形式括号套用。</explain>
      <paraID>4F4F2468</paraID>
      <start>23</start>
      <end>24</end>
      <status>unmodified</status>
      <modifiedWord/>
      <trackRevisions>false</trackRevisions>
    </reviewItem>
    <reviewItem>
      <errorID>3c098fdd-0ac3-42ca-9bd7-b278a8c78397</errorID>
      <errorWord>(</errorWord>
      <group>L1_Format</group>
      <groupName>格式问题</groupName>
      <ability>L2_HalfPunc</ability>
      <abilityName>全半角检查</abilityName>
      <candidateList>
        <item>（</item>
      </candidateList>
      <explain>文本全半角错误。</explain>
      <paraID>4F4F2468</paraID>
      <start>101</start>
      <end>102</end>
      <status>unmodified</status>
      <modifiedWord/>
      <trackRevisions>false</trackRevisions>
    </reviewItem>
    <reviewItem>
      <errorID>b33b4020-2115-4712-b9bc-e8534885432e</errorID>
      <errorWord>)</errorWord>
      <group>L1_Format</group>
      <groupName>格式问题</groupName>
      <ability>L2_HalfPunc</ability>
      <abilityName>全半角检查</abilityName>
      <candidateList>
        <item>）</item>
      </candidateList>
      <explain>文本全半角错误。</explain>
      <paraID>4F4F2468</paraID>
      <start>123</start>
      <end>124</end>
      <status>unmodified</status>
      <modifiedWord/>
      <trackRevisions>false</trackRevisions>
    </reviewItem>
    <reviewItem>
      <errorID>e6884c1b-69ca-4386-a716-5170120ee89e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3E7671AA</paraID>
      <start>0</start>
      <end>2</end>
      <status>unmodified</status>
      <modifiedWord/>
      <trackRevisions>false</trackRevisions>
    </reviewItem>
    <reviewItem>
      <errorID>22610596-e54d-4bd4-8b5c-76fe9f3c0b5f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167CB57C</paraID>
      <start>0</start>
      <end>2</end>
      <status>unmodified</status>
      <modifiedWord/>
      <trackRevisions>false</trackRevisions>
    </reviewItem>
    <reviewItem>
      <errorID>6fb4aa35-f60d-4510-a414-fbb1c1a99b3c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4FE05E54</paraID>
      <start>0</start>
      <end>2</end>
      <status>unmodified</status>
      <modifiedWord/>
      <trackRevisions>false</trackRevisions>
    </reviewItem>
    <reviewItem>
      <errorID>f83d2a6c-89e7-4641-a569-50251e75de83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74B9D0DD</paraID>
      <start>0</start>
      <end>2</end>
      <status>unmodified</status>
      <modifiedWord/>
      <trackRevisions>false</trackRevisions>
    </reviewItem>
    <reviewItem>
      <errorID>9cf438da-3826-4b93-b7fb-40cf3bba6540</errorID>
      <errorWord>开工日期为</errorWord>
      <group>L1_Word</group>
      <groupName>字词问题</groupName>
      <ability>L2_Typo</ability>
      <abilityName>字词错误</abilityName>
      <candidateList>
        <item>开工日期</item>
      </candidateList>
      <explain/>
      <paraID>74B9D0DD</paraID>
      <start>7</start>
      <end>12</end>
      <status>unmodified</status>
      <modifiedWord/>
      <trackRevisions>false</trackRevisions>
    </reviewItem>
    <reviewItem>
      <errorID>583a1b10-8060-48c2-8883-7bb8881a819a</errorID>
      <errorWord>其它</errorWord>
      <group>L1_Word</group>
      <groupName>字词问题</groupName>
      <ability>L2_Alias</ability>
      <abilityName>也作/曾用词</abilityName>
      <candidateList>
        <item>其他</item>
      </candidateList>
      <explain>词汇[其它]为不规范表述或旧称，其规范书面表述为[其他]。</explain>
      <paraID>58B0FBAF</paraID>
      <start>0</start>
      <end>2</end>
      <status>unmodified</status>
      <modifiedWord/>
      <trackRevisions>false</trackRevisions>
    </reviewItem>
    <reviewItem>
      <errorID>841a1a62-d027-403c-8b9b-275a4d38f445</errorID>
      <errorWord>１</errorWord>
      <group>L1_Format</group>
      <groupName>格式问题</groupName>
      <ability>L2_HalfPunc</ability>
      <abilityName>全半角检查</abilityName>
      <candidateList>
        <item>1</item>
      </candidateList>
      <explain>文本全半角错误。</explain>
      <paraID>2E9F355A</paraID>
      <start>0</start>
      <end>1</end>
      <status>unmodified</status>
      <modifiedWord/>
      <trackRevisions>false</trackRevisions>
    </reviewItem>
    <reviewItem>
      <errorID>ac110640-89af-477d-9e0b-376cf481534c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F6C3251</paraID>
      <start>0</start>
      <end>2</end>
      <status>unmodified</status>
      <modifiedWord/>
      <trackRevisions>false</trackRevisions>
    </reviewItem>
    <reviewItem>
      <errorID>ac2507cf-8d0b-4d89-8005-72490ac59c32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24D61FA8</paraID>
      <start>0</start>
      <end>2</end>
      <status>unmodified</status>
      <modifiedWord/>
      <trackRevisions>false</trackRevisions>
    </reviewItem>
    <reviewItem>
      <errorID>a1621b99-249d-41e3-8ba2-7c4bf39f9583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73F0AE6C</paraID>
      <start>0</start>
      <end>2</end>
      <status>unmodified</status>
      <modifiedWord/>
      <trackRevisions>false</trackRevisions>
    </reviewItem>
    <reviewItem>
      <errorID>ea64893b-5715-4bb3-91aa-202b810e1c48</errorID>
      <errorWord>作</errorWord>
      <group>L1_Word</group>
      <groupName>字词问题</groupName>
      <ability>L2_Typo</ability>
      <abilityName>字词错误</abilityName>
      <candidateList>
        <item>做</item>
      </candidateList>
      <explain>存在发音相同字词的误用。</explain>
      <paraID>73F0AE6C</paraID>
      <start>30</start>
      <end>31</end>
      <status>unmodified</status>
      <modifiedWord/>
      <trackRevisions>false</trackRevisions>
    </reviewItem>
    <reviewItem>
      <errorID>31275d6e-13dc-4c11-9c04-d10f65d1b363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206F9B0F</paraID>
      <start>0</start>
      <end>2</end>
      <status>unmodified</status>
      <modifiedWord/>
      <trackRevisions>false</trackRevisions>
    </reviewItem>
    <reviewItem>
      <errorID>b5e1e6c8-acfb-4701-a0de-45b853baf43d</errorID>
      <errorWord>,</errorWord>
      <group>L1_Format</group>
      <groupName>格式问题</groupName>
      <ability>L2_HalfPunc</ability>
      <abilityName>全半角检查</abilityName>
      <candidateList>
        <item>，</item>
      </candidateList>
      <explain>文本全半角错误。</explain>
      <paraID>206F9B0F</paraID>
      <start>16</start>
      <end>17</end>
      <status>unmodified</status>
      <modifiedWord/>
      <trackRevisions>false</trackRevisions>
    </reviewItem>
    <reviewItem>
      <errorID>9213e547-cb6c-4c3c-9d70-4e464ae20e6c</errorID>
      <errorWord>,</errorWord>
      <group>L1_Format</group>
      <groupName>格式问题</groupName>
      <ability>L2_HalfPunc</ability>
      <abilityName>全半角检查</abilityName>
      <candidateList>
        <item>，</item>
      </candidateList>
      <explain>文本全半角错误。</explain>
      <paraID>206F9B0F</paraID>
      <start>23</start>
      <end>24</end>
      <status>unmodified</status>
      <modifiedWord/>
      <trackRevisions>false</trackRevisions>
    </reviewItem>
    <reviewItem>
      <errorID>33031887-89c2-4622-a005-298674fc8b94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73786369</paraID>
      <start>0</start>
      <end>2</end>
      <status>unmodified</status>
      <modifiedWord/>
      <trackRevisions>false</trackRevisions>
    </reviewItem>
    <reviewItem>
      <errorID>c4008134-d8a0-4df0-9dbf-4120f9397359</errorID>
      <errorWord>其它</errorWord>
      <group>L1_Word</group>
      <groupName>字词问题</groupName>
      <ability>L2_Alias</ability>
      <abilityName>也作/曾用词</abilityName>
      <candidateList>
        <item>其他</item>
      </candidateList>
      <explain>词汇[其它]为不规范表述或旧称，其规范书面表述为[其他]。</explain>
      <paraID>73786369</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5642c-b6ce-47db-aa37-d1de4adf02cb}">
  <ds:schemaRefs/>
</ds:datastoreItem>
</file>

<file path=docProps/app.xml><?xml version="1.0" encoding="utf-8"?>
<Properties xmlns="http://schemas.openxmlformats.org/officeDocument/2006/extended-properties" xmlns:vt="http://schemas.openxmlformats.org/officeDocument/2006/docPropsVTypes">
  <Template>Normal</Template>
  <Pages>15</Pages>
  <Words>5741</Words>
  <Characters>6023</Characters>
  <Lines>44</Lines>
  <Paragraphs>12</Paragraphs>
  <TotalTime>18</TotalTime>
  <ScaleCrop>false</ScaleCrop>
  <LinksUpToDate>false</LinksUpToDate>
  <CharactersWithSpaces>6057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2025-01-09T03:00:00Z</dcterms:created>
  <dc:creator>代理-涂工</dc:creator>
  <cp:lastModifiedBy>刘潍</cp:lastModifiedBy>
  <dcterms:modified xsi:type="dcterms:W3CDTF">2026-01-30T08:37:03Z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eyJoZGlkIjoiMTk5ZTE3MzAzZDMyNmQ3YzE5NzdiMDEyMjMzYzc3ODgiLCJ1c2VySWQiOiIzNzkyODY0MjUifQ==</vt:lpwstr>
  </property>
  <property fmtid="{D5CDD505-2E9C-101B-9397-08002B2CF9AE}" pid="3" name="KSOProductBuildVer">
    <vt:lpwstr>2052-12.1.0.24657</vt:lpwstr>
  </property>
  <property fmtid="{D5CDD505-2E9C-101B-9397-08002B2CF9AE}" pid="4" name="ICV">
    <vt:lpwstr>2A77E60A42764B5F8DB297AE88C7900D_13</vt:lpwstr>
  </property>
</Properties>
</file>