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AE236">
      <w:pPr>
        <w:shd w:val="clear"/>
        <w:autoSpaceDE w:val="0"/>
        <w:spacing w:line="560" w:lineRule="exact"/>
        <w:ind w:firstLine="880" w:firstLineChars="200"/>
        <w:jc w:val="center"/>
        <w:outlineLvl w:val="0"/>
        <w:rPr>
          <w:rFonts w:ascii="方正小标宋简体" w:eastAsia="方正小标宋简体" w:cs="方正小标宋简体"/>
          <w:bCs/>
          <w:color w:val="auto"/>
          <w:kern w:val="44"/>
          <w:sz w:val="44"/>
          <w:szCs w:val="44"/>
          <w:highlight w:val="none"/>
          <w:lang w:bidi="ar"/>
        </w:rPr>
      </w:pPr>
      <w:bookmarkStart w:id="7" w:name="_GoBack"/>
      <w:bookmarkEnd w:id="7"/>
      <w:r>
        <w:rPr>
          <w:rFonts w:hint="eastAsia" w:ascii="方正小标宋简体" w:eastAsia="方正小标宋简体" w:cs="方正小标宋简体"/>
          <w:bCs/>
          <w:color w:val="auto"/>
          <w:kern w:val="44"/>
          <w:sz w:val="44"/>
          <w:szCs w:val="44"/>
          <w:highlight w:val="none"/>
          <w:lang w:eastAsia="zh-CN" w:bidi="ar"/>
        </w:rPr>
        <w:t>奔牛智能装备制造产业园一期分布式光伏发电站及充电桩工程</w:t>
      </w:r>
      <w:r>
        <w:rPr>
          <w:rFonts w:hint="eastAsia" w:ascii="方正小标宋简体" w:eastAsia="方正小标宋简体" w:cs="方正小标宋简体"/>
          <w:bCs/>
          <w:color w:val="auto"/>
          <w:kern w:val="44"/>
          <w:sz w:val="44"/>
          <w:szCs w:val="44"/>
          <w:highlight w:val="none"/>
          <w:lang w:bidi="ar"/>
        </w:rPr>
        <w:t>招标公告</w:t>
      </w:r>
    </w:p>
    <w:p w14:paraId="190871BA">
      <w:pPr>
        <w:shd w:val="clear"/>
        <w:autoSpaceDE w:val="0"/>
        <w:adjustRightInd w:val="0"/>
        <w:snapToGrid w:val="0"/>
        <w:spacing w:line="560" w:lineRule="exact"/>
        <w:ind w:firstLine="640" w:firstLineChars="200"/>
        <w:jc w:val="left"/>
        <w:rPr>
          <w:rFonts w:ascii="黑体" w:hAnsi="宋体" w:eastAsia="黑体" w:cs="黑体"/>
          <w:bCs/>
          <w:color w:val="auto"/>
          <w:sz w:val="32"/>
          <w:szCs w:val="32"/>
          <w:highlight w:val="none"/>
          <w:lang w:bidi="ar"/>
        </w:rPr>
      </w:pPr>
      <w:bookmarkStart w:id="0" w:name="OLE_LINK3"/>
      <w:bookmarkStart w:id="1" w:name="OLE_LINK4"/>
      <w:r>
        <w:rPr>
          <w:rFonts w:hint="eastAsia" w:ascii="黑体" w:hAnsi="宋体" w:eastAsia="黑体" w:cs="黑体"/>
          <w:bCs/>
          <w:color w:val="auto"/>
          <w:sz w:val="32"/>
          <w:szCs w:val="32"/>
          <w:highlight w:val="none"/>
          <w:lang w:bidi="ar"/>
        </w:rPr>
        <w:t>一、招标条件</w:t>
      </w:r>
      <w:r>
        <w:rPr>
          <w:rFonts w:hint="eastAsia" w:ascii="黑体" w:hAnsi="宋体" w:eastAsia="黑体" w:cs="黑体"/>
          <w:bCs/>
          <w:color w:val="auto"/>
          <w:sz w:val="32"/>
          <w:szCs w:val="32"/>
          <w:highlight w:val="none"/>
          <w:lang w:bidi="ar"/>
        </w:rPr>
        <w:tab/>
      </w:r>
    </w:p>
    <w:p w14:paraId="4C9E86FF">
      <w:pPr>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u w:val="single"/>
          <w:lang w:eastAsia="zh-CN"/>
        </w:rPr>
        <w:t>奔牛智能装备制造产业园一期分布式光伏发电站及充电桩工程</w:t>
      </w:r>
      <w:r>
        <w:rPr>
          <w:rFonts w:hint="eastAsia" w:ascii="仿宋_GB2312" w:hAnsi="仿宋_GB2312" w:eastAsia="仿宋_GB2312" w:cs="仿宋_GB2312"/>
          <w:color w:val="auto"/>
          <w:kern w:val="0"/>
          <w:sz w:val="32"/>
          <w:szCs w:val="32"/>
          <w:highlight w:val="none"/>
        </w:rPr>
        <w:t>已批准建设，招标人为</w:t>
      </w:r>
      <w:r>
        <w:rPr>
          <w:rFonts w:hint="eastAsia" w:ascii="仿宋_GB2312" w:hAnsi="仿宋_GB2312" w:eastAsia="仿宋_GB2312" w:cs="仿宋_GB2312"/>
          <w:color w:val="auto"/>
          <w:kern w:val="0"/>
          <w:sz w:val="32"/>
          <w:szCs w:val="32"/>
          <w:highlight w:val="none"/>
          <w:u w:val="single"/>
        </w:rPr>
        <w:t>常州孚瑞达能源有限公司</w:t>
      </w:r>
      <w:r>
        <w:rPr>
          <w:rFonts w:hint="eastAsia" w:ascii="仿宋_GB2312" w:hAnsi="仿宋_GB2312" w:eastAsia="仿宋_GB2312" w:cs="仿宋_GB2312"/>
          <w:color w:val="auto"/>
          <w:kern w:val="0"/>
          <w:sz w:val="32"/>
          <w:szCs w:val="32"/>
          <w:highlight w:val="none"/>
        </w:rPr>
        <w:t>，建设资金来自国有，项目出资比例为</w:t>
      </w:r>
      <w:r>
        <w:rPr>
          <w:rFonts w:hint="eastAsia" w:ascii="仿宋_GB2312" w:hAnsi="仿宋_GB2312" w:eastAsia="仿宋_GB2312" w:cs="仿宋_GB2312"/>
          <w:color w:val="auto"/>
          <w:kern w:val="0"/>
          <w:sz w:val="32"/>
          <w:szCs w:val="32"/>
          <w:highlight w:val="none"/>
          <w:u w:val="single"/>
        </w:rPr>
        <w:t>国有</w:t>
      </w:r>
      <w:r>
        <w:rPr>
          <w:rFonts w:hint="eastAsia" w:ascii="仿宋_GB2312" w:hAnsi="仿宋_GB2312" w:eastAsia="仿宋_GB2312" w:cs="仿宋_GB2312"/>
          <w:color w:val="auto"/>
          <w:sz w:val="32"/>
          <w:szCs w:val="32"/>
          <w:highlight w:val="none"/>
          <w:u w:val="single"/>
        </w:rPr>
        <w:t>资金</w:t>
      </w:r>
      <w:r>
        <w:rPr>
          <w:rFonts w:hint="eastAsia" w:ascii="仿宋_GB2312" w:hAnsi="仿宋_GB2312" w:eastAsia="仿宋_GB2312" w:cs="仿宋_GB2312"/>
          <w:color w:val="auto"/>
          <w:sz w:val="32"/>
          <w:szCs w:val="32"/>
          <w:highlight w:val="none"/>
          <w:u w:val="single"/>
          <w:lang w:eastAsia="zh-CN"/>
        </w:rPr>
        <w:t>：</w:t>
      </w:r>
      <w:r>
        <w:rPr>
          <w:rFonts w:hint="eastAsia" w:ascii="仿宋_GB2312" w:hAnsi="仿宋_GB2312" w:eastAsia="仿宋_GB2312" w:cs="仿宋_GB2312"/>
          <w:color w:val="auto"/>
          <w:kern w:val="0"/>
          <w:sz w:val="32"/>
          <w:szCs w:val="32"/>
          <w:highlight w:val="none"/>
          <w:u w:val="single"/>
        </w:rPr>
        <w:t>100.00 %</w:t>
      </w:r>
      <w:r>
        <w:rPr>
          <w:rFonts w:hint="eastAsia" w:ascii="仿宋_GB2312" w:hAnsi="仿宋_GB2312" w:eastAsia="仿宋_GB2312" w:cs="仿宋_GB2312"/>
          <w:color w:val="auto"/>
          <w:kern w:val="0"/>
          <w:sz w:val="32"/>
          <w:szCs w:val="32"/>
          <w:highlight w:val="none"/>
        </w:rPr>
        <w:t>。项目已具备招标条件，现对该项目</w:t>
      </w:r>
      <w:r>
        <w:rPr>
          <w:rFonts w:hint="eastAsia" w:ascii="仿宋_GB2312" w:hAnsi="仿宋_GB2312" w:eastAsia="仿宋_GB2312" w:cs="仿宋_GB2312"/>
          <w:color w:val="auto"/>
          <w:kern w:val="0"/>
          <w:sz w:val="32"/>
          <w:szCs w:val="32"/>
          <w:highlight w:val="none"/>
          <w:u w:val="single"/>
          <w:lang w:eastAsia="zh-CN"/>
        </w:rPr>
        <w:t>奔牛智能装备制造产业园一期分布式光伏发电站及充电桩工程</w:t>
      </w:r>
      <w:r>
        <w:rPr>
          <w:rFonts w:hint="eastAsia" w:ascii="仿宋_GB2312" w:hAnsi="仿宋_GB2312" w:eastAsia="仿宋_GB2312" w:cs="仿宋_GB2312"/>
          <w:color w:val="auto"/>
          <w:kern w:val="0"/>
          <w:sz w:val="32"/>
          <w:szCs w:val="32"/>
          <w:highlight w:val="none"/>
          <w:u w:val="single"/>
        </w:rPr>
        <w:t>施工</w:t>
      </w:r>
      <w:r>
        <w:rPr>
          <w:rFonts w:hint="eastAsia" w:ascii="仿宋_GB2312" w:hAnsi="仿宋_GB2312" w:eastAsia="仿宋_GB2312" w:cs="仿宋_GB2312"/>
          <w:color w:val="auto"/>
          <w:kern w:val="0"/>
          <w:sz w:val="32"/>
          <w:szCs w:val="32"/>
          <w:highlight w:val="none"/>
        </w:rPr>
        <w:t>进行</w:t>
      </w:r>
      <w:r>
        <w:rPr>
          <w:rFonts w:hint="eastAsia" w:ascii="仿宋_GB2312" w:hAnsi="仿宋_GB2312" w:eastAsia="仿宋_GB2312" w:cs="仿宋_GB2312"/>
          <w:color w:val="auto"/>
          <w:kern w:val="0"/>
          <w:sz w:val="32"/>
          <w:szCs w:val="32"/>
          <w:highlight w:val="none"/>
          <w:u w:val="single"/>
        </w:rPr>
        <w:t>公开</w:t>
      </w:r>
      <w:r>
        <w:rPr>
          <w:rFonts w:hint="eastAsia" w:ascii="仿宋_GB2312" w:hAnsi="仿宋_GB2312" w:eastAsia="仿宋_GB2312" w:cs="仿宋_GB2312"/>
          <w:color w:val="auto"/>
          <w:kern w:val="0"/>
          <w:sz w:val="32"/>
          <w:szCs w:val="32"/>
          <w:highlight w:val="none"/>
        </w:rPr>
        <w:t xml:space="preserve">招标，特邀请有兴趣的潜在投标人参加投标。 </w:t>
      </w:r>
    </w:p>
    <w:p w14:paraId="77CED536">
      <w:pPr>
        <w:shd w:val="clear"/>
        <w:autoSpaceDE w:val="0"/>
        <w:adjustRightInd w:val="0"/>
        <w:snapToGrid w:val="0"/>
        <w:spacing w:line="560" w:lineRule="exact"/>
        <w:ind w:firstLine="640" w:firstLineChars="200"/>
        <w:jc w:val="left"/>
        <w:rPr>
          <w:rFonts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二、项目概况与招标范围</w:t>
      </w:r>
    </w:p>
    <w:p w14:paraId="344D2C28">
      <w:pPr>
        <w:shd w:val="clea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2.1项目概况</w:t>
      </w:r>
    </w:p>
    <w:p w14:paraId="3E34DD7D">
      <w:pPr>
        <w:shd w:val="clear"/>
        <w:spacing w:line="560" w:lineRule="exact"/>
        <w:ind w:firstLine="640" w:firstLineChars="200"/>
        <w:rPr>
          <w:rFonts w:ascii="仿宋_GB2312" w:hAnsi="仿宋_GB2312" w:eastAsia="仿宋_GB2312" w:cs="仿宋_GB2312"/>
          <w:color w:val="auto"/>
          <w:sz w:val="32"/>
          <w:szCs w:val="32"/>
          <w:highlight w:val="none"/>
          <w:u w:val="single"/>
        </w:rPr>
      </w:pPr>
      <w:r>
        <w:rPr>
          <w:rFonts w:hint="eastAsia" w:ascii="仿宋_GB2312" w:hAnsi="仿宋_GB2312" w:eastAsia="仿宋_GB2312" w:cs="仿宋_GB2312"/>
          <w:bCs/>
          <w:color w:val="auto"/>
          <w:sz w:val="32"/>
          <w:szCs w:val="32"/>
          <w:highlight w:val="none"/>
        </w:rPr>
        <w:t>2.1.1建设地点</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color w:val="auto"/>
          <w:kern w:val="0"/>
          <w:sz w:val="32"/>
          <w:szCs w:val="32"/>
          <w:highlight w:val="none"/>
        </w:rPr>
        <w:t>常州市新北区。</w:t>
      </w:r>
    </w:p>
    <w:p w14:paraId="19694950">
      <w:pPr>
        <w:shd w:val="clear"/>
        <w:spacing w:line="560" w:lineRule="exact"/>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2.1.2建设规模</w:t>
      </w:r>
      <w:r>
        <w:rPr>
          <w:rFonts w:hint="eastAsia" w:ascii="仿宋_GB2312" w:hAnsi="仿宋_GB2312" w:eastAsia="仿宋_GB2312" w:cs="仿宋_GB2312"/>
          <w:bCs/>
          <w:color w:val="auto"/>
          <w:sz w:val="32"/>
          <w:szCs w:val="32"/>
          <w:highlight w:val="none"/>
          <w:lang w:eastAsia="zh-CN"/>
        </w:rPr>
        <w:t>：</w:t>
      </w:r>
    </w:p>
    <w:p w14:paraId="5FC474B8">
      <w:pPr>
        <w:shd w:val="clear"/>
        <w:spacing w:line="560" w:lineRule="exact"/>
        <w:ind w:firstLine="640" w:firstLineChars="200"/>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2.1.2.1分布式光伏发电站：①分布式光伏发电站：</w:t>
      </w:r>
      <w:r>
        <w:rPr>
          <w:rFonts w:hint="eastAsia" w:ascii="仿宋_GB2312" w:hAnsi="仿宋_GB2312" w:eastAsia="仿宋_GB2312" w:cs="仿宋_GB2312"/>
          <w:bCs/>
          <w:color w:val="auto"/>
          <w:sz w:val="32"/>
          <w:szCs w:val="32"/>
          <w:highlight w:val="none"/>
          <w:lang w:val="en-US" w:eastAsia="zh-CN"/>
        </w:rPr>
        <w:tab/>
      </w:r>
      <w:r>
        <w:rPr>
          <w:rFonts w:hint="eastAsia" w:ascii="仿宋_GB2312" w:hAnsi="仿宋_GB2312" w:eastAsia="仿宋_GB2312" w:cs="仿宋_GB2312"/>
          <w:bCs/>
          <w:color w:val="auto"/>
          <w:sz w:val="32"/>
          <w:szCs w:val="32"/>
          <w:highlight w:val="none"/>
          <w:lang w:val="en-US" w:eastAsia="zh-CN"/>
        </w:rPr>
        <w:t>①利用园区9#、11#、12#三栋厂房的混凝土屋面，中标单位应采用预制方形支墩配重的方式安装光伏组件（招标单位提供的既有项目拆除的圆形支墩除外），直流侧装机容量约2031.96kwp；②园区西侧现有已安装完成的光伏车棚及其光伏组件，其直流侧装机容量约262.2kwp，本次屋面分布式光伏发电站施工中，需同步将该光伏车棚的光伏一起并网（含直流侧接插线和直流电缆、直流桥架、逆变器等一整套配套工程）；③本次屋面分布式光伏发电站的并网点选址在9#厂房一层的变电所中，光伏车棚的并网点选址在6#厂房一层的变电所中。（备注：本交付标准中所述楼号均为产权证的楼栋号，非现场外墙楼号，余处同。）；④本工程光伏接入方式为“自发自用，余量上网”，采用低压并网，具体尚需结合项目情况和装机容量，并根据招标单位需求及国网供电公司政策要求确定接入方式和并网形式。</w:t>
      </w:r>
    </w:p>
    <w:p w14:paraId="4A179A83">
      <w:pPr>
        <w:shd w:val="clear"/>
        <w:spacing w:line="560" w:lineRule="exact"/>
        <w:ind w:firstLine="640" w:firstLineChars="200"/>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2.1.2.2充电桩工程：本次建设交付的充电桩数量及规格为1台V2G的120kw快充充电桩、4台7kw的慢充充电桩、1台20kw的叉车充电桩。</w:t>
      </w:r>
    </w:p>
    <w:p w14:paraId="270717E6">
      <w:pPr>
        <w:shd w:val="clear"/>
        <w:spacing w:line="560" w:lineRule="exact"/>
        <w:ind w:firstLine="640" w:firstLineChars="200"/>
        <w:rPr>
          <w:rFonts w:eastAsia="仿宋_GB2312"/>
          <w:color w:val="auto"/>
          <w:highlight w:val="none"/>
        </w:rPr>
      </w:pPr>
      <w:r>
        <w:rPr>
          <w:rFonts w:hint="eastAsia" w:ascii="仿宋_GB2312" w:hAnsi="华文仿宋" w:eastAsia="仿宋_GB2312" w:cs="华文仿宋"/>
          <w:color w:val="auto"/>
          <w:sz w:val="32"/>
          <w:szCs w:val="32"/>
          <w:highlight w:val="none"/>
          <w:lang w:val="en-US" w:eastAsia="zh-CN"/>
        </w:rPr>
        <w:t>具体</w:t>
      </w:r>
      <w:r>
        <w:rPr>
          <w:rFonts w:hint="eastAsia" w:ascii="仿宋_GB2312" w:hAnsi="华文仿宋" w:eastAsia="仿宋_GB2312" w:cs="华文仿宋"/>
          <w:color w:val="auto"/>
          <w:sz w:val="32"/>
          <w:szCs w:val="32"/>
          <w:highlight w:val="none"/>
        </w:rPr>
        <w:t>施工内容详见图纸</w:t>
      </w:r>
      <w:r>
        <w:rPr>
          <w:rFonts w:hint="eastAsia" w:ascii="仿宋_GB2312" w:hAnsi="华文仿宋" w:eastAsia="仿宋_GB2312" w:cs="华文仿宋"/>
          <w:color w:val="auto"/>
          <w:sz w:val="32"/>
          <w:szCs w:val="32"/>
          <w:highlight w:val="none"/>
          <w:lang w:val="en-US" w:eastAsia="zh-CN"/>
        </w:rPr>
        <w:t>及交付标准</w:t>
      </w:r>
      <w:r>
        <w:rPr>
          <w:rFonts w:hint="eastAsia" w:ascii="仿宋_GB2312" w:hAnsi="华文仿宋" w:eastAsia="仿宋_GB2312" w:cs="华文仿宋"/>
          <w:color w:val="auto"/>
          <w:sz w:val="32"/>
          <w:szCs w:val="32"/>
          <w:highlight w:val="none"/>
        </w:rPr>
        <w:t>。</w:t>
      </w:r>
    </w:p>
    <w:p w14:paraId="32ED78EF">
      <w:pPr>
        <w:shd w:val="clea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2.1.3控制价：</w:t>
      </w:r>
      <w:r>
        <w:rPr>
          <w:rFonts w:hint="eastAsia" w:ascii="仿宋_GB2312" w:hAnsi="仿宋_GB2312" w:eastAsia="仿宋_GB2312" w:cs="仿宋_GB2312"/>
          <w:bCs/>
          <w:color w:val="auto"/>
          <w:sz w:val="32"/>
          <w:szCs w:val="32"/>
          <w:highlight w:val="none"/>
          <w:lang w:val="en-US" w:eastAsia="zh-CN"/>
        </w:rPr>
        <w:t>人民币3961400.30</w:t>
      </w:r>
      <w:r>
        <w:rPr>
          <w:rFonts w:hint="eastAsia" w:ascii="仿宋_GB2312" w:hAnsi="仿宋_GB2312" w:eastAsia="仿宋_GB2312" w:cs="仿宋_GB2312"/>
          <w:bCs/>
          <w:color w:val="auto"/>
          <w:sz w:val="32"/>
          <w:szCs w:val="32"/>
          <w:highlight w:val="none"/>
        </w:rPr>
        <w:t>元</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其中单价和总价均不得超过控制价，否则做无效投标处理</w:t>
      </w:r>
      <w:r>
        <w:rPr>
          <w:rFonts w:hint="eastAsia" w:ascii="仿宋_GB2312" w:hAnsi="仿宋_GB2312" w:eastAsia="仿宋_GB2312" w:cs="仿宋_GB2312"/>
          <w:bCs/>
          <w:color w:val="auto"/>
          <w:sz w:val="32"/>
          <w:szCs w:val="32"/>
          <w:highlight w:val="none"/>
        </w:rPr>
        <w:t>。</w:t>
      </w:r>
    </w:p>
    <w:p w14:paraId="5CC74F01">
      <w:pPr>
        <w:shd w:val="clear"/>
        <w:spacing w:line="560" w:lineRule="exact"/>
        <w:ind w:firstLine="640" w:firstLineChars="200"/>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Cs/>
          <w:color w:val="auto"/>
          <w:sz w:val="32"/>
          <w:szCs w:val="32"/>
          <w:highlight w:val="none"/>
        </w:rPr>
        <w:t>2.1.4工期要求：合同签订后</w:t>
      </w:r>
      <w:r>
        <w:rPr>
          <w:rFonts w:hint="eastAsia" w:ascii="仿宋_GB2312" w:hAnsi="仿宋_GB2312" w:eastAsia="仿宋_GB2312" w:cs="仿宋_GB2312"/>
          <w:bCs/>
          <w:color w:val="auto"/>
          <w:sz w:val="32"/>
          <w:szCs w:val="32"/>
          <w:highlight w:val="none"/>
          <w:lang w:val="en-US" w:eastAsia="zh-CN"/>
        </w:rPr>
        <w:t>80</w:t>
      </w:r>
      <w:r>
        <w:rPr>
          <w:rFonts w:hint="eastAsia" w:ascii="仿宋_GB2312" w:hAnsi="仿宋_GB2312" w:eastAsia="仿宋_GB2312" w:cs="仿宋_GB2312"/>
          <w:bCs/>
          <w:color w:val="auto"/>
          <w:sz w:val="32"/>
          <w:szCs w:val="32"/>
          <w:highlight w:val="none"/>
        </w:rPr>
        <w:t>日历天内完成并网验收</w:t>
      </w:r>
      <w:r>
        <w:rPr>
          <w:rFonts w:hint="eastAsia" w:ascii="仿宋_GB2312" w:hAnsi="仿宋_GB2312" w:eastAsia="仿宋_GB2312" w:cs="仿宋_GB2312"/>
          <w:bCs/>
          <w:color w:val="auto"/>
          <w:sz w:val="32"/>
          <w:szCs w:val="32"/>
          <w:highlight w:val="none"/>
          <w:lang w:eastAsia="zh-CN"/>
        </w:rPr>
        <w:t>（其中设计工期15日历天，开工日期以甲方通知为准）。</w:t>
      </w:r>
    </w:p>
    <w:p w14:paraId="67FBE088">
      <w:pPr>
        <w:shd w:val="clea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2.2招标范围：图纸</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交付标准</w:t>
      </w:r>
      <w:r>
        <w:rPr>
          <w:rFonts w:hint="eastAsia" w:ascii="仿宋_GB2312" w:hAnsi="仿宋_GB2312" w:eastAsia="仿宋_GB2312" w:cs="仿宋_GB2312"/>
          <w:bCs/>
          <w:color w:val="auto"/>
          <w:sz w:val="32"/>
          <w:szCs w:val="32"/>
          <w:highlight w:val="none"/>
        </w:rPr>
        <w:t>及</w:t>
      </w:r>
      <w:r>
        <w:rPr>
          <w:rFonts w:hint="eastAsia" w:ascii="仿宋_GB2312" w:hAnsi="仿宋_GB2312" w:eastAsia="仿宋_GB2312" w:cs="仿宋_GB2312"/>
          <w:color w:val="auto"/>
          <w:sz w:val="32"/>
          <w:szCs w:val="32"/>
          <w:highlight w:val="none"/>
        </w:rPr>
        <w:t>工程量清单（含编制说明）范围内全部工程</w:t>
      </w:r>
      <w:r>
        <w:rPr>
          <w:rFonts w:hint="eastAsia" w:ascii="仿宋_GB2312" w:hAnsi="仿宋_GB2312" w:eastAsia="仿宋_GB2312" w:cs="仿宋_GB2312"/>
          <w:bCs/>
          <w:color w:val="auto"/>
          <w:sz w:val="32"/>
          <w:szCs w:val="32"/>
          <w:highlight w:val="none"/>
        </w:rPr>
        <w:t>。</w:t>
      </w:r>
    </w:p>
    <w:p w14:paraId="13FA9C88">
      <w:pPr>
        <w:shd w:val="clear"/>
        <w:autoSpaceDE w:val="0"/>
        <w:adjustRightInd w:val="0"/>
        <w:snapToGrid w:val="0"/>
        <w:spacing w:line="560" w:lineRule="exact"/>
        <w:ind w:firstLine="640" w:firstLineChars="200"/>
        <w:jc w:val="left"/>
        <w:rPr>
          <w:rFonts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三、投标人资格条件</w:t>
      </w:r>
    </w:p>
    <w:p w14:paraId="65E9A373">
      <w:pPr>
        <w:shd w:val="clea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3.1投标人须具备</w:t>
      </w:r>
      <w:r>
        <w:rPr>
          <w:rFonts w:hint="eastAsia" w:ascii="仿宋_GB2312" w:hAnsi="仿宋_GB2312" w:eastAsia="仿宋_GB2312" w:cs="仿宋_GB2312"/>
          <w:color w:val="auto"/>
          <w:kern w:val="0"/>
          <w:sz w:val="32"/>
          <w:szCs w:val="32"/>
          <w:highlight w:val="none"/>
          <w:u w:val="single"/>
        </w:rPr>
        <w:t>①电力工程施工总承包三级及以上资质</w:t>
      </w:r>
      <w:r>
        <w:rPr>
          <w:rFonts w:hint="eastAsia" w:ascii="仿宋_GB2312" w:hAnsi="仿宋_GB2312" w:eastAsia="仿宋_GB2312" w:cs="仿宋_GB2312"/>
          <w:color w:val="auto"/>
          <w:kern w:val="0"/>
          <w:sz w:val="32"/>
          <w:szCs w:val="32"/>
          <w:highlight w:val="none"/>
          <w:u w:val="single"/>
          <w:lang w:val="en-US" w:eastAsia="zh-CN"/>
        </w:rPr>
        <w:t>和</w:t>
      </w:r>
      <w:r>
        <w:rPr>
          <w:rFonts w:hint="eastAsia" w:ascii="仿宋_GB2312" w:hAnsi="仿宋_GB2312" w:eastAsia="仿宋_GB2312" w:cs="仿宋_GB2312"/>
          <w:color w:val="auto"/>
          <w:kern w:val="0"/>
          <w:sz w:val="32"/>
          <w:szCs w:val="32"/>
          <w:highlight w:val="none"/>
          <w:u w:val="single"/>
        </w:rPr>
        <w:t>承装（修、试）电力设施许可证</w:t>
      </w:r>
      <w:r>
        <w:rPr>
          <w:rFonts w:hint="eastAsia" w:ascii="仿宋_GB2312" w:hAnsi="仿宋_GB2312" w:eastAsia="仿宋_GB2312" w:cs="仿宋_GB2312"/>
          <w:color w:val="auto"/>
          <w:kern w:val="0"/>
          <w:sz w:val="32"/>
          <w:szCs w:val="32"/>
          <w:highlight w:val="none"/>
          <w:u w:val="single"/>
          <w:lang w:val="en-US" w:eastAsia="zh-CN"/>
        </w:rPr>
        <w:t>三</w:t>
      </w:r>
      <w:r>
        <w:rPr>
          <w:rFonts w:hint="eastAsia" w:ascii="仿宋_GB2312" w:hAnsi="仿宋_GB2312" w:eastAsia="仿宋_GB2312" w:cs="仿宋_GB2312"/>
          <w:color w:val="auto"/>
          <w:kern w:val="0"/>
          <w:sz w:val="32"/>
          <w:szCs w:val="32"/>
          <w:highlight w:val="none"/>
          <w:u w:val="single"/>
        </w:rPr>
        <w:t>级及以上资质，同时具备有效的安全生产许可证；②工程设计综合甲级资质或工程设计电力行业乙级及以上资质或工程设计电力行业（新能源发电）专业乙级及以上资质</w:t>
      </w:r>
      <w:r>
        <w:rPr>
          <w:rFonts w:hint="eastAsia" w:ascii="仿宋_GB2312" w:hAnsi="仿宋_GB2312" w:eastAsia="仿宋_GB2312" w:cs="仿宋_GB2312"/>
          <w:color w:val="auto"/>
          <w:kern w:val="0"/>
          <w:sz w:val="32"/>
          <w:szCs w:val="32"/>
          <w:highlight w:val="none"/>
          <w:u w:val="single"/>
          <w:lang w:eastAsia="zh-CN"/>
        </w:rPr>
        <w:t>，</w:t>
      </w:r>
      <w:r>
        <w:rPr>
          <w:rFonts w:hint="eastAsia" w:ascii="仿宋_GB2312" w:hAnsi="仿宋_GB2312" w:eastAsia="仿宋_GB2312" w:cs="仿宋_GB2312"/>
          <w:color w:val="auto"/>
          <w:kern w:val="0"/>
          <w:sz w:val="32"/>
          <w:szCs w:val="32"/>
          <w:highlight w:val="none"/>
        </w:rPr>
        <w:t>并在人员、设备、资金等方面具有相应的施工能力。</w:t>
      </w:r>
    </w:p>
    <w:p w14:paraId="6B67B661">
      <w:pPr>
        <w:shd w:val="clea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3.2投标人拟派项目负责人须具备</w:t>
      </w:r>
      <w:r>
        <w:rPr>
          <w:rFonts w:hint="eastAsia" w:ascii="仿宋_GB2312" w:hAnsi="仿宋_GB2312" w:eastAsia="仿宋_GB2312" w:cs="仿宋_GB2312"/>
          <w:color w:val="auto"/>
          <w:kern w:val="0"/>
          <w:sz w:val="32"/>
          <w:szCs w:val="32"/>
          <w:highlight w:val="none"/>
          <w:u w:val="single"/>
          <w:lang w:val="en-US" w:eastAsia="zh-CN"/>
        </w:rPr>
        <w:t>机电</w:t>
      </w:r>
      <w:r>
        <w:rPr>
          <w:rFonts w:hint="eastAsia" w:ascii="仿宋_GB2312" w:hAnsi="仿宋_GB2312" w:eastAsia="仿宋_GB2312" w:cs="仿宋_GB2312"/>
          <w:color w:val="auto"/>
          <w:kern w:val="0"/>
          <w:sz w:val="32"/>
          <w:szCs w:val="32"/>
          <w:highlight w:val="none"/>
          <w:u w:val="single"/>
        </w:rPr>
        <w:t>工程二级及以上注册建造师</w:t>
      </w:r>
      <w:r>
        <w:rPr>
          <w:rFonts w:hint="eastAsia" w:ascii="仿宋_GB2312" w:hAnsi="仿宋_GB2312" w:eastAsia="仿宋_GB2312" w:cs="仿宋_GB2312"/>
          <w:color w:val="auto"/>
          <w:kern w:val="0"/>
          <w:sz w:val="32"/>
          <w:szCs w:val="32"/>
          <w:highlight w:val="none"/>
        </w:rPr>
        <w:t>（资格）</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同时提供投标人为其缴纳的2025年11月至2026年1月连续3个月的社保缴纳证明</w:t>
      </w:r>
      <w:r>
        <w:rPr>
          <w:rFonts w:hint="eastAsia" w:ascii="仿宋_GB2312" w:hAnsi="仿宋_GB2312" w:eastAsia="仿宋_GB2312" w:cs="仿宋_GB2312"/>
          <w:color w:val="auto"/>
          <w:kern w:val="0"/>
          <w:sz w:val="32"/>
          <w:szCs w:val="32"/>
          <w:highlight w:val="none"/>
        </w:rPr>
        <w:t>。</w:t>
      </w:r>
    </w:p>
    <w:p w14:paraId="3CB27112">
      <w:pPr>
        <w:shd w:val="clear"/>
        <w:spacing w:line="56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3.3投标人自2022年1月1日以来(以竣工验收时间或并网时间为准)，具有1个类似本项目的已完工业绩。</w:t>
      </w:r>
    </w:p>
    <w:p w14:paraId="028B5026">
      <w:pPr>
        <w:shd w:val="clear"/>
        <w:spacing w:line="560" w:lineRule="exact"/>
        <w:ind w:firstLine="640" w:firstLineChars="200"/>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注：①提供合同(如本合同为联合体承接的，则另需提供联合体协议书)、竣工验收证明或并网验收证明，缺一不可。业绩时间认定以竣工验收时间或并网时间为准，规模以合同内容为准。②提供的证明材料必须能清晰的表明类似工程的投标人名称、工程规模、合同价款、工程内容、时间等需要明示的内容。否则不予认可。</w:t>
      </w:r>
    </w:p>
    <w:p w14:paraId="28FC63C5">
      <w:pPr>
        <w:shd w:val="clear"/>
        <w:spacing w:line="560" w:lineRule="exact"/>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3.</w:t>
      </w: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本次招标</w:t>
      </w:r>
      <w:r>
        <w:rPr>
          <w:rFonts w:hint="eastAsia" w:ascii="仿宋_GB2312" w:hAnsi="仿宋_GB2312" w:eastAsia="仿宋_GB2312" w:cs="仿宋_GB2312"/>
          <w:color w:val="auto"/>
          <w:kern w:val="0"/>
          <w:sz w:val="32"/>
          <w:szCs w:val="32"/>
          <w:highlight w:val="none"/>
          <w:u w:val="single"/>
        </w:rPr>
        <w:t>接受</w:t>
      </w:r>
      <w:r>
        <w:rPr>
          <w:rFonts w:hint="eastAsia" w:ascii="仿宋_GB2312" w:hAnsi="仿宋_GB2312" w:eastAsia="仿宋_GB2312" w:cs="仿宋_GB2312"/>
          <w:color w:val="auto"/>
          <w:kern w:val="0"/>
          <w:sz w:val="32"/>
          <w:szCs w:val="32"/>
          <w:highlight w:val="none"/>
        </w:rPr>
        <w:t>联合体投标</w:t>
      </w:r>
      <w:r>
        <w:rPr>
          <w:rFonts w:hint="eastAsia" w:ascii="仿宋_GB2312" w:hAnsi="仿宋_GB2312" w:eastAsia="仿宋_GB2312" w:cs="仿宋_GB2312"/>
          <w:color w:val="auto"/>
          <w:kern w:val="0"/>
          <w:sz w:val="32"/>
          <w:szCs w:val="32"/>
          <w:highlight w:val="none"/>
          <w:lang w:eastAsia="zh-CN"/>
        </w:rPr>
        <w:t>，联合体投标的，须满足以下要求：</w:t>
      </w:r>
    </w:p>
    <w:p w14:paraId="683FF6A3">
      <w:pPr>
        <w:shd w:val="clear"/>
        <w:spacing w:line="560" w:lineRule="exact"/>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a.联合体各成员单位应按招标文件提供的格式签订联合体协议书，明确联合体牵头人和各成员单位权利义务；</w:t>
      </w:r>
    </w:p>
    <w:p w14:paraId="1B838FE4">
      <w:pPr>
        <w:shd w:val="clear"/>
        <w:spacing w:line="560" w:lineRule="exact"/>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b.联合体各成员单位应当具备与联合体协议中约定的分工相适应的资质和能力；</w:t>
      </w:r>
    </w:p>
    <w:p w14:paraId="3FEBA7A5">
      <w:pPr>
        <w:shd w:val="clear"/>
        <w:spacing w:line="560" w:lineRule="exact"/>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c.联合体各成员单位不得再以自己名义单独或参加其他联合体在同一标段中投标，出现上述情况者，其投标和与此有关的各联合体的投标将被拒绝；</w:t>
      </w:r>
    </w:p>
    <w:p w14:paraId="598D966A">
      <w:pPr>
        <w:keepNext w:val="0"/>
        <w:keepLines w:val="0"/>
        <w:pageBreakBefore w:val="0"/>
        <w:widowControl w:val="0"/>
        <w:shd w:val="clear"/>
        <w:kinsoku/>
        <w:wordWrap/>
        <w:overflowPunct/>
        <w:topLinePunct w:val="0"/>
        <w:autoSpaceDE/>
        <w:autoSpaceDN/>
        <w:bidi w:val="0"/>
        <w:adjustRightInd/>
        <w:snapToGrid/>
        <w:spacing w:after="0" w:line="360" w:lineRule="auto"/>
        <w:ind w:firstLine="640" w:firstLineChars="200"/>
        <w:jc w:val="both"/>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d.</w:t>
      </w:r>
      <w:r>
        <w:rPr>
          <w:rFonts w:hint="eastAsia" w:ascii="仿宋_GB2312" w:hAnsi="仿宋_GB2312" w:eastAsia="仿宋_GB2312" w:cs="仿宋_GB2312"/>
          <w:color w:val="auto"/>
          <w:kern w:val="0"/>
          <w:sz w:val="32"/>
          <w:szCs w:val="32"/>
          <w:highlight w:val="none"/>
          <w:lang w:val="en-US" w:eastAsia="zh-CN"/>
        </w:rPr>
        <w:t>招标人</w:t>
      </w:r>
      <w:r>
        <w:rPr>
          <w:rFonts w:hint="eastAsia" w:ascii="仿宋_GB2312" w:hAnsi="仿宋_GB2312" w:eastAsia="仿宋_GB2312" w:cs="仿宋_GB2312"/>
          <w:color w:val="auto"/>
          <w:kern w:val="0"/>
          <w:sz w:val="32"/>
          <w:szCs w:val="32"/>
          <w:highlight w:val="none"/>
          <w:lang w:eastAsia="zh-CN"/>
        </w:rPr>
        <w:t>要求</w:t>
      </w:r>
      <w:r>
        <w:rPr>
          <w:rFonts w:hint="eastAsia" w:ascii="仿宋_GB2312" w:hAnsi="仿宋_GB2312" w:eastAsia="仿宋_GB2312" w:cs="仿宋_GB2312"/>
          <w:color w:val="auto"/>
          <w:kern w:val="0"/>
          <w:sz w:val="32"/>
          <w:szCs w:val="32"/>
          <w:highlight w:val="none"/>
          <w:lang w:val="en-US" w:eastAsia="zh-CN"/>
        </w:rPr>
        <w:t>投标人</w:t>
      </w:r>
      <w:r>
        <w:rPr>
          <w:rFonts w:hint="eastAsia" w:ascii="仿宋_GB2312" w:hAnsi="仿宋_GB2312" w:eastAsia="仿宋_GB2312" w:cs="仿宋_GB2312"/>
          <w:color w:val="auto"/>
          <w:kern w:val="0"/>
          <w:sz w:val="32"/>
          <w:szCs w:val="32"/>
          <w:highlight w:val="none"/>
          <w:lang w:eastAsia="zh-CN"/>
        </w:rPr>
        <w:t>提交投标保证担保的，应当以联合体牵头人的名义提交投标保证担保。以联合体中牵头人名义提交的投标保证担保，对联合体各成员单位具有约束力；</w:t>
      </w:r>
    </w:p>
    <w:p w14:paraId="762EA4D5">
      <w:pPr>
        <w:shd w:val="clear"/>
        <w:spacing w:line="560" w:lineRule="exact"/>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e</w:t>
      </w:r>
      <w:r>
        <w:rPr>
          <w:rFonts w:hint="eastAsia" w:ascii="仿宋_GB2312" w:hAnsi="仿宋_GB2312" w:eastAsia="仿宋_GB2312" w:cs="仿宋_GB2312"/>
          <w:color w:val="auto"/>
          <w:kern w:val="0"/>
          <w:sz w:val="32"/>
          <w:szCs w:val="32"/>
          <w:highlight w:val="none"/>
          <w:lang w:eastAsia="zh-CN"/>
        </w:rPr>
        <w:t>.由同一专业的单位组成的联合体，按照资质等级较低的单位确定资质等级；</w:t>
      </w:r>
    </w:p>
    <w:p w14:paraId="6F92AFBD">
      <w:pPr>
        <w:shd w:val="clea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f</w:t>
      </w:r>
      <w:r>
        <w:rPr>
          <w:rFonts w:hint="eastAsia" w:ascii="仿宋_GB2312" w:hAnsi="仿宋_GB2312" w:eastAsia="仿宋_GB2312" w:cs="仿宋_GB2312"/>
          <w:color w:val="auto"/>
          <w:kern w:val="0"/>
          <w:sz w:val="32"/>
          <w:szCs w:val="32"/>
          <w:highlight w:val="none"/>
          <w:lang w:eastAsia="zh-CN"/>
        </w:rPr>
        <w:t>.联合体组成单位不得超过</w:t>
      </w: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lang w:eastAsia="zh-CN"/>
        </w:rPr>
        <w:t>个，联合体中标后，其成员不得变更</w:t>
      </w:r>
      <w:r>
        <w:rPr>
          <w:rFonts w:hint="eastAsia" w:ascii="仿宋_GB2312" w:hAnsi="仿宋_GB2312" w:eastAsia="仿宋_GB2312" w:cs="仿宋_GB2312"/>
          <w:color w:val="auto"/>
          <w:kern w:val="0"/>
          <w:sz w:val="32"/>
          <w:szCs w:val="32"/>
          <w:highlight w:val="none"/>
        </w:rPr>
        <w:t>。</w:t>
      </w:r>
    </w:p>
    <w:p w14:paraId="61A7720E">
      <w:pPr>
        <w:shd w:val="clear"/>
        <w:autoSpaceDE w:val="0"/>
        <w:adjustRightInd w:val="0"/>
        <w:snapToGrid w:val="0"/>
        <w:spacing w:line="560" w:lineRule="exact"/>
        <w:ind w:firstLine="640" w:firstLineChars="200"/>
        <w:jc w:val="left"/>
        <w:rPr>
          <w:rFonts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四、招标文件的获取</w:t>
      </w:r>
    </w:p>
    <w:p w14:paraId="4C2EB5AA">
      <w:pPr>
        <w:shd w:val="clea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4.1招标文件获取时间为</w:t>
      </w:r>
      <w:r>
        <w:rPr>
          <w:rFonts w:hint="eastAsia" w:ascii="仿宋_GB2312" w:hAnsi="仿宋_GB2312" w:eastAsia="仿宋_GB2312" w:cs="仿宋_GB2312"/>
          <w:color w:val="auto"/>
          <w:kern w:val="0"/>
          <w:sz w:val="32"/>
          <w:szCs w:val="32"/>
          <w:highlight w:val="none"/>
          <w:lang w:eastAsia="zh-CN"/>
        </w:rPr>
        <w:t>：2026年2月6日</w:t>
      </w:r>
      <w:r>
        <w:rPr>
          <w:rFonts w:hint="eastAsia" w:ascii="仿宋_GB2312" w:hAnsi="仿宋_GB2312" w:eastAsia="仿宋_GB2312" w:cs="仿宋_GB2312"/>
          <w:color w:val="auto"/>
          <w:kern w:val="0"/>
          <w:sz w:val="32"/>
          <w:szCs w:val="32"/>
          <w:highlight w:val="none"/>
        </w:rPr>
        <w:t>至</w:t>
      </w:r>
      <w:r>
        <w:rPr>
          <w:rFonts w:hint="eastAsia" w:ascii="仿宋_GB2312" w:hAnsi="仿宋_GB2312" w:eastAsia="仿宋_GB2312" w:cs="仿宋_GB2312"/>
          <w:color w:val="auto"/>
          <w:kern w:val="0"/>
          <w:sz w:val="32"/>
          <w:szCs w:val="32"/>
          <w:highlight w:val="none"/>
          <w:lang w:eastAsia="zh-CN"/>
        </w:rPr>
        <w:t>2026年2月13日</w:t>
      </w:r>
      <w:r>
        <w:rPr>
          <w:rFonts w:hint="eastAsia" w:ascii="仿宋_GB2312" w:hAnsi="仿宋_GB2312" w:eastAsia="仿宋_GB2312" w:cs="仿宋_GB2312"/>
          <w:color w:val="auto"/>
          <w:kern w:val="0"/>
          <w:sz w:val="32"/>
          <w:szCs w:val="32"/>
          <w:highlight w:val="none"/>
        </w:rPr>
        <w:t>；</w:t>
      </w:r>
    </w:p>
    <w:p w14:paraId="5D85D575">
      <w:pPr>
        <w:shd w:val="clea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4.2招标文件获取方式：</w:t>
      </w:r>
    </w:p>
    <w:p w14:paraId="7703F11E">
      <w:pPr>
        <w:shd w:val="clea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（1）投标人首先应注册成为E交易平台网站会员，详见会员操作指南。</w:t>
      </w:r>
    </w:p>
    <w:p w14:paraId="77BC9FEF">
      <w:pPr>
        <w:shd w:val="clea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（2）投标人按系统提示交纳相关费用后在规定的时间内下载招标文件。</w:t>
      </w:r>
    </w:p>
    <w:p w14:paraId="6138A965">
      <w:pPr>
        <w:shd w:val="clea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4.3相关费用：</w:t>
      </w:r>
    </w:p>
    <w:p w14:paraId="2869EBC2">
      <w:pPr>
        <w:shd w:val="clea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平台服务费：由</w:t>
      </w:r>
      <w:r>
        <w:rPr>
          <w:rFonts w:hint="eastAsia" w:ascii="仿宋_GB2312" w:hAnsi="仿宋_GB2312" w:eastAsia="仿宋_GB2312" w:cs="仿宋_GB2312"/>
          <w:color w:val="auto"/>
          <w:kern w:val="0"/>
          <w:sz w:val="32"/>
          <w:szCs w:val="32"/>
          <w:highlight w:val="none"/>
          <w:lang w:val="en-US" w:eastAsia="zh-CN"/>
        </w:rPr>
        <w:t>投标人</w:t>
      </w:r>
      <w:r>
        <w:rPr>
          <w:rFonts w:hint="eastAsia" w:ascii="仿宋_GB2312" w:hAnsi="仿宋_GB2312" w:eastAsia="仿宋_GB2312" w:cs="仿宋_GB2312"/>
          <w:color w:val="auto"/>
          <w:kern w:val="0"/>
          <w:sz w:val="32"/>
          <w:szCs w:val="32"/>
          <w:highlight w:val="none"/>
        </w:rPr>
        <w:t>按E交易系统提示操作。平台服务费收款单位：江苏易交易信息科技有限公司，发票由江苏易交易信息科技有限公司开具。</w:t>
      </w:r>
    </w:p>
    <w:p w14:paraId="7EA130ED">
      <w:pPr>
        <w:shd w:val="clea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29994826">
      <w:pPr>
        <w:shd w:val="clea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1）下载者首次登录平台前，须前往平台免费注册，注册成功且完善相关信息后，可以及时参与平台上所有发布的项目；</w:t>
      </w:r>
    </w:p>
    <w:p w14:paraId="130EFC02">
      <w:pPr>
        <w:shd w:val="clea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2）平台网站首页“帮助中心”提供操作手册，下载者可以下载并根据操作手册提示进行注册、登录等操作。平台咨询电话为：400-828-9082。平台会通过短信提醒下载者进行注册、支付、下载等操作；</w:t>
      </w:r>
    </w:p>
    <w:p w14:paraId="62FD6CCA">
      <w:pPr>
        <w:shd w:val="clea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3）非因代理机构或平台原因，发票一经开具不予退换。</w:t>
      </w:r>
    </w:p>
    <w:p w14:paraId="3C41826A">
      <w:pPr>
        <w:shd w:val="clear"/>
        <w:autoSpaceDE w:val="0"/>
        <w:adjustRightInd w:val="0"/>
        <w:snapToGrid w:val="0"/>
        <w:spacing w:line="560" w:lineRule="exact"/>
        <w:ind w:firstLine="640" w:firstLineChars="200"/>
        <w:jc w:val="left"/>
        <w:rPr>
          <w:rFonts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五、投标截止时间</w:t>
      </w:r>
    </w:p>
    <w:p w14:paraId="21700867">
      <w:pPr>
        <w:widowControl/>
        <w:shd w:val="clear"/>
        <w:spacing w:line="560" w:lineRule="exact"/>
        <w:ind w:firstLine="640" w:firstLineChars="200"/>
        <w:jc w:val="left"/>
        <w:rPr>
          <w:rFonts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5.1投标截止时间为</w:t>
      </w:r>
      <w:r>
        <w:rPr>
          <w:rFonts w:hint="eastAsia" w:ascii="仿宋_GB2312" w:hAnsi="仿宋_GB2312" w:eastAsia="仿宋_GB2312" w:cs="仿宋_GB2312"/>
          <w:bCs/>
          <w:color w:val="auto"/>
          <w:kern w:val="0"/>
          <w:sz w:val="32"/>
          <w:szCs w:val="32"/>
          <w:highlight w:val="none"/>
          <w:lang w:eastAsia="zh-CN"/>
        </w:rPr>
        <w:t>：</w:t>
      </w:r>
      <w:r>
        <w:rPr>
          <w:rFonts w:hint="eastAsia" w:ascii="仿宋_GB2312" w:hAnsi="仿宋_GB2312" w:eastAsia="仿宋_GB2312" w:cs="仿宋_GB2312"/>
          <w:bCs/>
          <w:color w:val="auto"/>
          <w:kern w:val="0"/>
          <w:sz w:val="32"/>
          <w:szCs w:val="32"/>
          <w:highlight w:val="none"/>
          <w:u w:val="single"/>
          <w:lang w:eastAsia="zh-CN"/>
        </w:rPr>
        <w:t>2026年3月3日</w:t>
      </w:r>
      <w:r>
        <w:rPr>
          <w:rFonts w:hint="eastAsia" w:ascii="仿宋_GB2312" w:hAnsi="仿宋_GB2312" w:eastAsia="仿宋_GB2312" w:cs="仿宋_GB2312"/>
          <w:bCs/>
          <w:color w:val="auto"/>
          <w:kern w:val="0"/>
          <w:sz w:val="32"/>
          <w:szCs w:val="32"/>
          <w:highlight w:val="none"/>
          <w:u w:val="single"/>
          <w:lang w:val="en-US" w:eastAsia="zh-CN"/>
        </w:rPr>
        <w:t>9</w:t>
      </w:r>
      <w:r>
        <w:rPr>
          <w:rFonts w:hint="eastAsia" w:ascii="仿宋_GB2312" w:hAnsi="仿宋_GB2312" w:eastAsia="仿宋_GB2312" w:cs="仿宋_GB2312"/>
          <w:bCs/>
          <w:color w:val="auto"/>
          <w:kern w:val="0"/>
          <w:sz w:val="32"/>
          <w:szCs w:val="32"/>
          <w:highlight w:val="none"/>
          <w:u w:val="single"/>
        </w:rPr>
        <w:t>时00分（北京时间）</w:t>
      </w:r>
      <w:r>
        <w:rPr>
          <w:rFonts w:hint="eastAsia" w:ascii="仿宋_GB2312" w:hAnsi="仿宋_GB2312" w:eastAsia="仿宋_GB2312" w:cs="仿宋_GB2312"/>
          <w:bCs/>
          <w:color w:val="auto"/>
          <w:kern w:val="0"/>
          <w:sz w:val="32"/>
          <w:szCs w:val="32"/>
          <w:highlight w:val="none"/>
        </w:rPr>
        <w:t>。</w:t>
      </w:r>
    </w:p>
    <w:p w14:paraId="0B8F8D41">
      <w:pPr>
        <w:widowControl/>
        <w:shd w:val="clear"/>
        <w:spacing w:line="560" w:lineRule="exact"/>
        <w:ind w:firstLine="640" w:firstLineChars="200"/>
        <w:jc w:val="left"/>
        <w:rPr>
          <w:rFonts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5.2地点：</w:t>
      </w:r>
      <w:r>
        <w:rPr>
          <w:rFonts w:hint="eastAsia" w:ascii="仿宋_GB2312" w:hAnsi="仿宋_GB2312" w:eastAsia="仿宋_GB2312" w:cs="仿宋_GB2312"/>
          <w:bCs/>
          <w:color w:val="auto"/>
          <w:sz w:val="32"/>
          <w:szCs w:val="32"/>
          <w:highlight w:val="none"/>
          <w:lang w:bidi="ar"/>
        </w:rPr>
        <w:t>常州市新北区龙锦路1259-2号</w:t>
      </w:r>
      <w:r>
        <w:rPr>
          <w:rFonts w:ascii="仿宋_GB2312" w:hAnsi="仿宋_GB2312" w:eastAsia="仿宋_GB2312" w:cs="仿宋_GB2312"/>
          <w:bCs/>
          <w:color w:val="auto"/>
          <w:sz w:val="32"/>
          <w:szCs w:val="32"/>
          <w:highlight w:val="none"/>
          <w:lang w:bidi="ar"/>
        </w:rPr>
        <w:t>10</w:t>
      </w:r>
      <w:r>
        <w:rPr>
          <w:rFonts w:hint="eastAsia" w:ascii="仿宋_GB2312" w:hAnsi="仿宋_GB2312" w:eastAsia="仿宋_GB2312" w:cs="仿宋_GB2312"/>
          <w:bCs/>
          <w:color w:val="auto"/>
          <w:sz w:val="32"/>
          <w:szCs w:val="32"/>
          <w:highlight w:val="none"/>
          <w:lang w:bidi="ar"/>
        </w:rPr>
        <w:t>楼</w:t>
      </w:r>
      <w:r>
        <w:rPr>
          <w:rFonts w:hint="eastAsia" w:ascii="仿宋_GB2312" w:hAnsi="仿宋_GB2312" w:eastAsia="仿宋_GB2312" w:cs="仿宋_GB2312"/>
          <w:bCs/>
          <w:color w:val="auto"/>
          <w:kern w:val="0"/>
          <w:sz w:val="32"/>
          <w:szCs w:val="32"/>
          <w:highlight w:val="none"/>
        </w:rPr>
        <w:t xml:space="preserve">。 </w:t>
      </w:r>
    </w:p>
    <w:p w14:paraId="5556B672">
      <w:pPr>
        <w:shd w:val="clear"/>
        <w:spacing w:line="560" w:lineRule="exact"/>
        <w:ind w:firstLine="640" w:firstLineChars="200"/>
        <w:rPr>
          <w:rFonts w:ascii="仿宋_GB2312" w:hAnsi="仿宋_GB2312" w:eastAsia="仿宋_GB2312" w:cs="仿宋_GB2312"/>
          <w:b/>
          <w:bCs/>
          <w:color w:val="auto"/>
          <w:sz w:val="32"/>
          <w:szCs w:val="32"/>
          <w:highlight w:val="none"/>
        </w:rPr>
      </w:pPr>
      <w:r>
        <w:rPr>
          <w:rFonts w:hint="eastAsia" w:ascii="黑体" w:hAnsi="宋体" w:eastAsia="黑体" w:cs="黑体"/>
          <w:bCs/>
          <w:color w:val="auto"/>
          <w:sz w:val="32"/>
          <w:szCs w:val="32"/>
          <w:highlight w:val="none"/>
          <w:lang w:bidi="ar"/>
        </w:rPr>
        <w:t>六、资格审查</w:t>
      </w:r>
      <w:r>
        <w:rPr>
          <w:rFonts w:hint="eastAsia" w:ascii="仿宋_GB2312" w:hAnsi="仿宋_GB2312" w:eastAsia="仿宋_GB2312" w:cs="仿宋_GB2312"/>
          <w:b/>
          <w:bCs/>
          <w:color w:val="auto"/>
          <w:sz w:val="32"/>
          <w:szCs w:val="32"/>
          <w:highlight w:val="none"/>
        </w:rPr>
        <w:t xml:space="preserve"> </w:t>
      </w:r>
    </w:p>
    <w:p w14:paraId="510E91E3">
      <w:pPr>
        <w:widowControl/>
        <w:shd w:val="clear"/>
        <w:spacing w:line="560" w:lineRule="exact"/>
        <w:ind w:firstLine="640" w:firstLineChars="200"/>
        <w:jc w:val="left"/>
        <w:rPr>
          <w:rFonts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本次招标采用</w:t>
      </w:r>
      <w:r>
        <w:rPr>
          <w:rFonts w:hint="eastAsia" w:ascii="仿宋_GB2312" w:hAnsi="仿宋_GB2312" w:eastAsia="仿宋_GB2312" w:cs="仿宋_GB2312"/>
          <w:b/>
          <w:color w:val="auto"/>
          <w:kern w:val="0"/>
          <w:sz w:val="32"/>
          <w:szCs w:val="32"/>
          <w:highlight w:val="none"/>
          <w:u w:val="single"/>
        </w:rPr>
        <w:t>资格后审（见面开标）</w:t>
      </w:r>
      <w:r>
        <w:rPr>
          <w:rFonts w:hint="eastAsia" w:ascii="仿宋_GB2312" w:hAnsi="仿宋_GB2312" w:eastAsia="仿宋_GB2312" w:cs="仿宋_GB2312"/>
          <w:bCs/>
          <w:color w:val="auto"/>
          <w:kern w:val="0"/>
          <w:sz w:val="32"/>
          <w:szCs w:val="32"/>
          <w:highlight w:val="none"/>
        </w:rPr>
        <w:t>方式进行资格审查，资格评审标准详见本招标公告附件一资格审查办法。</w:t>
      </w:r>
    </w:p>
    <w:p w14:paraId="17608604">
      <w:pPr>
        <w:shd w:val="clear"/>
        <w:autoSpaceDE w:val="0"/>
        <w:adjustRightInd w:val="0"/>
        <w:snapToGrid w:val="0"/>
        <w:spacing w:line="560" w:lineRule="exact"/>
        <w:ind w:firstLine="640" w:firstLineChars="200"/>
        <w:jc w:val="left"/>
        <w:rPr>
          <w:rFonts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七、评标办法</w:t>
      </w:r>
    </w:p>
    <w:p w14:paraId="169B31CE">
      <w:pPr>
        <w:widowControl/>
        <w:shd w:val="clear"/>
        <w:spacing w:line="560" w:lineRule="exact"/>
        <w:ind w:firstLine="640" w:firstLineChars="200"/>
        <w:jc w:val="left"/>
        <w:rPr>
          <w:rFonts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本次招标采用</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rPr>
        <w:sym w:font="Wingdings 2" w:char="0052"/>
      </w:r>
      <w:r>
        <w:rPr>
          <w:rFonts w:hint="eastAsia" w:ascii="仿宋_GB2312" w:hAnsi="仿宋_GB2312" w:eastAsia="仿宋_GB2312" w:cs="仿宋_GB2312"/>
          <w:color w:val="auto"/>
          <w:sz w:val="32"/>
          <w:szCs w:val="32"/>
          <w:highlight w:val="none"/>
          <w:u w:val="single"/>
        </w:rPr>
        <w:t xml:space="preserve">综合评估法    □合理低价法  </w:t>
      </w:r>
      <w:r>
        <w:rPr>
          <w:rFonts w:hint="eastAsia" w:ascii="仿宋_GB2312" w:hAnsi="仿宋_GB2312" w:eastAsia="仿宋_GB2312" w:cs="仿宋_GB2312"/>
          <w:color w:val="auto"/>
          <w:sz w:val="32"/>
          <w:szCs w:val="32"/>
          <w:highlight w:val="none"/>
          <w:u w:val="single"/>
          <w:lang w:eastAsia="zh-CN"/>
        </w:rPr>
        <w:t>□</w:t>
      </w:r>
      <w:r>
        <w:rPr>
          <w:rFonts w:hint="eastAsia" w:ascii="仿宋_GB2312" w:hAnsi="仿宋_GB2312" w:eastAsia="仿宋_GB2312" w:cs="仿宋_GB2312"/>
          <w:color w:val="auto"/>
          <w:sz w:val="32"/>
          <w:szCs w:val="32"/>
          <w:highlight w:val="none"/>
          <w:u w:val="single"/>
        </w:rPr>
        <w:t>经评审的最低投标价法 ，</w:t>
      </w:r>
      <w:r>
        <w:rPr>
          <w:rFonts w:hint="eastAsia" w:ascii="仿宋_GB2312" w:hAnsi="仿宋_GB2312" w:eastAsia="仿宋_GB2312" w:cs="仿宋_GB2312"/>
          <w:bCs/>
          <w:color w:val="auto"/>
          <w:kern w:val="0"/>
          <w:sz w:val="32"/>
          <w:szCs w:val="32"/>
          <w:highlight w:val="none"/>
        </w:rPr>
        <w:t xml:space="preserve">评标标准和方法详见本招标公告附件二。 </w:t>
      </w:r>
    </w:p>
    <w:p w14:paraId="2E716D23">
      <w:pPr>
        <w:shd w:val="clear"/>
        <w:autoSpaceDE w:val="0"/>
        <w:adjustRightInd w:val="0"/>
        <w:snapToGrid w:val="0"/>
        <w:spacing w:line="560" w:lineRule="exact"/>
        <w:ind w:firstLine="640" w:firstLineChars="200"/>
        <w:jc w:val="left"/>
        <w:rPr>
          <w:rFonts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八、发布公告的媒介</w:t>
      </w:r>
    </w:p>
    <w:p w14:paraId="3CDF1D21">
      <w:pPr>
        <w:shd w:val="clear"/>
        <w:autoSpaceDE w:val="0"/>
        <w:spacing w:line="560" w:lineRule="exact"/>
        <w:ind w:firstLine="640" w:firstLineChars="200"/>
        <w:jc w:val="left"/>
        <w:rPr>
          <w:rFonts w:ascii="仿宋_GB2312" w:hAnsi="仿宋_GB2312" w:eastAsia="仿宋_GB2312" w:cs="仿宋_GB2312"/>
          <w:bCs/>
          <w:color w:val="auto"/>
          <w:sz w:val="32"/>
          <w:szCs w:val="32"/>
          <w:highlight w:val="none"/>
          <w:lang w:bidi="ar"/>
        </w:rPr>
      </w:pPr>
      <w:r>
        <w:rPr>
          <w:rFonts w:hint="eastAsia" w:ascii="仿宋_GB2312" w:hAnsi="仿宋_GB2312" w:eastAsia="仿宋_GB2312" w:cs="仿宋_GB2312"/>
          <w:bCs/>
          <w:color w:val="auto"/>
          <w:sz w:val="32"/>
          <w:szCs w:val="32"/>
          <w:highlight w:val="none"/>
          <w:lang w:bidi="ar"/>
        </w:rPr>
        <w:t>本次招标公告同时在常州高新区管委会（新北区人民政府）网站、E交易平台网站、江苏中冠工程咨询有限公司网上发布。</w:t>
      </w:r>
    </w:p>
    <w:p w14:paraId="75BF7B09">
      <w:pPr>
        <w:shd w:val="clear"/>
        <w:spacing w:line="560" w:lineRule="exact"/>
        <w:ind w:firstLine="640" w:firstLineChars="200"/>
        <w:rPr>
          <w:rFonts w:ascii="宋体" w:hAnsi="宋体" w:cs="宋体"/>
          <w:color w:val="auto"/>
          <w:kern w:val="0"/>
          <w:sz w:val="24"/>
          <w:highlight w:val="none"/>
        </w:rPr>
      </w:pPr>
      <w:r>
        <w:rPr>
          <w:rFonts w:hint="eastAsia" w:ascii="黑体" w:hAnsi="宋体" w:eastAsia="黑体" w:cs="黑体"/>
          <w:bCs/>
          <w:color w:val="auto"/>
          <w:sz w:val="32"/>
          <w:szCs w:val="32"/>
          <w:highlight w:val="none"/>
          <w:lang w:bidi="ar"/>
        </w:rPr>
        <w:t xml:space="preserve">九、联系方式 </w:t>
      </w:r>
      <w:r>
        <w:rPr>
          <w:rFonts w:hint="eastAsia" w:ascii="宋体" w:hAnsi="宋体" w:cs="宋体"/>
          <w:color w:val="auto"/>
          <w:kern w:val="0"/>
          <w:sz w:val="24"/>
          <w:highlight w:val="none"/>
        </w:rPr>
        <w:t xml:space="preserve">                      </w:t>
      </w:r>
    </w:p>
    <w:tbl>
      <w:tblPr>
        <w:tblStyle w:val="14"/>
        <w:tblW w:w="10031" w:type="dxa"/>
        <w:tblInd w:w="0" w:type="dxa"/>
        <w:tblLayout w:type="autofit"/>
        <w:tblCellMar>
          <w:top w:w="0" w:type="dxa"/>
          <w:left w:w="108" w:type="dxa"/>
          <w:bottom w:w="0" w:type="dxa"/>
          <w:right w:w="108" w:type="dxa"/>
        </w:tblCellMar>
      </w:tblPr>
      <w:tblGrid>
        <w:gridCol w:w="4625"/>
        <w:gridCol w:w="5406"/>
      </w:tblGrid>
      <w:tr w14:paraId="6B235585">
        <w:tblPrEx>
          <w:tblCellMar>
            <w:top w:w="0" w:type="dxa"/>
            <w:left w:w="108" w:type="dxa"/>
            <w:bottom w:w="0" w:type="dxa"/>
            <w:right w:w="108" w:type="dxa"/>
          </w:tblCellMar>
        </w:tblPrEx>
        <w:trPr>
          <w:trHeight w:val="454" w:hRule="atLeast"/>
        </w:trPr>
        <w:tc>
          <w:tcPr>
            <w:tcW w:w="4625" w:type="dxa"/>
          </w:tcPr>
          <w:p w14:paraId="5E58E27A">
            <w:pPr>
              <w:shd w:val="clear"/>
              <w:autoSpaceDE w:val="0"/>
              <w:spacing w:line="560" w:lineRule="exact"/>
              <w:jc w:val="left"/>
              <w:rPr>
                <w:rFonts w:ascii="仿宋_GB2312" w:hAnsi="仿宋_GB2312" w:eastAsia="仿宋_GB2312" w:cs="仿宋_GB2312"/>
                <w:bCs/>
                <w:color w:val="auto"/>
                <w:sz w:val="32"/>
                <w:szCs w:val="32"/>
                <w:highlight w:val="none"/>
                <w:lang w:bidi="ar"/>
              </w:rPr>
            </w:pPr>
            <w:r>
              <w:rPr>
                <w:rFonts w:hint="eastAsia" w:ascii="仿宋_GB2312" w:hAnsi="仿宋_GB2312" w:eastAsia="仿宋_GB2312" w:cs="仿宋_GB2312"/>
                <w:bCs/>
                <w:color w:val="auto"/>
                <w:sz w:val="32"/>
                <w:szCs w:val="32"/>
                <w:highlight w:val="none"/>
                <w:lang w:bidi="ar"/>
              </w:rPr>
              <w:t>招标人：</w:t>
            </w:r>
            <w:r>
              <w:rPr>
                <w:rFonts w:hint="eastAsia" w:ascii="仿宋_GB2312" w:hAnsi="仿宋_GB2312" w:eastAsia="仿宋_GB2312" w:cs="仿宋_GB2312"/>
                <w:color w:val="auto"/>
                <w:spacing w:val="-2"/>
                <w:sz w:val="32"/>
                <w:szCs w:val="32"/>
                <w:highlight w:val="none"/>
              </w:rPr>
              <w:t>常州孚瑞达能源有限公司</w:t>
            </w:r>
          </w:p>
        </w:tc>
        <w:tc>
          <w:tcPr>
            <w:tcW w:w="5406" w:type="dxa"/>
          </w:tcPr>
          <w:p w14:paraId="03AF5B95">
            <w:pPr>
              <w:shd w:val="clear"/>
              <w:autoSpaceDE w:val="0"/>
              <w:spacing w:line="560" w:lineRule="exact"/>
              <w:jc w:val="left"/>
              <w:rPr>
                <w:rFonts w:ascii="仿宋_GB2312" w:hAnsi="仿宋_GB2312" w:eastAsia="仿宋_GB2312" w:cs="仿宋_GB2312"/>
                <w:bCs/>
                <w:color w:val="auto"/>
                <w:sz w:val="32"/>
                <w:szCs w:val="32"/>
                <w:highlight w:val="none"/>
                <w:lang w:bidi="ar"/>
              </w:rPr>
            </w:pPr>
            <w:r>
              <w:rPr>
                <w:rFonts w:hint="eastAsia" w:ascii="仿宋_GB2312" w:hAnsi="仿宋_GB2312" w:eastAsia="仿宋_GB2312" w:cs="仿宋_GB2312"/>
                <w:bCs/>
                <w:color w:val="auto"/>
                <w:sz w:val="32"/>
                <w:szCs w:val="32"/>
                <w:highlight w:val="none"/>
                <w:lang w:bidi="ar"/>
              </w:rPr>
              <w:t>招标代理机构：江苏中冠工程咨询有限公司</w:t>
            </w:r>
          </w:p>
        </w:tc>
      </w:tr>
      <w:tr w14:paraId="64BED24E">
        <w:tblPrEx>
          <w:tblCellMar>
            <w:top w:w="0" w:type="dxa"/>
            <w:left w:w="108" w:type="dxa"/>
            <w:bottom w:w="0" w:type="dxa"/>
            <w:right w:w="108" w:type="dxa"/>
          </w:tblCellMar>
        </w:tblPrEx>
        <w:trPr>
          <w:trHeight w:val="454" w:hRule="atLeast"/>
        </w:trPr>
        <w:tc>
          <w:tcPr>
            <w:tcW w:w="4625" w:type="dxa"/>
          </w:tcPr>
          <w:p w14:paraId="6CB89A1B">
            <w:pPr>
              <w:shd w:val="clear"/>
              <w:autoSpaceDE w:val="0"/>
              <w:spacing w:line="560" w:lineRule="exact"/>
              <w:jc w:val="left"/>
              <w:rPr>
                <w:rFonts w:ascii="仿宋_GB2312" w:hAnsi="仿宋_GB2312" w:eastAsia="仿宋_GB2312" w:cs="仿宋_GB2312"/>
                <w:bCs/>
                <w:color w:val="auto"/>
                <w:sz w:val="32"/>
                <w:szCs w:val="32"/>
                <w:highlight w:val="none"/>
                <w:lang w:bidi="ar"/>
              </w:rPr>
            </w:pPr>
            <w:r>
              <w:rPr>
                <w:rFonts w:hint="eastAsia" w:ascii="仿宋_GB2312" w:hAnsi="仿宋_GB2312" w:eastAsia="仿宋_GB2312" w:cs="仿宋_GB2312"/>
                <w:bCs/>
                <w:color w:val="auto"/>
                <w:sz w:val="32"/>
                <w:szCs w:val="32"/>
                <w:highlight w:val="none"/>
                <w:lang w:bidi="ar"/>
              </w:rPr>
              <w:t>地址</w:t>
            </w:r>
            <w:r>
              <w:rPr>
                <w:rFonts w:hint="eastAsia" w:ascii="仿宋_GB2312" w:hAnsi="仿宋_GB2312" w:eastAsia="仿宋_GB2312" w:cs="仿宋_GB2312"/>
                <w:bCs/>
                <w:color w:val="auto"/>
                <w:sz w:val="32"/>
                <w:szCs w:val="32"/>
                <w:highlight w:val="none"/>
                <w:lang w:eastAsia="zh-CN" w:bidi="ar"/>
              </w:rPr>
              <w:t>：</w:t>
            </w:r>
            <w:r>
              <w:rPr>
                <w:rFonts w:hint="eastAsia" w:ascii="仿宋_GB2312" w:hAnsi="仿宋_GB2312" w:eastAsia="仿宋_GB2312" w:cs="仿宋_GB2312"/>
                <w:color w:val="auto"/>
                <w:spacing w:val="-2"/>
                <w:sz w:val="32"/>
                <w:szCs w:val="32"/>
                <w:highlight w:val="none"/>
              </w:rPr>
              <w:t>常州市新北区滨江二路99号</w:t>
            </w:r>
          </w:p>
        </w:tc>
        <w:tc>
          <w:tcPr>
            <w:tcW w:w="5406" w:type="dxa"/>
          </w:tcPr>
          <w:p w14:paraId="15D2BDAC">
            <w:pPr>
              <w:shd w:val="clear"/>
              <w:autoSpaceDE w:val="0"/>
              <w:spacing w:line="560" w:lineRule="exact"/>
              <w:jc w:val="left"/>
              <w:rPr>
                <w:rFonts w:ascii="仿宋_GB2312" w:hAnsi="仿宋_GB2312" w:eastAsia="仿宋_GB2312" w:cs="仿宋_GB2312"/>
                <w:bCs/>
                <w:color w:val="auto"/>
                <w:sz w:val="32"/>
                <w:szCs w:val="32"/>
                <w:highlight w:val="none"/>
                <w:lang w:bidi="ar"/>
              </w:rPr>
            </w:pPr>
            <w:r>
              <w:rPr>
                <w:rFonts w:hint="eastAsia" w:ascii="仿宋_GB2312" w:hAnsi="仿宋_GB2312" w:eastAsia="仿宋_GB2312" w:cs="仿宋_GB2312"/>
                <w:bCs/>
                <w:color w:val="auto"/>
                <w:sz w:val="32"/>
                <w:szCs w:val="32"/>
                <w:highlight w:val="none"/>
                <w:lang w:bidi="ar"/>
              </w:rPr>
              <w:t>地址：江苏省常州市新北区龙锦路1259-2号901室</w:t>
            </w:r>
          </w:p>
        </w:tc>
      </w:tr>
      <w:tr w14:paraId="7118ADAA">
        <w:tblPrEx>
          <w:tblCellMar>
            <w:top w:w="0" w:type="dxa"/>
            <w:left w:w="108" w:type="dxa"/>
            <w:bottom w:w="0" w:type="dxa"/>
            <w:right w:w="108" w:type="dxa"/>
          </w:tblCellMar>
        </w:tblPrEx>
        <w:trPr>
          <w:trHeight w:val="467" w:hRule="atLeast"/>
        </w:trPr>
        <w:tc>
          <w:tcPr>
            <w:tcW w:w="4625" w:type="dxa"/>
          </w:tcPr>
          <w:p w14:paraId="34D0F56F">
            <w:pPr>
              <w:shd w:val="clear"/>
              <w:autoSpaceDE w:val="0"/>
              <w:spacing w:line="560" w:lineRule="exact"/>
              <w:jc w:val="left"/>
              <w:rPr>
                <w:rFonts w:ascii="仿宋_GB2312" w:hAnsi="仿宋_GB2312" w:eastAsia="仿宋_GB2312" w:cs="仿宋_GB2312"/>
                <w:bCs/>
                <w:color w:val="auto"/>
                <w:sz w:val="32"/>
                <w:szCs w:val="32"/>
                <w:highlight w:val="none"/>
                <w:lang w:bidi="ar"/>
              </w:rPr>
            </w:pPr>
            <w:r>
              <w:rPr>
                <w:rFonts w:hint="eastAsia" w:ascii="仿宋_GB2312" w:hAnsi="仿宋_GB2312" w:eastAsia="仿宋_GB2312" w:cs="仿宋_GB2312"/>
                <w:bCs/>
                <w:color w:val="auto"/>
                <w:sz w:val="32"/>
                <w:szCs w:val="32"/>
                <w:highlight w:val="none"/>
                <w:lang w:bidi="ar"/>
              </w:rPr>
              <w:t>联系人：祁女士</w:t>
            </w:r>
          </w:p>
        </w:tc>
        <w:tc>
          <w:tcPr>
            <w:tcW w:w="5406" w:type="dxa"/>
          </w:tcPr>
          <w:p w14:paraId="2D2045A8">
            <w:pPr>
              <w:shd w:val="clear"/>
              <w:autoSpaceDE w:val="0"/>
              <w:spacing w:line="560" w:lineRule="exact"/>
              <w:jc w:val="left"/>
              <w:rPr>
                <w:rFonts w:hint="default" w:ascii="仿宋_GB2312" w:hAnsi="仿宋_GB2312" w:eastAsia="仿宋_GB2312" w:cs="仿宋_GB2312"/>
                <w:bCs/>
                <w:color w:val="auto"/>
                <w:sz w:val="32"/>
                <w:szCs w:val="32"/>
                <w:highlight w:val="none"/>
                <w:lang w:val="en-US" w:eastAsia="zh-CN" w:bidi="ar"/>
              </w:rPr>
            </w:pPr>
            <w:r>
              <w:rPr>
                <w:rFonts w:hint="eastAsia" w:ascii="仿宋_GB2312" w:hAnsi="仿宋_GB2312" w:eastAsia="仿宋_GB2312" w:cs="仿宋_GB2312"/>
                <w:bCs/>
                <w:color w:val="auto"/>
                <w:sz w:val="32"/>
                <w:szCs w:val="32"/>
                <w:highlight w:val="none"/>
                <w:lang w:bidi="ar"/>
              </w:rPr>
              <w:t>联系人：</w:t>
            </w:r>
            <w:r>
              <w:rPr>
                <w:rFonts w:hint="eastAsia" w:ascii="仿宋_GB2312" w:hAnsi="仿宋_GB2312" w:eastAsia="仿宋_GB2312" w:cs="仿宋_GB2312"/>
                <w:bCs/>
                <w:color w:val="auto"/>
                <w:sz w:val="32"/>
                <w:szCs w:val="32"/>
                <w:highlight w:val="none"/>
                <w:lang w:val="en-US" w:eastAsia="zh-CN" w:bidi="ar"/>
              </w:rPr>
              <w:t>牛先生</w:t>
            </w:r>
          </w:p>
        </w:tc>
      </w:tr>
      <w:tr w14:paraId="0EE4B1D4">
        <w:tblPrEx>
          <w:tblCellMar>
            <w:top w:w="0" w:type="dxa"/>
            <w:left w:w="108" w:type="dxa"/>
            <w:bottom w:w="0" w:type="dxa"/>
            <w:right w:w="108" w:type="dxa"/>
          </w:tblCellMar>
        </w:tblPrEx>
        <w:trPr>
          <w:trHeight w:val="454" w:hRule="atLeast"/>
        </w:trPr>
        <w:tc>
          <w:tcPr>
            <w:tcW w:w="4625" w:type="dxa"/>
          </w:tcPr>
          <w:p w14:paraId="1926F442">
            <w:pPr>
              <w:shd w:val="clear"/>
              <w:autoSpaceDE w:val="0"/>
              <w:spacing w:line="560" w:lineRule="exact"/>
              <w:jc w:val="left"/>
              <w:rPr>
                <w:rFonts w:ascii="仿宋_GB2312" w:hAnsi="仿宋_GB2312" w:eastAsia="仿宋_GB2312" w:cs="仿宋_GB2312"/>
                <w:bCs/>
                <w:color w:val="auto"/>
                <w:sz w:val="32"/>
                <w:szCs w:val="32"/>
                <w:highlight w:val="none"/>
                <w:lang w:bidi="ar"/>
              </w:rPr>
            </w:pPr>
            <w:r>
              <w:rPr>
                <w:rFonts w:hint="eastAsia" w:ascii="仿宋_GB2312" w:hAnsi="仿宋_GB2312" w:eastAsia="仿宋_GB2312" w:cs="仿宋_GB2312"/>
                <w:bCs/>
                <w:color w:val="auto"/>
                <w:sz w:val="32"/>
                <w:szCs w:val="32"/>
                <w:highlight w:val="none"/>
                <w:lang w:bidi="ar"/>
              </w:rPr>
              <w:t>电话：0519-85582503</w:t>
            </w:r>
          </w:p>
        </w:tc>
        <w:tc>
          <w:tcPr>
            <w:tcW w:w="5406" w:type="dxa"/>
          </w:tcPr>
          <w:p w14:paraId="37AE8175">
            <w:pPr>
              <w:shd w:val="clear"/>
              <w:autoSpaceDE w:val="0"/>
              <w:spacing w:line="560" w:lineRule="exact"/>
              <w:jc w:val="left"/>
              <w:rPr>
                <w:rFonts w:hint="default" w:ascii="仿宋_GB2312" w:hAnsi="仿宋_GB2312" w:eastAsia="仿宋_GB2312" w:cs="仿宋_GB2312"/>
                <w:bCs/>
                <w:color w:val="auto"/>
                <w:sz w:val="32"/>
                <w:szCs w:val="32"/>
                <w:highlight w:val="none"/>
                <w:lang w:val="en-US" w:eastAsia="zh-CN" w:bidi="ar"/>
              </w:rPr>
            </w:pPr>
            <w:r>
              <w:rPr>
                <w:rFonts w:hint="eastAsia" w:ascii="仿宋_GB2312" w:hAnsi="仿宋_GB2312" w:eastAsia="仿宋_GB2312" w:cs="仿宋_GB2312"/>
                <w:bCs/>
                <w:color w:val="auto"/>
                <w:sz w:val="32"/>
                <w:szCs w:val="32"/>
                <w:highlight w:val="none"/>
                <w:lang w:bidi="ar"/>
              </w:rPr>
              <w:t>电话：0519-8558</w:t>
            </w:r>
            <w:r>
              <w:rPr>
                <w:rFonts w:hint="eastAsia" w:ascii="仿宋_GB2312" w:hAnsi="仿宋_GB2312" w:eastAsia="仿宋_GB2312" w:cs="仿宋_GB2312"/>
                <w:bCs/>
                <w:color w:val="auto"/>
                <w:sz w:val="32"/>
                <w:szCs w:val="32"/>
                <w:highlight w:val="none"/>
                <w:lang w:val="en-US" w:eastAsia="zh-CN" w:bidi="ar"/>
              </w:rPr>
              <w:t>0366</w:t>
            </w:r>
          </w:p>
        </w:tc>
      </w:tr>
    </w:tbl>
    <w:p w14:paraId="3F007E37">
      <w:pPr>
        <w:shd w:val="clear"/>
        <w:autoSpaceDE w:val="0"/>
        <w:spacing w:line="560" w:lineRule="exact"/>
        <w:ind w:firstLine="640" w:firstLineChars="200"/>
        <w:jc w:val="left"/>
        <w:rPr>
          <w:rFonts w:ascii="仿宋_GB2312" w:hAnsi="仿宋_GB2312" w:eastAsia="仿宋_GB2312" w:cs="仿宋_GB2312"/>
          <w:bCs/>
          <w:color w:val="auto"/>
          <w:sz w:val="32"/>
          <w:szCs w:val="32"/>
          <w:highlight w:val="none"/>
          <w:lang w:bidi="ar"/>
        </w:rPr>
      </w:pPr>
      <w:bookmarkStart w:id="2" w:name="_Toc522797139"/>
      <w:bookmarkStart w:id="3" w:name="_Toc389065130"/>
      <w:bookmarkStart w:id="4" w:name="_Toc32718"/>
      <w:r>
        <w:rPr>
          <w:rFonts w:hint="eastAsia" w:ascii="仿宋_GB2312" w:hAnsi="仿宋_GB2312" w:eastAsia="仿宋_GB2312" w:cs="仿宋_GB2312"/>
          <w:bCs/>
          <w:color w:val="auto"/>
          <w:sz w:val="32"/>
          <w:szCs w:val="32"/>
          <w:highlight w:val="none"/>
          <w:lang w:bidi="ar"/>
        </w:rPr>
        <w:t>友情提醒：</w:t>
      </w:r>
    </w:p>
    <w:bookmarkEnd w:id="2"/>
    <w:bookmarkEnd w:id="3"/>
    <w:bookmarkEnd w:id="4"/>
    <w:p w14:paraId="0659B7A7">
      <w:pPr>
        <w:shd w:val="clear"/>
        <w:autoSpaceDE w:val="0"/>
        <w:spacing w:line="560" w:lineRule="exact"/>
        <w:ind w:firstLine="640" w:firstLineChars="200"/>
        <w:jc w:val="left"/>
        <w:rPr>
          <w:rFonts w:ascii="仿宋_GB2312" w:hAnsi="仿宋_GB2312" w:eastAsia="仿宋_GB2312" w:cs="仿宋_GB2312"/>
          <w:bCs/>
          <w:color w:val="auto"/>
          <w:sz w:val="32"/>
          <w:szCs w:val="32"/>
          <w:highlight w:val="none"/>
          <w:lang w:bidi="ar"/>
        </w:rPr>
      </w:pPr>
      <w:r>
        <w:rPr>
          <w:rFonts w:hint="eastAsia" w:ascii="仿宋_GB2312" w:hAnsi="仿宋_GB2312" w:eastAsia="仿宋_GB2312" w:cs="仿宋_GB2312"/>
          <w:bCs/>
          <w:color w:val="auto"/>
          <w:sz w:val="32"/>
          <w:szCs w:val="32"/>
          <w:highlight w:val="none"/>
          <w:lang w:bidi="ar"/>
        </w:rPr>
        <w:t>1</w:t>
      </w:r>
      <w:r>
        <w:rPr>
          <w:rFonts w:hint="eastAsia" w:ascii="仿宋_GB2312" w:hAnsi="仿宋_GB2312" w:eastAsia="仿宋_GB2312" w:cs="仿宋_GB2312"/>
          <w:bCs/>
          <w:color w:val="auto"/>
          <w:sz w:val="32"/>
          <w:szCs w:val="32"/>
          <w:highlight w:val="none"/>
          <w:lang w:eastAsia="zh-CN" w:bidi="ar"/>
        </w:rPr>
        <w:t>．</w:t>
      </w:r>
      <w:r>
        <w:rPr>
          <w:rFonts w:hint="eastAsia" w:ascii="仿宋_GB2312" w:hAnsi="仿宋_GB2312" w:eastAsia="仿宋_GB2312" w:cs="仿宋_GB2312"/>
          <w:bCs/>
          <w:color w:val="auto"/>
          <w:sz w:val="32"/>
          <w:szCs w:val="32"/>
          <w:highlight w:val="none"/>
          <w:lang w:bidi="ar"/>
        </w:rPr>
        <w:t>信息公布、招投标答疑:常州国家高新区管委会（新北区人民政府）网、江苏中冠工程咨询有限公司网、E交易网。</w:t>
      </w:r>
    </w:p>
    <w:p w14:paraId="44DDB708">
      <w:pPr>
        <w:shd w:val="clear"/>
        <w:autoSpaceDE w:val="0"/>
        <w:spacing w:line="560" w:lineRule="exact"/>
        <w:ind w:firstLine="640" w:firstLineChars="200"/>
        <w:jc w:val="left"/>
        <w:rPr>
          <w:rFonts w:hint="eastAsia" w:ascii="仿宋_GB2312" w:hAnsi="仿宋_GB2312" w:eastAsia="仿宋_GB2312" w:cs="仿宋_GB2312"/>
          <w:bCs/>
          <w:color w:val="auto"/>
          <w:sz w:val="32"/>
          <w:szCs w:val="32"/>
          <w:highlight w:val="none"/>
          <w:lang w:bidi="ar"/>
        </w:rPr>
      </w:pPr>
      <w:r>
        <w:rPr>
          <w:rFonts w:hint="eastAsia" w:ascii="仿宋_GB2312" w:hAnsi="仿宋_GB2312" w:eastAsia="仿宋_GB2312" w:cs="仿宋_GB2312"/>
          <w:bCs/>
          <w:color w:val="auto"/>
          <w:sz w:val="32"/>
          <w:szCs w:val="32"/>
          <w:highlight w:val="none"/>
          <w:lang w:bidi="ar"/>
        </w:rPr>
        <w:t>２</w:t>
      </w:r>
      <w:r>
        <w:rPr>
          <w:rFonts w:hint="eastAsia" w:ascii="仿宋_GB2312" w:hAnsi="仿宋_GB2312" w:eastAsia="仿宋_GB2312" w:cs="仿宋_GB2312"/>
          <w:bCs/>
          <w:color w:val="auto"/>
          <w:sz w:val="32"/>
          <w:szCs w:val="32"/>
          <w:highlight w:val="none"/>
          <w:lang w:eastAsia="zh-CN" w:bidi="ar"/>
        </w:rPr>
        <w:t>．</w:t>
      </w:r>
      <w:r>
        <w:rPr>
          <w:rFonts w:hint="eastAsia" w:ascii="仿宋_GB2312" w:hAnsi="仿宋_GB2312" w:eastAsia="仿宋_GB2312" w:cs="仿宋_GB2312"/>
          <w:bCs/>
          <w:color w:val="auto"/>
          <w:sz w:val="32"/>
          <w:szCs w:val="32"/>
          <w:highlight w:val="none"/>
          <w:lang w:bidi="ar"/>
        </w:rPr>
        <w:t>投标人可在本公告发布网页的后续公告栏内查阅本次招投标的“公告发布、招标文件答疑澄清”等全部相关消息，因未能及时了解相关最新信息所引起的投标失误责任自负。</w:t>
      </w:r>
    </w:p>
    <w:p w14:paraId="107CFB27">
      <w:pPr>
        <w:shd w:val="clear"/>
        <w:autoSpaceDE w:val="0"/>
        <w:spacing w:line="560" w:lineRule="exact"/>
        <w:ind w:firstLine="640" w:firstLineChars="200"/>
        <w:jc w:val="left"/>
        <w:rPr>
          <w:rFonts w:hint="eastAsia" w:ascii="仿宋_GB2312" w:hAnsi="仿宋_GB2312" w:eastAsia="仿宋_GB2312" w:cs="仿宋_GB2312"/>
          <w:bCs/>
          <w:color w:val="auto"/>
          <w:sz w:val="32"/>
          <w:szCs w:val="32"/>
          <w:highlight w:val="none"/>
          <w:lang w:bidi="ar"/>
        </w:rPr>
      </w:pPr>
      <w:r>
        <w:rPr>
          <w:rFonts w:hint="eastAsia" w:ascii="仿宋_GB2312" w:hAnsi="仿宋_GB2312" w:eastAsia="仿宋_GB2312" w:cs="仿宋_GB2312"/>
          <w:bCs/>
          <w:color w:val="auto"/>
          <w:sz w:val="32"/>
          <w:szCs w:val="32"/>
          <w:highlight w:val="none"/>
          <w:lang w:bidi="ar"/>
        </w:rPr>
        <w:t>３</w:t>
      </w:r>
      <w:r>
        <w:rPr>
          <w:rFonts w:hint="eastAsia" w:ascii="仿宋_GB2312" w:hAnsi="仿宋_GB2312" w:eastAsia="仿宋_GB2312" w:cs="仿宋_GB2312"/>
          <w:bCs/>
          <w:color w:val="auto"/>
          <w:sz w:val="32"/>
          <w:szCs w:val="32"/>
          <w:highlight w:val="none"/>
          <w:lang w:eastAsia="zh-CN" w:bidi="ar"/>
        </w:rPr>
        <w:t>．</w:t>
      </w:r>
      <w:r>
        <w:rPr>
          <w:rFonts w:hint="eastAsia" w:ascii="仿宋_GB2312" w:hAnsi="仿宋_GB2312" w:eastAsia="仿宋_GB2312" w:cs="仿宋_GB2312"/>
          <w:bCs/>
          <w:color w:val="auto"/>
          <w:sz w:val="32"/>
          <w:szCs w:val="32"/>
          <w:highlight w:val="none"/>
          <w:lang w:bidi="ar"/>
        </w:rPr>
        <w:t>投标人对招标公告及文件如有异议请联系招标人或招标代理机构。</w:t>
      </w:r>
    </w:p>
    <w:p w14:paraId="0CC6E103">
      <w:pPr>
        <w:keepNext w:val="0"/>
        <w:keepLines w:val="0"/>
        <w:pageBreakBefore w:val="0"/>
        <w:widowControl w:val="0"/>
        <w:shd w:val="clear"/>
        <w:kinsoku/>
        <w:wordWrap w:val="0"/>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sz w:val="32"/>
          <w:szCs w:val="32"/>
          <w:highlight w:val="none"/>
          <w:lang w:val="en-US" w:eastAsia="zh-CN" w:bidi="ar"/>
        </w:rPr>
      </w:pPr>
      <w:r>
        <w:rPr>
          <w:rFonts w:hint="eastAsia" w:ascii="仿宋_GB2312" w:hAnsi="仿宋_GB2312" w:eastAsia="仿宋_GB2312" w:cs="仿宋_GB2312"/>
          <w:bCs/>
          <w:color w:val="auto"/>
          <w:sz w:val="32"/>
          <w:szCs w:val="32"/>
          <w:highlight w:val="none"/>
          <w:lang w:val="en-US" w:eastAsia="zh-CN" w:bidi="ar"/>
        </w:rPr>
        <w:t>4．</w:t>
      </w:r>
      <w:r>
        <w:rPr>
          <w:rFonts w:hint="eastAsia" w:ascii="仿宋_GB2312" w:hAnsi="仿宋_GB2312" w:eastAsia="仿宋_GB2312" w:cs="仿宋_GB2312"/>
          <w:bCs/>
          <w:color w:val="auto"/>
          <w:sz w:val="32"/>
          <w:szCs w:val="32"/>
          <w:highlight w:val="none"/>
          <w:lang w:bidi="ar"/>
        </w:rPr>
        <w:t>监督部门</w:t>
      </w:r>
      <w:r>
        <w:rPr>
          <w:rFonts w:hint="eastAsia" w:ascii="仿宋_GB2312" w:hAnsi="仿宋_GB2312" w:eastAsia="仿宋_GB2312" w:cs="仿宋_GB2312"/>
          <w:bCs/>
          <w:color w:val="auto"/>
          <w:sz w:val="32"/>
          <w:szCs w:val="32"/>
          <w:highlight w:val="none"/>
          <w:lang w:eastAsia="zh-CN" w:bidi="ar"/>
        </w:rPr>
        <w:t>：</w:t>
      </w:r>
      <w:r>
        <w:rPr>
          <w:rFonts w:hint="eastAsia" w:ascii="仿宋_GB2312" w:hAnsi="仿宋_GB2312" w:eastAsia="仿宋_GB2312" w:cs="仿宋_GB2312"/>
          <w:bCs/>
          <w:color w:val="auto"/>
          <w:sz w:val="32"/>
          <w:szCs w:val="32"/>
          <w:highlight w:val="none"/>
          <w:lang w:bidi="ar"/>
        </w:rPr>
        <w:t>合规管理部/纪委办公室，联系方式</w:t>
      </w:r>
      <w:r>
        <w:rPr>
          <w:rFonts w:hint="eastAsia" w:ascii="仿宋_GB2312" w:hAnsi="仿宋_GB2312" w:eastAsia="仿宋_GB2312" w:cs="仿宋_GB2312"/>
          <w:bCs/>
          <w:color w:val="auto"/>
          <w:sz w:val="32"/>
          <w:szCs w:val="32"/>
          <w:highlight w:val="none"/>
          <w:lang w:eastAsia="zh-CN" w:bidi="ar"/>
        </w:rPr>
        <w:t>：</w:t>
      </w:r>
      <w:r>
        <w:rPr>
          <w:rFonts w:hint="eastAsia" w:ascii="仿宋_GB2312" w:hAnsi="仿宋_GB2312" w:eastAsia="仿宋_GB2312" w:cs="仿宋_GB2312"/>
          <w:bCs/>
          <w:color w:val="auto"/>
          <w:sz w:val="32"/>
          <w:szCs w:val="32"/>
          <w:highlight w:val="none"/>
          <w:lang w:bidi="ar"/>
        </w:rPr>
        <w:t>0519-81808706</w:t>
      </w:r>
      <w:r>
        <w:rPr>
          <w:rFonts w:hint="eastAsia" w:ascii="仿宋_GB2312" w:hAnsi="仿宋_GB2312" w:eastAsia="仿宋_GB2312" w:cs="仿宋_GB2312"/>
          <w:bCs/>
          <w:color w:val="auto"/>
          <w:sz w:val="32"/>
          <w:szCs w:val="32"/>
          <w:highlight w:val="none"/>
          <w:lang w:eastAsia="zh-CN" w:bidi="ar"/>
        </w:rPr>
        <w:t>。</w:t>
      </w:r>
    </w:p>
    <w:p w14:paraId="3518A97E">
      <w:pPr>
        <w:shd w:val="clear"/>
        <w:autoSpaceDE w:val="0"/>
        <w:spacing w:line="560" w:lineRule="exact"/>
        <w:ind w:firstLine="640" w:firstLineChars="200"/>
        <w:jc w:val="left"/>
        <w:rPr>
          <w:rFonts w:hint="eastAsia" w:ascii="仿宋_GB2312" w:hAnsi="仿宋_GB2312" w:eastAsia="仿宋_GB2312" w:cs="仿宋_GB2312"/>
          <w:bCs/>
          <w:color w:val="auto"/>
          <w:sz w:val="32"/>
          <w:szCs w:val="32"/>
          <w:highlight w:val="none"/>
          <w:lang w:bidi="ar"/>
        </w:rPr>
      </w:pPr>
      <w:r>
        <w:rPr>
          <w:rFonts w:hint="eastAsia" w:ascii="仿宋_GB2312" w:hAnsi="仿宋_GB2312" w:eastAsia="仿宋_GB2312" w:cs="仿宋_GB2312"/>
          <w:bCs/>
          <w:color w:val="auto"/>
          <w:sz w:val="32"/>
          <w:szCs w:val="32"/>
          <w:highlight w:val="none"/>
          <w:lang w:bidi="ar"/>
        </w:rPr>
        <w:br w:type="page"/>
      </w:r>
    </w:p>
    <w:p w14:paraId="62471ACC">
      <w:pPr>
        <w:shd w:val="clear"/>
        <w:autoSpaceDE w:val="0"/>
        <w:adjustRightInd w:val="0"/>
        <w:snapToGrid w:val="0"/>
        <w:spacing w:line="560" w:lineRule="exact"/>
        <w:jc w:val="left"/>
        <w:rPr>
          <w:rFonts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附件1</w:t>
      </w:r>
    </w:p>
    <w:p w14:paraId="338821A2">
      <w:pPr>
        <w:shd w:val="clear"/>
        <w:autoSpaceDE w:val="0"/>
        <w:spacing w:line="560" w:lineRule="exact"/>
        <w:ind w:firstLine="880" w:firstLineChars="200"/>
        <w:jc w:val="center"/>
        <w:outlineLvl w:val="0"/>
        <w:rPr>
          <w:rFonts w:ascii="方正小标宋简体" w:eastAsia="方正小标宋简体" w:cs="方正小标宋简体"/>
          <w:bCs/>
          <w:color w:val="auto"/>
          <w:kern w:val="44"/>
          <w:sz w:val="44"/>
          <w:szCs w:val="44"/>
          <w:highlight w:val="none"/>
          <w:lang w:bidi="ar"/>
        </w:rPr>
      </w:pPr>
      <w:r>
        <w:rPr>
          <w:rFonts w:hint="eastAsia" w:ascii="方正小标宋简体" w:eastAsia="方正小标宋简体" w:cs="方正小标宋简体"/>
          <w:bCs/>
          <w:color w:val="auto"/>
          <w:kern w:val="44"/>
          <w:sz w:val="44"/>
          <w:szCs w:val="44"/>
          <w:highlight w:val="none"/>
          <w:lang w:bidi="ar"/>
        </w:rPr>
        <w:t>资格审查办法（资格后审）</w:t>
      </w:r>
    </w:p>
    <w:p w14:paraId="38EE352E">
      <w:pPr>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黑体" w:hAnsi="宋体" w:eastAsia="黑体" w:cs="黑体"/>
          <w:bCs/>
          <w:color w:val="auto"/>
          <w:sz w:val="32"/>
          <w:szCs w:val="32"/>
          <w:highlight w:val="none"/>
          <w:lang w:bidi="ar"/>
        </w:rPr>
        <w:t>一、本工程由招标人委托的评标委员会采用</w:t>
      </w:r>
      <w:r>
        <w:rPr>
          <w:rFonts w:hint="eastAsia" w:ascii="黑体" w:hAnsi="宋体" w:eastAsia="黑体" w:cs="黑体"/>
          <w:bCs/>
          <w:color w:val="auto"/>
          <w:sz w:val="32"/>
          <w:szCs w:val="32"/>
          <w:highlight w:val="none"/>
          <w:u w:val="single"/>
          <w:lang w:bidi="ar"/>
        </w:rPr>
        <w:t xml:space="preserve"> 资格后审 </w:t>
      </w:r>
      <w:r>
        <w:rPr>
          <w:rFonts w:hint="eastAsia" w:ascii="黑体" w:hAnsi="宋体" w:eastAsia="黑体" w:cs="黑体"/>
          <w:bCs/>
          <w:color w:val="auto"/>
          <w:sz w:val="32"/>
          <w:szCs w:val="32"/>
          <w:highlight w:val="none"/>
          <w:lang w:bidi="ar"/>
        </w:rPr>
        <w:t>对投标人进行资格审查。</w:t>
      </w:r>
      <w:r>
        <w:rPr>
          <w:rFonts w:hint="eastAsia" w:ascii="仿宋_GB2312" w:hAnsi="仿宋_GB2312" w:eastAsia="仿宋_GB2312" w:cs="仿宋_GB2312"/>
          <w:color w:val="auto"/>
          <w:sz w:val="32"/>
          <w:szCs w:val="32"/>
          <w:highlight w:val="none"/>
        </w:rPr>
        <w:t xml:space="preserve"> </w:t>
      </w:r>
    </w:p>
    <w:p w14:paraId="766FD833">
      <w:pPr>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黑体" w:hAnsi="宋体" w:eastAsia="黑体" w:cs="黑体"/>
          <w:bCs/>
          <w:color w:val="auto"/>
          <w:sz w:val="32"/>
          <w:szCs w:val="32"/>
          <w:highlight w:val="none"/>
          <w:lang w:bidi="ar"/>
        </w:rPr>
        <w:t>二、本工程资审合格条件：</w:t>
      </w:r>
      <w:r>
        <w:rPr>
          <w:rFonts w:hint="eastAsia" w:ascii="仿宋_GB2312" w:hAnsi="仿宋_GB2312" w:eastAsia="仿宋_GB2312" w:cs="仿宋_GB2312"/>
          <w:color w:val="auto"/>
          <w:sz w:val="32"/>
          <w:szCs w:val="32"/>
          <w:highlight w:val="none"/>
        </w:rPr>
        <w:t xml:space="preserve"> </w:t>
      </w:r>
    </w:p>
    <w:p w14:paraId="6A1F15A2">
      <w:pPr>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1．具有独立签订合同的能力； </w:t>
      </w:r>
    </w:p>
    <w:p w14:paraId="6567D910">
      <w:pPr>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2．未处于被责令停业、投标资格被取消状态； </w:t>
      </w:r>
    </w:p>
    <w:p w14:paraId="22602DEE">
      <w:pPr>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3．企业没有因骗取中标或者严重违约以及发生重大工程质量、安全生产事故等违法违规问题，被有关部门暂停投标资格并在暂停期内的；</w:t>
      </w:r>
    </w:p>
    <w:p w14:paraId="43446012">
      <w:pPr>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4．投标文件中的资格审查资料没有失真或者弄虚作假；</w:t>
      </w:r>
    </w:p>
    <w:p w14:paraId="731528A9">
      <w:pPr>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5．企业的资质类别、等级和项目负责人注册专业、资格等级符合国家有关规定；</w:t>
      </w:r>
    </w:p>
    <w:p w14:paraId="285448C8">
      <w:pPr>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6．企业具备安全生产条件，并取得安全生产许可证（相关规定不作要求的除外）；</w:t>
      </w:r>
    </w:p>
    <w:p w14:paraId="1E7301C0">
      <w:pPr>
        <w:shd w:val="clear"/>
        <w:spacing w:line="560" w:lineRule="exact"/>
        <w:ind w:firstLine="643"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 xml:space="preserve">7．投标人在投标文件递交截止时间当日，对于本次招标文件中要求的企业资质，投标人的建筑业企业资质动态监管结果均不得处于不合格状态； </w:t>
      </w:r>
    </w:p>
    <w:p w14:paraId="422FDE68">
      <w:pPr>
        <w:shd w:val="clea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8．项目负责人必须满足下列条件</w:t>
      </w:r>
      <w:r>
        <w:rPr>
          <w:rFonts w:hint="eastAsia" w:ascii="仿宋_GB2312" w:hAnsi="仿宋_GB2312" w:eastAsia="仿宋_GB2312" w:cs="仿宋_GB2312"/>
          <w:color w:val="auto"/>
          <w:sz w:val="32"/>
          <w:szCs w:val="32"/>
          <w:highlight w:val="none"/>
          <w:lang w:eastAsia="zh-CN"/>
        </w:rPr>
        <w:t>：</w:t>
      </w:r>
    </w:p>
    <w:p w14:paraId="6C07DA9D">
      <w:pPr>
        <w:widowControl/>
        <w:shd w:val="clea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（1）投标人拟派项目负责人须具备</w:t>
      </w:r>
      <w:r>
        <w:rPr>
          <w:rFonts w:hint="eastAsia" w:ascii="仿宋_GB2312" w:hAnsi="仿宋_GB2312" w:eastAsia="仿宋_GB2312" w:cs="仿宋_GB2312"/>
          <w:color w:val="auto"/>
          <w:kern w:val="0"/>
          <w:sz w:val="32"/>
          <w:szCs w:val="32"/>
          <w:highlight w:val="none"/>
          <w:u w:val="single"/>
          <w:lang w:val="en-US" w:eastAsia="zh-CN"/>
        </w:rPr>
        <w:t>机电</w:t>
      </w:r>
      <w:r>
        <w:rPr>
          <w:rFonts w:hint="eastAsia" w:ascii="仿宋_GB2312" w:hAnsi="仿宋_GB2312" w:eastAsia="仿宋_GB2312" w:cs="仿宋_GB2312"/>
          <w:color w:val="auto"/>
          <w:kern w:val="0"/>
          <w:sz w:val="32"/>
          <w:szCs w:val="32"/>
          <w:highlight w:val="none"/>
          <w:u w:val="single"/>
        </w:rPr>
        <w:t>工程二级及以上注册建造师</w:t>
      </w:r>
      <w:r>
        <w:rPr>
          <w:rFonts w:hint="eastAsia" w:ascii="仿宋_GB2312" w:hAnsi="仿宋_GB2312" w:eastAsia="仿宋_GB2312" w:cs="仿宋_GB2312"/>
          <w:color w:val="auto"/>
          <w:kern w:val="0"/>
          <w:sz w:val="32"/>
          <w:szCs w:val="32"/>
          <w:highlight w:val="none"/>
          <w:u w:val="single"/>
          <w:lang w:eastAsia="zh-CN"/>
        </w:rPr>
        <w:t>，</w:t>
      </w:r>
      <w:r>
        <w:rPr>
          <w:rFonts w:hint="eastAsia" w:ascii="仿宋_GB2312" w:hAnsi="仿宋_GB2312" w:eastAsia="仿宋_GB2312" w:cs="仿宋_GB2312"/>
          <w:color w:val="auto"/>
          <w:kern w:val="0"/>
          <w:sz w:val="32"/>
          <w:szCs w:val="32"/>
          <w:highlight w:val="none"/>
          <w:lang w:val="en-US" w:eastAsia="zh-CN"/>
        </w:rPr>
        <w:t>同时提供投标人为其缴纳的2025年11月至2026年1月连续3个月的社保缴纳证明</w:t>
      </w:r>
      <w:r>
        <w:rPr>
          <w:rFonts w:hint="eastAsia" w:ascii="仿宋_GB2312" w:hAnsi="仿宋_GB2312" w:eastAsia="仿宋_GB2312" w:cs="仿宋_GB2312"/>
          <w:color w:val="auto"/>
          <w:sz w:val="32"/>
          <w:szCs w:val="32"/>
          <w:highlight w:val="none"/>
        </w:rPr>
        <w:t>。</w:t>
      </w:r>
    </w:p>
    <w:p w14:paraId="327B3E34">
      <w:pPr>
        <w:widowControl/>
        <w:shd w:val="clea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（2）项目负责人不得同时在两个或者两个以上单位受聘或者执业,且无在建工程。</w:t>
      </w:r>
    </w:p>
    <w:p w14:paraId="1E742354">
      <w:pPr>
        <w:shd w:val="clear"/>
        <w:spacing w:line="56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3）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w:t>
      </w:r>
      <w:r>
        <w:rPr>
          <w:rFonts w:hint="eastAsia" w:ascii="仿宋_GB2312" w:hAnsi="仿宋_GB2312" w:eastAsia="仿宋_GB2312" w:cs="仿宋_GB2312"/>
          <w:color w:val="auto"/>
          <w:kern w:val="0"/>
          <w:sz w:val="32"/>
          <w:szCs w:val="32"/>
          <w:highlight w:val="none"/>
        </w:rPr>
        <w:t>工程属于同一工程项目</w:t>
      </w:r>
      <w:r>
        <w:rPr>
          <w:rFonts w:hint="eastAsia" w:ascii="仿宋_GB2312" w:hAnsi="仿宋_GB2312" w:eastAsia="仿宋_GB2312" w:cs="仿宋_GB2312"/>
          <w:color w:val="auto"/>
          <w:sz w:val="32"/>
          <w:szCs w:val="32"/>
          <w:highlight w:val="none"/>
        </w:rPr>
        <w:t>、同一项目批文、同一施工地点分段发包或分期施工的情况且总的工程规模在项目负责人执业范围之内。</w:t>
      </w:r>
    </w:p>
    <w:p w14:paraId="5B64914A">
      <w:pPr>
        <w:shd w:val="clear"/>
        <w:spacing w:line="56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sz w:val="32"/>
          <w:szCs w:val="32"/>
          <w:highlight w:val="none"/>
        </w:rPr>
        <w:t>9．类似工程业绩要求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投标人自2022年1月1日以来(以竣工验收时间或并网时间为准)，具有1个类似本项目的已完工业绩。</w:t>
      </w:r>
    </w:p>
    <w:p w14:paraId="5420C8F3">
      <w:pPr>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rPr>
        <w:t>注：①提供合同(如本合同为联合体承接的，则另需提供联合体协议书)、竣工验收证明或并网验收证明，缺一不可。业绩时间认定以竣工验收时间或并网时间为准，规模以合同内容为准。②提供的证明材料必须能清晰的表明类似工程的投标人名称、工程规模、合同价款、工程内容、时间等需要明示的内容。否则不予认可</w:t>
      </w:r>
      <w:r>
        <w:rPr>
          <w:rFonts w:hint="eastAsia" w:ascii="仿宋_GB2312" w:hAnsi="仿宋_GB2312" w:eastAsia="仿宋_GB2312" w:cs="仿宋_GB2312"/>
          <w:color w:val="auto"/>
          <w:sz w:val="32"/>
          <w:szCs w:val="32"/>
          <w:highlight w:val="none"/>
        </w:rPr>
        <w:t>；</w:t>
      </w:r>
    </w:p>
    <w:p w14:paraId="2D150CF5">
      <w:pPr>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w:t>
      </w:r>
      <w:bookmarkStart w:id="5" w:name="OLE_LINK2"/>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投标人及项目负责人</w:t>
      </w:r>
      <w:bookmarkEnd w:id="5"/>
      <w:r>
        <w:rPr>
          <w:rFonts w:hint="eastAsia" w:ascii="仿宋_GB2312" w:hAnsi="仿宋_GB2312" w:eastAsia="仿宋_GB2312" w:cs="仿宋_GB2312"/>
          <w:color w:val="auto"/>
          <w:sz w:val="32"/>
          <w:szCs w:val="32"/>
          <w:highlight w:val="none"/>
        </w:rPr>
        <w:t>其他要求：</w:t>
      </w:r>
    </w:p>
    <w:p w14:paraId="48DDF17E">
      <w:pPr>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（1）企业和拟派项目负责人近三个月（从投标截止时间往前推算）内均没有因串通投标、弄虚作假、以他人名义投标、骗取中标、转包、违法分包等违法行为受到建设等有关部门行政处罚的；</w:t>
      </w:r>
    </w:p>
    <w:p w14:paraId="6763E1CA">
      <w:pPr>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（2）企业近1年内（从投标截止日期往前推算）没有无正当理由放弃中标资格（不含项目负责人多投多中后放弃）、不与招标人订立合同、拒不提供履约担保情形的；</w:t>
      </w:r>
    </w:p>
    <w:p w14:paraId="430B2A3F">
      <w:pPr>
        <w:shd w:val="clear"/>
        <w:adjustRightInd w:val="0"/>
        <w:spacing w:line="560" w:lineRule="exact"/>
        <w:ind w:firstLine="640" w:firstLineChars="200"/>
        <w:jc w:val="left"/>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（3）企业近3个月（从投标截止时间往前推算）内没有因拖欠工人工资被招标项目所在地省、市、县（市、区）建设行政主管部门行政处罚的。（本条内容与招标文件中所载不一致的，以本招标公告为准）；</w:t>
      </w:r>
    </w:p>
    <w:p w14:paraId="67CDDE96">
      <w:pPr>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11．本次招标</w:t>
      </w:r>
      <w:r>
        <w:rPr>
          <w:rFonts w:hint="eastAsia" w:ascii="仿宋_GB2312" w:hAnsi="仿宋_GB2312" w:eastAsia="仿宋_GB2312" w:cs="仿宋_GB2312"/>
          <w:b/>
          <w:bCs/>
          <w:color w:val="auto"/>
          <w:sz w:val="32"/>
          <w:szCs w:val="32"/>
          <w:highlight w:val="none"/>
          <w:u w:val="single"/>
        </w:rPr>
        <w:t>接受</w:t>
      </w:r>
      <w:r>
        <w:rPr>
          <w:rFonts w:hint="eastAsia" w:ascii="仿宋_GB2312" w:hAnsi="仿宋_GB2312" w:eastAsia="仿宋_GB2312" w:cs="仿宋_GB2312"/>
          <w:color w:val="auto"/>
          <w:sz w:val="32"/>
          <w:szCs w:val="32"/>
          <w:highlight w:val="none"/>
        </w:rPr>
        <w:t>联合体投标；</w:t>
      </w:r>
    </w:p>
    <w:p w14:paraId="413D4676">
      <w:pPr>
        <w:shd w:val="clear"/>
        <w:autoSpaceDE w:val="0"/>
        <w:autoSpaceDN w:val="0"/>
        <w:adjustRightInd w:val="0"/>
        <w:spacing w:line="560" w:lineRule="exact"/>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12．投标人不得存在下列情形之一： </w:t>
      </w:r>
    </w:p>
    <w:p w14:paraId="2612896D">
      <w:pPr>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（1）为招标人不具有独立法人资格的附属机构（单位）； </w:t>
      </w:r>
    </w:p>
    <w:p w14:paraId="6B41BA1B">
      <w:pPr>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（2）为本招标项目的监理人、代建人、项目管理人，以及为本招标项目提供招标代理、设计服务的； </w:t>
      </w:r>
    </w:p>
    <w:p w14:paraId="379A9473">
      <w:pPr>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（3）与本招标项目的监理人、代建人、招标代理机构同为一个法定代表人的，或者相互控股、参股的； </w:t>
      </w:r>
    </w:p>
    <w:p w14:paraId="0A366511">
      <w:pPr>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（4）与招标人存在利害关系可能影响招标公正性的； </w:t>
      </w:r>
    </w:p>
    <w:p w14:paraId="081C98B8">
      <w:pPr>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（5）单位负责人为同一人或者存在控股、管理关系的不同单位； </w:t>
      </w:r>
    </w:p>
    <w:p w14:paraId="6F55C0C1">
      <w:pPr>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（6）处于被责令停业、财产被接管、冻结和破产状态，以及投标资格被取消或者被暂停且在暂停期内； </w:t>
      </w:r>
    </w:p>
    <w:p w14:paraId="51F8909F">
      <w:pPr>
        <w:shd w:val="clear"/>
        <w:autoSpaceDE w:val="0"/>
        <w:autoSpaceDN w:val="0"/>
        <w:adjustRightInd w:val="0"/>
        <w:spacing w:line="560" w:lineRule="exact"/>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（7）因拖欠工人工资或者因发生质量安全事故被有关部门限制在招标项目所在地承接工程的； </w:t>
      </w:r>
    </w:p>
    <w:p w14:paraId="0FD4595D">
      <w:pPr>
        <w:shd w:val="clear"/>
        <w:autoSpaceDE w:val="0"/>
        <w:autoSpaceDN w:val="0"/>
        <w:adjustRightInd w:val="0"/>
        <w:spacing w:line="560" w:lineRule="exact"/>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（8）投标人近3年（自投标截止日期往前推算）内有行贿犯罪行为且被记录，或者法定代表人、项目负责人有行贿犯罪记录且自记录之日起未超过5年（自投标截止日期往前推算）的。</w:t>
      </w:r>
    </w:p>
    <w:p w14:paraId="32822F6D">
      <w:pPr>
        <w:shd w:val="clear"/>
        <w:autoSpaceDE w:val="0"/>
        <w:autoSpaceDN w:val="0"/>
        <w:adjustRightInd w:val="0"/>
        <w:spacing w:line="560" w:lineRule="exact"/>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13．符合法律、法规规定的其他条件。</w:t>
      </w:r>
    </w:p>
    <w:p w14:paraId="5F6FFF60">
      <w:pPr>
        <w:shd w:val="clear"/>
        <w:autoSpaceDE w:val="0"/>
        <w:adjustRightInd w:val="0"/>
        <w:snapToGrid w:val="0"/>
        <w:spacing w:line="560" w:lineRule="exact"/>
        <w:ind w:firstLine="640" w:firstLineChars="200"/>
        <w:jc w:val="left"/>
        <w:rPr>
          <w:rFonts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三、由招标人委托的评标委员会实施对投标人的资格审查。</w:t>
      </w:r>
    </w:p>
    <w:p w14:paraId="156DE991">
      <w:pPr>
        <w:shd w:val="clear"/>
        <w:autoSpaceDE w:val="0"/>
        <w:adjustRightInd w:val="0"/>
        <w:snapToGrid w:val="0"/>
        <w:spacing w:line="560" w:lineRule="exact"/>
        <w:ind w:firstLine="640" w:firstLineChars="200"/>
        <w:jc w:val="left"/>
        <w:rPr>
          <w:rFonts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四、资格审查提交资料：</w:t>
      </w:r>
    </w:p>
    <w:p w14:paraId="2E64DEEB">
      <w:pPr>
        <w:widowControl/>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4.1投标注册建造师第二代居民身份证；</w:t>
      </w:r>
    </w:p>
    <w:p w14:paraId="05BFE7D0">
      <w:pPr>
        <w:widowControl/>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4.2投标注册建造师注册证；</w:t>
      </w:r>
      <w:r>
        <w:rPr>
          <w:rFonts w:hint="eastAsia" w:ascii="仿宋_GB2312" w:hAnsi="仿宋_GB2312" w:eastAsia="仿宋_GB2312" w:cs="仿宋_GB2312"/>
          <w:bCs/>
          <w:color w:val="auto"/>
          <w:sz w:val="32"/>
          <w:szCs w:val="32"/>
          <w:highlight w:val="none"/>
        </w:rPr>
        <w:t>（注册建造师证书。若投标建造师证书为一级建造师电子证书的，建造师证书须符合《住房和城乡建设部办公厅关于全面实行一级建造师电子注册证书的通知》（建办市</w:t>
      </w:r>
      <w:r>
        <w:rPr>
          <w:rFonts w:hint="eastAsia" w:ascii="微软雅黑" w:hAnsi="微软雅黑" w:eastAsia="微软雅黑" w:cs="微软雅黑"/>
          <w:bCs/>
          <w:color w:val="auto"/>
          <w:sz w:val="32"/>
          <w:szCs w:val="32"/>
          <w:highlight w:val="none"/>
        </w:rPr>
        <w:t>〔</w:t>
      </w:r>
      <w:r>
        <w:rPr>
          <w:rFonts w:hint="eastAsia" w:ascii="仿宋_GB2312" w:hAnsi="仿宋_GB2312" w:eastAsia="仿宋_GB2312" w:cs="仿宋_GB2312"/>
          <w:bCs/>
          <w:color w:val="auto"/>
          <w:sz w:val="32"/>
          <w:szCs w:val="32"/>
          <w:highlight w:val="none"/>
        </w:rPr>
        <w:t>2021</w:t>
      </w:r>
      <w:r>
        <w:rPr>
          <w:rFonts w:hint="eastAsia" w:ascii="微软雅黑" w:hAnsi="微软雅黑" w:eastAsia="微软雅黑" w:cs="微软雅黑"/>
          <w:bCs/>
          <w:color w:val="auto"/>
          <w:sz w:val="32"/>
          <w:szCs w:val="32"/>
          <w:highlight w:val="none"/>
        </w:rPr>
        <w:t>〕</w:t>
      </w:r>
      <w:r>
        <w:rPr>
          <w:rFonts w:hint="eastAsia" w:ascii="仿宋_GB2312" w:hAnsi="仿宋_GB2312" w:eastAsia="仿宋_GB2312" w:cs="仿宋_GB2312"/>
          <w:bCs/>
          <w:color w:val="auto"/>
          <w:sz w:val="32"/>
          <w:szCs w:val="32"/>
          <w:highlight w:val="none"/>
        </w:rPr>
        <w:t>40号）要求。）</w:t>
      </w:r>
    </w:p>
    <w:p w14:paraId="662D5EA9">
      <w:pPr>
        <w:widowControl/>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4.3安全生产考核合格证（B证）；</w:t>
      </w:r>
    </w:p>
    <w:p w14:paraId="206F3772">
      <w:pPr>
        <w:widowControl/>
        <w:shd w:val="clear"/>
        <w:spacing w:line="56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4.4企业营业执照；企业资质等级证书；企业安全生产许可证；</w:t>
      </w:r>
      <w:r>
        <w:rPr>
          <w:rFonts w:hint="eastAsia" w:ascii="仿宋_GB2312" w:hAnsi="仿宋_GB2312" w:eastAsia="仿宋_GB2312" w:cs="仿宋_GB2312"/>
          <w:color w:val="auto"/>
          <w:sz w:val="32"/>
          <w:szCs w:val="32"/>
          <w:highlight w:val="none"/>
          <w:lang w:val="en-US" w:eastAsia="zh-CN"/>
        </w:rPr>
        <w:t>企业业绩；</w:t>
      </w:r>
    </w:p>
    <w:p w14:paraId="019EFFD8">
      <w:pPr>
        <w:widowControl/>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4.5提供投标建造师相应社保机构出具的投标单位为其缴纳社会基本养老保险的缴纳凭证（加盖社保中心章或社保中心参保缴费证明电子专用章，非社保手册）,缴纳时间为</w:t>
      </w:r>
      <w:r>
        <w:rPr>
          <w:rFonts w:hint="eastAsia" w:ascii="仿宋_GB2312" w:hAnsi="仿宋_GB2312" w:eastAsia="仿宋_GB2312" w:cs="仿宋_GB2312"/>
          <w:b/>
          <w:bCs/>
          <w:color w:val="auto"/>
          <w:sz w:val="32"/>
          <w:szCs w:val="32"/>
          <w:highlight w:val="none"/>
          <w:lang w:eastAsia="zh-CN"/>
        </w:rPr>
        <w:t>2025年</w:t>
      </w:r>
      <w:r>
        <w:rPr>
          <w:rFonts w:hint="eastAsia" w:ascii="仿宋_GB2312" w:hAnsi="仿宋_GB2312" w:eastAsia="仿宋_GB2312" w:cs="仿宋_GB2312"/>
          <w:b/>
          <w:bCs/>
          <w:color w:val="auto"/>
          <w:sz w:val="32"/>
          <w:szCs w:val="32"/>
          <w:highlight w:val="none"/>
          <w:lang w:val="en-US" w:eastAsia="zh-CN"/>
        </w:rPr>
        <w:t>11</w:t>
      </w:r>
      <w:r>
        <w:rPr>
          <w:rFonts w:hint="eastAsia" w:ascii="仿宋_GB2312" w:hAnsi="仿宋_GB2312" w:eastAsia="仿宋_GB2312" w:cs="仿宋_GB2312"/>
          <w:b/>
          <w:bCs/>
          <w:color w:val="auto"/>
          <w:sz w:val="32"/>
          <w:szCs w:val="32"/>
          <w:highlight w:val="none"/>
          <w:lang w:eastAsia="zh-CN"/>
        </w:rPr>
        <w:t>月至202</w:t>
      </w: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lang w:eastAsia="zh-CN"/>
        </w:rPr>
        <w:t>年</w:t>
      </w: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eastAsia="zh-CN"/>
        </w:rPr>
        <w:t>月</w:t>
      </w:r>
      <w:r>
        <w:rPr>
          <w:rFonts w:hint="eastAsia" w:ascii="仿宋_GB2312" w:hAnsi="仿宋_GB2312" w:eastAsia="仿宋_GB2312" w:cs="仿宋_GB2312"/>
          <w:color w:val="auto"/>
          <w:sz w:val="32"/>
          <w:szCs w:val="32"/>
          <w:highlight w:val="none"/>
        </w:rPr>
        <w:t>连续三个月</w:t>
      </w:r>
      <w:r>
        <w:rPr>
          <w:rFonts w:hint="eastAsia" w:ascii="仿宋_GB2312" w:hAnsi="仿宋_GB2312" w:eastAsia="仿宋_GB2312" w:cs="仿宋_GB2312"/>
          <w:b/>
          <w:bCs/>
          <w:color w:val="auto"/>
          <w:sz w:val="32"/>
          <w:szCs w:val="32"/>
          <w:highlight w:val="none"/>
        </w:rPr>
        <w:t>（如为退休返聘人员须提供退休证明及返聘合同）</w:t>
      </w:r>
      <w:r>
        <w:rPr>
          <w:rFonts w:hint="eastAsia" w:ascii="仿宋_GB2312" w:hAnsi="仿宋_GB2312" w:eastAsia="仿宋_GB2312" w:cs="仿宋_GB2312"/>
          <w:color w:val="auto"/>
          <w:sz w:val="32"/>
          <w:szCs w:val="32"/>
          <w:highlight w:val="none"/>
        </w:rPr>
        <w:t>。</w:t>
      </w:r>
    </w:p>
    <w:p w14:paraId="7D779A4B">
      <w:pPr>
        <w:widowControl/>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4.6提供授</w:t>
      </w:r>
      <w:r>
        <w:rPr>
          <w:rFonts w:hint="eastAsia" w:ascii="仿宋_GB2312" w:hAnsi="仿宋_GB2312" w:eastAsia="仿宋_GB2312" w:cs="仿宋_GB2312"/>
          <w:color w:val="auto"/>
          <w:sz w:val="32"/>
          <w:szCs w:val="32"/>
          <w:highlight w:val="none"/>
          <w:shd w:val="clear"/>
        </w:rPr>
        <w:t>权委托人</w:t>
      </w:r>
      <w:r>
        <w:rPr>
          <w:rFonts w:hint="eastAsia" w:ascii="仿宋_GB2312" w:hAnsi="仿宋_GB2312" w:eastAsia="仿宋_GB2312" w:cs="仿宋_GB2312"/>
          <w:color w:val="auto"/>
          <w:sz w:val="32"/>
          <w:szCs w:val="32"/>
          <w:highlight w:val="none"/>
          <w:shd w:val="clear"/>
          <w:lang w:val="en-US" w:eastAsia="zh-CN"/>
        </w:rPr>
        <w:t>及项目负责人</w:t>
      </w:r>
      <w:r>
        <w:rPr>
          <w:rFonts w:hint="eastAsia" w:ascii="仿宋_GB2312" w:hAnsi="仿宋_GB2312" w:eastAsia="仿宋_GB2312" w:cs="仿宋_GB2312"/>
          <w:color w:val="auto"/>
          <w:sz w:val="32"/>
          <w:szCs w:val="32"/>
          <w:highlight w:val="none"/>
          <w:shd w:val="clear"/>
        </w:rPr>
        <w:t>相应社保机构出具的投标单位为其缴纳社会基本养老保险的缴纳凭证（</w:t>
      </w:r>
      <w:r>
        <w:rPr>
          <w:rFonts w:hint="eastAsia" w:ascii="仿宋_GB2312" w:hAnsi="仿宋_GB2312" w:eastAsia="仿宋_GB2312" w:cs="仿宋_GB2312"/>
          <w:color w:val="auto"/>
          <w:sz w:val="32"/>
          <w:szCs w:val="32"/>
          <w:highlight w:val="none"/>
        </w:rPr>
        <w:t>加盖社保中心章或社保中心参保缴费证明电子专用章，非社保手册） ,缴纳时间为</w:t>
      </w:r>
      <w:r>
        <w:rPr>
          <w:rFonts w:hint="eastAsia" w:ascii="仿宋_GB2312" w:hAnsi="仿宋_GB2312" w:eastAsia="仿宋_GB2312" w:cs="仿宋_GB2312"/>
          <w:b/>
          <w:bCs/>
          <w:color w:val="auto"/>
          <w:sz w:val="32"/>
          <w:szCs w:val="32"/>
          <w:highlight w:val="none"/>
          <w:lang w:eastAsia="zh-CN"/>
        </w:rPr>
        <w:t>2025年</w:t>
      </w:r>
      <w:r>
        <w:rPr>
          <w:rFonts w:hint="eastAsia" w:ascii="仿宋_GB2312" w:hAnsi="仿宋_GB2312" w:eastAsia="仿宋_GB2312" w:cs="仿宋_GB2312"/>
          <w:b/>
          <w:bCs/>
          <w:color w:val="auto"/>
          <w:sz w:val="32"/>
          <w:szCs w:val="32"/>
          <w:highlight w:val="none"/>
          <w:lang w:val="en-US" w:eastAsia="zh-CN"/>
        </w:rPr>
        <w:t>11</w:t>
      </w:r>
      <w:r>
        <w:rPr>
          <w:rFonts w:hint="eastAsia" w:ascii="仿宋_GB2312" w:hAnsi="仿宋_GB2312" w:eastAsia="仿宋_GB2312" w:cs="仿宋_GB2312"/>
          <w:b/>
          <w:bCs/>
          <w:color w:val="auto"/>
          <w:sz w:val="32"/>
          <w:szCs w:val="32"/>
          <w:highlight w:val="none"/>
          <w:lang w:eastAsia="zh-CN"/>
        </w:rPr>
        <w:t>月至202</w:t>
      </w: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lang w:eastAsia="zh-CN"/>
        </w:rPr>
        <w:t>年</w:t>
      </w: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eastAsia="zh-CN"/>
        </w:rPr>
        <w:t>月</w:t>
      </w:r>
      <w:r>
        <w:rPr>
          <w:rFonts w:hint="eastAsia" w:ascii="仿宋_GB2312" w:hAnsi="仿宋_GB2312" w:eastAsia="仿宋_GB2312" w:cs="仿宋_GB2312"/>
          <w:color w:val="auto"/>
          <w:sz w:val="32"/>
          <w:szCs w:val="32"/>
          <w:highlight w:val="none"/>
        </w:rPr>
        <w:t>连续三个月</w:t>
      </w:r>
      <w:r>
        <w:rPr>
          <w:rFonts w:hint="eastAsia" w:ascii="仿宋_GB2312" w:hAnsi="仿宋_GB2312" w:eastAsia="仿宋_GB2312" w:cs="仿宋_GB2312"/>
          <w:b/>
          <w:bCs/>
          <w:color w:val="auto"/>
          <w:sz w:val="32"/>
          <w:szCs w:val="32"/>
          <w:highlight w:val="none"/>
        </w:rPr>
        <w:t>（如为退休返聘人员须提供退休证明及返聘合同）</w:t>
      </w:r>
      <w:r>
        <w:rPr>
          <w:rFonts w:hint="eastAsia" w:ascii="仿宋_GB2312" w:hAnsi="仿宋_GB2312" w:eastAsia="仿宋_GB2312" w:cs="仿宋_GB2312"/>
          <w:color w:val="auto"/>
          <w:sz w:val="32"/>
          <w:szCs w:val="32"/>
          <w:highlight w:val="none"/>
        </w:rPr>
        <w:t>。</w:t>
      </w:r>
    </w:p>
    <w:p w14:paraId="0C27C434">
      <w:pPr>
        <w:widowControl/>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4.7授权委托人本人第二代居民身份证。</w:t>
      </w:r>
    </w:p>
    <w:p w14:paraId="71BA080E">
      <w:pPr>
        <w:widowControl/>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4.8投标人的法定代表人或被委托人必须携带法定代表人资格书（加盖公章、格式详见附件三）、法定代表人授权委托书（加盖公章、法人签章、格式详见附件三）。</w:t>
      </w:r>
    </w:p>
    <w:p w14:paraId="61D269A6">
      <w:pPr>
        <w:pStyle w:val="13"/>
        <w:shd w:val="clear"/>
        <w:spacing w:after="0" w:line="560" w:lineRule="exact"/>
        <w:ind w:right="0" w:rightChars="0"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4.9投标保证金缴款回单。</w:t>
      </w:r>
    </w:p>
    <w:p w14:paraId="4C97401D">
      <w:pPr>
        <w:widowControl/>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4.10投标人信用承诺书（详见附件四）。</w:t>
      </w:r>
    </w:p>
    <w:p w14:paraId="04751F80">
      <w:pPr>
        <w:widowControl/>
        <w:shd w:val="clear"/>
        <w:spacing w:line="560" w:lineRule="exact"/>
        <w:ind w:firstLine="643" w:firstLineChars="200"/>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特别提醒：</w:t>
      </w:r>
    </w:p>
    <w:p w14:paraId="4DD382F6">
      <w:pPr>
        <w:pStyle w:val="20"/>
        <w:shd w:val="clear"/>
        <w:spacing w:line="560" w:lineRule="exact"/>
        <w:ind w:firstLine="643"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① 以上所有资料资格审查时必须提供有效复印件二份，复印件必须装订成册并加盖公章，如未提供或提供不全，作资格审查不通过处理，不接受补充资料。报名单位必须对其提供的资料的真实性负责。资审材料需单独装袋、密封（在封袋骑缝密封处加盖企业公章和企业法定代表人签章）。   </w:t>
      </w:r>
    </w:p>
    <w:p w14:paraId="3F0DEF23">
      <w:pPr>
        <w:widowControl/>
        <w:shd w:val="clear"/>
        <w:tabs>
          <w:tab w:val="left" w:pos="8820"/>
        </w:tabs>
        <w:spacing w:line="560" w:lineRule="exact"/>
        <w:ind w:firstLine="643" w:firstLineChars="200"/>
        <w:rPr>
          <w:rFonts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②除授权委托人身份证原件不用装袋、密封，其他资格审查资料必须一起装袋、密封（在封袋骑缝密封处加盖企业公章和企业法定代表人签章），在资格审查前一次性递交，资格审查截止时间后不再接受补充资料。</w:t>
      </w:r>
    </w:p>
    <w:p w14:paraId="4526650B">
      <w:pPr>
        <w:widowControl/>
        <w:shd w:val="clear"/>
        <w:tabs>
          <w:tab w:val="left" w:pos="8820"/>
        </w:tabs>
        <w:spacing w:line="560" w:lineRule="exact"/>
        <w:ind w:firstLine="643" w:firstLineChars="200"/>
        <w:rPr>
          <w:rFonts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 xml:space="preserve">③在规定时间内未能按上述要求提供以上资料的作资审不合格处理。 </w:t>
      </w:r>
    </w:p>
    <w:p w14:paraId="35AF503E">
      <w:pPr>
        <w:pStyle w:val="20"/>
        <w:shd w:val="clear"/>
        <w:spacing w:line="560" w:lineRule="exact"/>
        <w:ind w:firstLine="643"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④投标人在投标文件递交截止时间当日，对于本次招标公告中要求的企业资质，投标单位在江苏省建筑市场监管与诚信信息一体化平台动态监管不合格资质查询中显示不合格的，按资审不合格处理。</w:t>
      </w:r>
    </w:p>
    <w:p w14:paraId="507B2C41">
      <w:pPr>
        <w:shd w:val="clear"/>
        <w:adjustRightInd w:val="0"/>
        <w:spacing w:line="560" w:lineRule="exact"/>
        <w:ind w:firstLine="640" w:firstLineChars="200"/>
        <w:jc w:val="left"/>
        <w:textAlignment w:val="baseline"/>
        <w:rPr>
          <w:rFonts w:ascii="仿宋_GB2312" w:hAnsi="仿宋_GB2312" w:eastAsia="仿宋_GB2312" w:cs="仿宋_GB2312"/>
          <w:color w:val="auto"/>
          <w:sz w:val="32"/>
          <w:szCs w:val="32"/>
          <w:highlight w:val="none"/>
        </w:rPr>
      </w:pPr>
      <w:r>
        <w:rPr>
          <w:rFonts w:hint="eastAsia" w:ascii="黑体" w:hAnsi="宋体" w:eastAsia="黑体" w:cs="黑体"/>
          <w:bCs/>
          <w:color w:val="auto"/>
          <w:sz w:val="32"/>
          <w:szCs w:val="32"/>
          <w:highlight w:val="none"/>
          <w:lang w:bidi="ar"/>
        </w:rPr>
        <w:t>五、开标（包括资格后审）时间、地点：</w:t>
      </w:r>
      <w:r>
        <w:rPr>
          <w:rFonts w:hint="eastAsia" w:ascii="仿宋_GB2312" w:hAnsi="仿宋_GB2312" w:eastAsia="仿宋_GB2312" w:cs="仿宋_GB2312"/>
          <w:color w:val="auto"/>
          <w:sz w:val="32"/>
          <w:szCs w:val="32"/>
          <w:highlight w:val="none"/>
        </w:rPr>
        <w:t>详见招标文件投标人须知。</w:t>
      </w:r>
    </w:p>
    <w:p w14:paraId="77EC9A23">
      <w:pPr>
        <w:pStyle w:val="13"/>
        <w:shd w:val="clear"/>
        <w:ind w:firstLine="640" w:firstLineChars="200"/>
        <w:rPr>
          <w:rFonts w:ascii="黑体" w:eastAsia="黑体" w:cs="黑体"/>
          <w:bCs/>
          <w:color w:val="auto"/>
          <w:sz w:val="32"/>
          <w:szCs w:val="32"/>
          <w:highlight w:val="none"/>
          <w:lang w:bidi="ar"/>
        </w:rPr>
      </w:pPr>
      <w:r>
        <w:rPr>
          <w:rFonts w:hint="eastAsia" w:ascii="黑体" w:eastAsia="黑体" w:cs="黑体"/>
          <w:bCs/>
          <w:color w:val="auto"/>
          <w:sz w:val="32"/>
          <w:szCs w:val="32"/>
          <w:highlight w:val="none"/>
          <w:lang w:bidi="ar"/>
        </w:rPr>
        <w:t>六、投标人的法定代表人（或委托代理人）须携带第二代身份证原件于投标截止时间前到达开标现场并签到，并在招标人按开标程序进行点名时，向招标人提交本人第二代身份证原件，以证明其出席，未按以上要求，其投标文件将作无效投标予以否决。</w:t>
      </w:r>
    </w:p>
    <w:p w14:paraId="56059685">
      <w:pPr>
        <w:pStyle w:val="13"/>
        <w:shd w:val="clear"/>
        <w:ind w:firstLine="640" w:firstLineChars="200"/>
        <w:rPr>
          <w:rFonts w:ascii="仿宋_GB2312" w:hAnsi="仿宋_GB2312" w:eastAsia="仿宋_GB2312" w:cs="仿宋_GB2312"/>
          <w:color w:val="auto"/>
          <w:sz w:val="32"/>
          <w:szCs w:val="32"/>
          <w:highlight w:val="none"/>
        </w:rPr>
      </w:pPr>
    </w:p>
    <w:p w14:paraId="3FDA1D67">
      <w:pPr>
        <w:pStyle w:val="13"/>
        <w:shd w:val="clear"/>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备注：</w:t>
      </w:r>
    </w:p>
    <w:p w14:paraId="765D3C05">
      <w:pPr>
        <w:shd w:val="clear"/>
        <w:adjustRightInd w:val="0"/>
        <w:snapToGri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1．信息公布、招标文件（工程量清单、图纸）的下载、招标控制价的下载、招投标答疑：“E交易平台”。</w:t>
      </w:r>
    </w:p>
    <w:p w14:paraId="60081DA0">
      <w:pPr>
        <w:shd w:val="clear"/>
        <w:adjustRightInd w:val="0"/>
        <w:snapToGri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2．本工程所有的资审资料，都必须在有效期内。 </w:t>
      </w:r>
    </w:p>
    <w:p w14:paraId="7C061347">
      <w:pPr>
        <w:shd w:val="clear"/>
        <w:adjustRightInd w:val="0"/>
        <w:snapToGri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3．本工程不满3家投标将重新组织招标。</w:t>
      </w:r>
    </w:p>
    <w:p w14:paraId="1748759A">
      <w:pPr>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4．本工程的图纸设计单位不得参与投标。</w:t>
      </w:r>
    </w:p>
    <w:p w14:paraId="66A65DE5">
      <w:pPr>
        <w:shd w:val="clear"/>
        <w:rPr>
          <w:rFonts w:ascii="仿宋_GB2312" w:hAnsi="仿宋_GB2312" w:eastAsia="仿宋_GB2312" w:cs="仿宋_GB2312"/>
          <w:color w:val="auto"/>
          <w:sz w:val="32"/>
          <w:szCs w:val="32"/>
          <w:highlight w:val="none"/>
        </w:rPr>
      </w:pPr>
    </w:p>
    <w:p w14:paraId="7F605783">
      <w:pPr>
        <w:shd w:val="clear"/>
        <w:jc w:val="left"/>
        <w:rPr>
          <w:rFonts w:hint="eastAsia" w:ascii="仿宋_GB2312" w:hAnsi="仿宋_GB2312" w:eastAsia="黑体"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br w:type="page"/>
      </w:r>
      <w:r>
        <w:rPr>
          <w:rFonts w:hint="eastAsia" w:ascii="黑体" w:hAnsi="宋体" w:eastAsia="黑体" w:cs="黑体"/>
          <w:bCs/>
          <w:color w:val="auto"/>
          <w:sz w:val="32"/>
          <w:szCs w:val="32"/>
          <w:highlight w:val="none"/>
          <w:lang w:bidi="ar"/>
        </w:rPr>
        <w:t>附件2</w:t>
      </w:r>
    </w:p>
    <w:p w14:paraId="0465BE66">
      <w:pPr>
        <w:keepNext w:val="0"/>
        <w:keepLines w:val="0"/>
        <w:pageBreakBefore w:val="0"/>
        <w:widowControl w:val="0"/>
        <w:shd w:val="clear"/>
        <w:kinsoku/>
        <w:wordWrap/>
        <w:overflowPunct/>
        <w:topLinePunct w:val="0"/>
        <w:autoSpaceDE w:val="0"/>
        <w:autoSpaceDN/>
        <w:bidi w:val="0"/>
        <w:spacing w:line="560" w:lineRule="exact"/>
        <w:ind w:left="0" w:leftChars="0" w:right="0" w:rightChars="0" w:firstLine="880" w:firstLineChars="200"/>
        <w:jc w:val="center"/>
        <w:textAlignment w:val="auto"/>
        <w:outlineLvl w:val="0"/>
        <w:rPr>
          <w:rFonts w:hint="eastAsia" w:ascii="方正小标宋简体" w:hAnsi="Times New Roman" w:eastAsia="方正小标宋简体" w:cs="方正小标宋简体"/>
          <w:bCs/>
          <w:color w:val="auto"/>
          <w:kern w:val="44"/>
          <w:sz w:val="44"/>
          <w:szCs w:val="44"/>
          <w:highlight w:val="none"/>
          <w:lang w:eastAsia="zh-CN" w:bidi="ar"/>
        </w:rPr>
      </w:pPr>
      <w:r>
        <w:rPr>
          <w:rFonts w:hint="eastAsia" w:ascii="方正小标宋简体" w:hAnsi="Times New Roman" w:eastAsia="方正小标宋简体" w:cs="方正小标宋简体"/>
          <w:bCs/>
          <w:color w:val="auto"/>
          <w:kern w:val="44"/>
          <w:sz w:val="44"/>
          <w:szCs w:val="44"/>
          <w:highlight w:val="none"/>
          <w:lang w:bidi="ar"/>
        </w:rPr>
        <w:t>评 标 细 则</w:t>
      </w:r>
    </w:p>
    <w:p w14:paraId="5B29A606">
      <w:pPr>
        <w:pStyle w:val="11"/>
        <w:shd w:val="clear" w:color="auto"/>
        <w:spacing w:before="0" w:beforeAutospacing="0" w:after="0" w:afterAutospacing="0"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本着公平、公正、公开的原则对各投标单位投标文件中的商务标等方面进行评分。具体办法如下：（共计100分） </w:t>
      </w:r>
    </w:p>
    <w:p w14:paraId="7E1A8E11">
      <w:pPr>
        <w:pStyle w:val="11"/>
        <w:shd w:val="clear"/>
        <w:spacing w:before="0" w:beforeAutospacing="0" w:after="0" w:afterAutospacing="0"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一、评审办法：</w:t>
      </w:r>
    </w:p>
    <w:p w14:paraId="4D3B0867">
      <w:pPr>
        <w:pStyle w:val="11"/>
        <w:shd w:val="clear"/>
        <w:spacing w:before="0" w:beforeAutospacing="0" w:after="0" w:afterAutospacing="0"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本项目评标采用综合评分法，评标小组在投标响应文件最大限度地满足招标文件中实质性要求前提下，按照招标文件中规定的评标小组评分部分各项因素，独立对每个有效投标人的投标响应文件进行评审。</w:t>
      </w:r>
    </w:p>
    <w:p w14:paraId="68074A77">
      <w:pPr>
        <w:pStyle w:val="11"/>
        <w:shd w:val="clear"/>
        <w:spacing w:before="0" w:beforeAutospacing="0" w:after="0" w:afterAutospacing="0"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二、评分标准：</w:t>
      </w:r>
    </w:p>
    <w:p w14:paraId="7B8887E5">
      <w:pPr>
        <w:shd w:val="clear"/>
        <w:spacing w:line="144" w:lineRule="exact"/>
        <w:rPr>
          <w:color w:val="auto"/>
          <w:highlight w:val="none"/>
        </w:rPr>
      </w:pPr>
    </w:p>
    <w:tbl>
      <w:tblPr>
        <w:tblStyle w:val="24"/>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1154"/>
        <w:gridCol w:w="752"/>
        <w:gridCol w:w="6630"/>
      </w:tblGrid>
      <w:tr w14:paraId="0DA8E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blHeader/>
        </w:trPr>
        <w:tc>
          <w:tcPr>
            <w:tcW w:w="683" w:type="dxa"/>
            <w:vAlign w:val="top"/>
          </w:tcPr>
          <w:p w14:paraId="09FE45E4">
            <w:pPr>
              <w:pStyle w:val="25"/>
              <w:keepNext w:val="0"/>
              <w:keepLines w:val="0"/>
              <w:pageBreakBefore w:val="0"/>
              <w:widowControl w:val="0"/>
              <w:shd w:val="clear"/>
              <w:kinsoku/>
              <w:wordWrap/>
              <w:overflowPunct/>
              <w:topLinePunct w:val="0"/>
              <w:autoSpaceDE/>
              <w:autoSpaceDN/>
              <w:bidi w:val="0"/>
              <w:adjustRightInd/>
              <w:snapToGrid/>
              <w:spacing w:before="65" w:line="240" w:lineRule="auto"/>
              <w:ind w:left="14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序号</w:t>
            </w:r>
          </w:p>
        </w:tc>
        <w:tc>
          <w:tcPr>
            <w:tcW w:w="1154" w:type="dxa"/>
            <w:vAlign w:val="top"/>
          </w:tcPr>
          <w:p w14:paraId="5165CF5D">
            <w:pPr>
              <w:pStyle w:val="25"/>
              <w:keepNext w:val="0"/>
              <w:keepLines w:val="0"/>
              <w:pageBreakBefore w:val="0"/>
              <w:widowControl w:val="0"/>
              <w:shd w:val="clear"/>
              <w:kinsoku/>
              <w:wordWrap/>
              <w:overflowPunct/>
              <w:topLinePunct w:val="0"/>
              <w:autoSpaceDE/>
              <w:autoSpaceDN/>
              <w:bidi w:val="0"/>
              <w:adjustRightInd/>
              <w:snapToGrid/>
              <w:spacing w:before="65" w:line="240" w:lineRule="auto"/>
              <w:ind w:left="167"/>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评审因素</w:t>
            </w:r>
          </w:p>
        </w:tc>
        <w:tc>
          <w:tcPr>
            <w:tcW w:w="752" w:type="dxa"/>
            <w:vAlign w:val="top"/>
          </w:tcPr>
          <w:p w14:paraId="3D17759C">
            <w:pPr>
              <w:pStyle w:val="25"/>
              <w:keepNext w:val="0"/>
              <w:keepLines w:val="0"/>
              <w:pageBreakBefore w:val="0"/>
              <w:widowControl w:val="0"/>
              <w:shd w:val="clear"/>
              <w:kinsoku/>
              <w:wordWrap/>
              <w:overflowPunct/>
              <w:topLinePunct w:val="0"/>
              <w:autoSpaceDE/>
              <w:autoSpaceDN/>
              <w:bidi w:val="0"/>
              <w:adjustRightInd/>
              <w:snapToGrid/>
              <w:spacing w:before="65" w:line="240" w:lineRule="auto"/>
              <w:ind w:left="169"/>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分值</w:t>
            </w:r>
          </w:p>
        </w:tc>
        <w:tc>
          <w:tcPr>
            <w:tcW w:w="6630" w:type="dxa"/>
            <w:vAlign w:val="top"/>
          </w:tcPr>
          <w:p w14:paraId="4DFE9614">
            <w:pPr>
              <w:pStyle w:val="25"/>
              <w:keepNext w:val="0"/>
              <w:keepLines w:val="0"/>
              <w:pageBreakBefore w:val="0"/>
              <w:widowControl w:val="0"/>
              <w:shd w:val="clear"/>
              <w:kinsoku/>
              <w:wordWrap/>
              <w:overflowPunct/>
              <w:topLinePunct w:val="0"/>
              <w:autoSpaceDE/>
              <w:autoSpaceDN/>
              <w:bidi w:val="0"/>
              <w:adjustRightInd/>
              <w:snapToGrid/>
              <w:spacing w:before="65" w:line="240" w:lineRule="auto"/>
              <w:ind w:left="2918"/>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评分标准</w:t>
            </w:r>
          </w:p>
        </w:tc>
      </w:tr>
      <w:tr w14:paraId="26E0C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9219" w:type="dxa"/>
            <w:gridSpan w:val="4"/>
            <w:vAlign w:val="top"/>
          </w:tcPr>
          <w:p w14:paraId="382FA20B">
            <w:pPr>
              <w:pStyle w:val="25"/>
              <w:keepNext w:val="0"/>
              <w:keepLines w:val="0"/>
              <w:pageBreakBefore w:val="0"/>
              <w:widowControl w:val="0"/>
              <w:shd w:val="clear"/>
              <w:kinsoku/>
              <w:wordWrap/>
              <w:overflowPunct/>
              <w:topLinePunct w:val="0"/>
              <w:autoSpaceDE/>
              <w:autoSpaceDN/>
              <w:bidi w:val="0"/>
              <w:adjustRightInd/>
              <w:snapToGrid/>
              <w:spacing w:before="109" w:line="240" w:lineRule="auto"/>
              <w:ind w:left="118"/>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3"/>
                <w:sz w:val="21"/>
                <w:szCs w:val="21"/>
                <w:highlight w:val="none"/>
              </w:rPr>
              <w:t>一、报价（</w:t>
            </w:r>
            <w:r>
              <w:rPr>
                <w:rFonts w:hint="eastAsia" w:asciiTheme="minorEastAsia" w:hAnsiTheme="minorEastAsia" w:eastAsiaTheme="minorEastAsia" w:cstheme="minorEastAsia"/>
                <w:b/>
                <w:bCs/>
                <w:color w:val="auto"/>
                <w:spacing w:val="3"/>
                <w:sz w:val="21"/>
                <w:szCs w:val="21"/>
                <w:highlight w:val="none"/>
                <w:lang w:val="en-US" w:eastAsia="zh-CN"/>
              </w:rPr>
              <w:t>40</w:t>
            </w:r>
            <w:r>
              <w:rPr>
                <w:rFonts w:hint="eastAsia" w:asciiTheme="minorEastAsia" w:hAnsiTheme="minorEastAsia" w:eastAsiaTheme="minorEastAsia" w:cstheme="minorEastAsia"/>
                <w:color w:val="auto"/>
                <w:spacing w:val="-30"/>
                <w:sz w:val="21"/>
                <w:szCs w:val="21"/>
                <w:highlight w:val="none"/>
              </w:rPr>
              <w:t xml:space="preserve"> </w:t>
            </w:r>
            <w:r>
              <w:rPr>
                <w:rFonts w:hint="eastAsia" w:asciiTheme="minorEastAsia" w:hAnsiTheme="minorEastAsia" w:eastAsiaTheme="minorEastAsia" w:cstheme="minorEastAsia"/>
                <w:b/>
                <w:bCs/>
                <w:color w:val="auto"/>
                <w:spacing w:val="3"/>
                <w:sz w:val="21"/>
                <w:szCs w:val="21"/>
                <w:highlight w:val="none"/>
              </w:rPr>
              <w:t>分）</w:t>
            </w:r>
          </w:p>
        </w:tc>
      </w:tr>
      <w:tr w14:paraId="26BC8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83" w:type="dxa"/>
            <w:vAlign w:val="top"/>
          </w:tcPr>
          <w:p w14:paraId="2EC8D0B4">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rPr>
            </w:pPr>
          </w:p>
          <w:p w14:paraId="3B8C2E0C">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rPr>
            </w:pPr>
          </w:p>
          <w:p w14:paraId="09F2AA27">
            <w:pPr>
              <w:pStyle w:val="25"/>
              <w:keepNext w:val="0"/>
              <w:keepLines w:val="0"/>
              <w:pageBreakBefore w:val="0"/>
              <w:widowControl w:val="0"/>
              <w:shd w:val="clear"/>
              <w:kinsoku/>
              <w:wordWrap/>
              <w:overflowPunct/>
              <w:topLinePunct w:val="0"/>
              <w:autoSpaceDE/>
              <w:autoSpaceDN/>
              <w:bidi w:val="0"/>
              <w:adjustRightInd/>
              <w:snapToGrid/>
              <w:spacing w:before="65" w:line="240" w:lineRule="auto"/>
              <w:ind w:left="315"/>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position w:val="1"/>
                <w:sz w:val="21"/>
                <w:szCs w:val="21"/>
                <w:highlight w:val="none"/>
              </w:rPr>
              <w:t>1</w:t>
            </w:r>
          </w:p>
        </w:tc>
        <w:tc>
          <w:tcPr>
            <w:tcW w:w="1154" w:type="dxa"/>
            <w:vAlign w:val="top"/>
          </w:tcPr>
          <w:p w14:paraId="3B4B939C">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rPr>
            </w:pPr>
          </w:p>
          <w:p w14:paraId="58D97242">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rPr>
            </w:pPr>
          </w:p>
          <w:p w14:paraId="79E3148F">
            <w:pPr>
              <w:pStyle w:val="25"/>
              <w:keepNext w:val="0"/>
              <w:keepLines w:val="0"/>
              <w:pageBreakBefore w:val="0"/>
              <w:widowControl w:val="0"/>
              <w:shd w:val="clear"/>
              <w:kinsoku/>
              <w:wordWrap/>
              <w:overflowPunct/>
              <w:topLinePunct w:val="0"/>
              <w:autoSpaceDE/>
              <w:autoSpaceDN/>
              <w:bidi w:val="0"/>
              <w:adjustRightInd/>
              <w:snapToGrid/>
              <w:spacing w:before="65" w:line="240" w:lineRule="auto"/>
              <w:ind w:left="377"/>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报价</w:t>
            </w:r>
          </w:p>
        </w:tc>
        <w:tc>
          <w:tcPr>
            <w:tcW w:w="752" w:type="dxa"/>
            <w:vAlign w:val="top"/>
          </w:tcPr>
          <w:p w14:paraId="6AE7E493">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rPr>
            </w:pPr>
          </w:p>
          <w:p w14:paraId="64FDD6A6">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rPr>
            </w:pPr>
          </w:p>
          <w:p w14:paraId="0C95D38F">
            <w:pPr>
              <w:pStyle w:val="25"/>
              <w:keepNext w:val="0"/>
              <w:keepLines w:val="0"/>
              <w:pageBreakBefore w:val="0"/>
              <w:widowControl w:val="0"/>
              <w:shd w:val="clear"/>
              <w:kinsoku/>
              <w:wordWrap/>
              <w:overflowPunct/>
              <w:topLinePunct w:val="0"/>
              <w:autoSpaceDE/>
              <w:autoSpaceDN/>
              <w:bidi w:val="0"/>
              <w:adjustRightInd/>
              <w:snapToGrid/>
              <w:spacing w:before="65" w:line="240" w:lineRule="auto"/>
              <w:ind w:left="276"/>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position w:val="1"/>
                <w:sz w:val="21"/>
                <w:szCs w:val="21"/>
                <w:highlight w:val="none"/>
                <w:lang w:val="en-US" w:eastAsia="zh-CN"/>
              </w:rPr>
              <w:t>40</w:t>
            </w:r>
          </w:p>
        </w:tc>
        <w:tc>
          <w:tcPr>
            <w:tcW w:w="6630" w:type="dxa"/>
            <w:vAlign w:val="top"/>
          </w:tcPr>
          <w:p w14:paraId="46E58AA5">
            <w:pPr>
              <w:pStyle w:val="25"/>
              <w:keepNext w:val="0"/>
              <w:keepLines w:val="0"/>
              <w:pageBreakBefore w:val="0"/>
              <w:widowControl w:val="0"/>
              <w:shd w:val="clear"/>
              <w:kinsoku/>
              <w:wordWrap/>
              <w:overflowPunct/>
              <w:topLinePunct w:val="0"/>
              <w:autoSpaceDE/>
              <w:autoSpaceDN/>
              <w:bidi w:val="0"/>
              <w:adjustRightInd/>
              <w:snapToGrid/>
              <w:spacing w:before="109" w:line="240" w:lineRule="auto"/>
              <w:ind w:left="128" w:right="109" w:hanging="16"/>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价格分统一采用低价优先法计算，即满足</w:t>
            </w:r>
            <w:r>
              <w:rPr>
                <w:rFonts w:hint="eastAsia" w:asciiTheme="minorEastAsia" w:hAnsiTheme="minorEastAsia" w:eastAsiaTheme="minorEastAsia" w:cstheme="minorEastAsia"/>
                <w:color w:val="auto"/>
                <w:spacing w:val="8"/>
                <w:sz w:val="21"/>
                <w:szCs w:val="21"/>
                <w:highlight w:val="none"/>
                <w:lang w:val="en-US" w:eastAsia="zh-CN"/>
              </w:rPr>
              <w:t>招标</w:t>
            </w:r>
            <w:r>
              <w:rPr>
                <w:rFonts w:hint="eastAsia" w:asciiTheme="minorEastAsia" w:hAnsiTheme="minorEastAsia" w:eastAsiaTheme="minorEastAsia" w:cstheme="minorEastAsia"/>
                <w:color w:val="auto"/>
                <w:spacing w:val="8"/>
                <w:sz w:val="21"/>
                <w:szCs w:val="21"/>
                <w:highlight w:val="none"/>
              </w:rPr>
              <w:t>文件要求且最后报价</w:t>
            </w:r>
            <w:r>
              <w:rPr>
                <w:rFonts w:hint="eastAsia" w:asciiTheme="minorEastAsia" w:hAnsiTheme="minorEastAsia" w:eastAsiaTheme="minorEastAsia" w:cstheme="minorEastAsia"/>
                <w:color w:val="auto"/>
                <w:spacing w:val="7"/>
                <w:sz w:val="21"/>
                <w:szCs w:val="21"/>
                <w:highlight w:val="none"/>
              </w:rPr>
              <w:t>最低</w:t>
            </w:r>
            <w:r>
              <w:rPr>
                <w:rFonts w:hint="eastAsia" w:asciiTheme="minorEastAsia" w:hAnsiTheme="minorEastAsia" w:eastAsiaTheme="minorEastAsia" w:cstheme="minorEastAsia"/>
                <w:color w:val="auto"/>
                <w:spacing w:val="8"/>
                <w:sz w:val="21"/>
                <w:szCs w:val="21"/>
                <w:highlight w:val="none"/>
              </w:rPr>
              <w:t>的</w:t>
            </w:r>
            <w:r>
              <w:rPr>
                <w:rFonts w:hint="eastAsia" w:asciiTheme="minorEastAsia" w:hAnsiTheme="minorEastAsia" w:eastAsiaTheme="minorEastAsia" w:cstheme="minorEastAsia"/>
                <w:color w:val="auto"/>
                <w:spacing w:val="8"/>
                <w:sz w:val="21"/>
                <w:szCs w:val="21"/>
                <w:highlight w:val="none"/>
                <w:lang w:val="en-US" w:eastAsia="zh-CN"/>
              </w:rPr>
              <w:t>投标报价</w:t>
            </w:r>
            <w:r>
              <w:rPr>
                <w:rFonts w:hint="eastAsia" w:asciiTheme="minorEastAsia" w:hAnsiTheme="minorEastAsia" w:eastAsiaTheme="minorEastAsia" w:cstheme="minorEastAsia"/>
                <w:color w:val="auto"/>
                <w:spacing w:val="8"/>
                <w:sz w:val="21"/>
                <w:szCs w:val="21"/>
                <w:highlight w:val="none"/>
              </w:rPr>
              <w:t>为</w:t>
            </w:r>
            <w:r>
              <w:rPr>
                <w:rFonts w:hint="eastAsia" w:asciiTheme="minorEastAsia" w:hAnsiTheme="minorEastAsia" w:eastAsiaTheme="minorEastAsia" w:cstheme="minorEastAsia"/>
                <w:color w:val="auto"/>
                <w:spacing w:val="8"/>
                <w:sz w:val="21"/>
                <w:szCs w:val="21"/>
                <w:highlight w:val="none"/>
                <w:lang w:val="en-US" w:eastAsia="zh-CN"/>
              </w:rPr>
              <w:t>评标</w:t>
            </w:r>
            <w:r>
              <w:rPr>
                <w:rFonts w:hint="eastAsia" w:asciiTheme="minorEastAsia" w:hAnsiTheme="minorEastAsia" w:eastAsiaTheme="minorEastAsia" w:cstheme="minorEastAsia"/>
                <w:color w:val="auto"/>
                <w:spacing w:val="8"/>
                <w:sz w:val="21"/>
                <w:szCs w:val="21"/>
                <w:highlight w:val="none"/>
              </w:rPr>
              <w:t>基准价，其价格分为满分</w:t>
            </w:r>
            <w:r>
              <w:rPr>
                <w:rFonts w:hint="eastAsia" w:asciiTheme="minorEastAsia" w:hAnsiTheme="minorEastAsia" w:eastAsiaTheme="minorEastAsia" w:cstheme="minorEastAsia"/>
                <w:color w:val="auto"/>
                <w:spacing w:val="8"/>
                <w:sz w:val="21"/>
                <w:szCs w:val="21"/>
                <w:highlight w:val="none"/>
                <w:lang w:val="en-US" w:eastAsia="zh-CN"/>
              </w:rPr>
              <w:t>40</w:t>
            </w:r>
            <w:r>
              <w:rPr>
                <w:rFonts w:hint="eastAsia" w:asciiTheme="minorEastAsia" w:hAnsiTheme="minorEastAsia" w:eastAsiaTheme="minorEastAsia" w:cstheme="minorEastAsia"/>
                <w:color w:val="auto"/>
                <w:spacing w:val="8"/>
                <w:sz w:val="21"/>
                <w:szCs w:val="21"/>
                <w:highlight w:val="none"/>
              </w:rPr>
              <w:t>分。</w:t>
            </w:r>
          </w:p>
          <w:p w14:paraId="411FCD9C">
            <w:pPr>
              <w:pStyle w:val="25"/>
              <w:keepNext w:val="0"/>
              <w:keepLines w:val="0"/>
              <w:pageBreakBefore w:val="0"/>
              <w:widowControl w:val="0"/>
              <w:shd w:val="clear"/>
              <w:kinsoku/>
              <w:wordWrap/>
              <w:overflowPunct/>
              <w:topLinePunct w:val="0"/>
              <w:autoSpaceDE/>
              <w:autoSpaceDN/>
              <w:bidi w:val="0"/>
              <w:adjustRightInd/>
              <w:snapToGrid/>
              <w:spacing w:line="240" w:lineRule="auto"/>
              <w:ind w:left="112" w:right="109"/>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有效报价高于该基准价格的，每高出1%扣</w:t>
            </w:r>
            <w:r>
              <w:rPr>
                <w:rFonts w:hint="eastAsia" w:asciiTheme="minorEastAsia" w:hAnsiTheme="minorEastAsia" w:eastAsiaTheme="minorEastAsia" w:cstheme="minorEastAsia"/>
                <w:color w:val="auto"/>
                <w:spacing w:val="6"/>
                <w:sz w:val="21"/>
                <w:szCs w:val="21"/>
                <w:highlight w:val="none"/>
                <w:lang w:val="en-US" w:eastAsia="zh-CN"/>
              </w:rPr>
              <w:t>0.5</w:t>
            </w:r>
            <w:r>
              <w:rPr>
                <w:rFonts w:hint="eastAsia" w:asciiTheme="minorEastAsia" w:hAnsiTheme="minorEastAsia" w:eastAsiaTheme="minorEastAsia" w:cstheme="minorEastAsia"/>
                <w:color w:val="auto"/>
                <w:spacing w:val="6"/>
                <w:sz w:val="21"/>
                <w:szCs w:val="21"/>
                <w:highlight w:val="none"/>
              </w:rPr>
              <w:t>分，偏离不足1%的，按插入</w:t>
            </w:r>
            <w:r>
              <w:rPr>
                <w:rFonts w:hint="eastAsia" w:asciiTheme="minorEastAsia" w:hAnsiTheme="minorEastAsia" w:eastAsiaTheme="minorEastAsia" w:cstheme="minorEastAsia"/>
                <w:color w:val="auto"/>
                <w:spacing w:val="9"/>
                <w:sz w:val="21"/>
                <w:szCs w:val="21"/>
                <w:highlight w:val="none"/>
              </w:rPr>
              <w:t>法计算得分，评分计算结果保留两位小数，第三位四舍五入。</w:t>
            </w:r>
          </w:p>
        </w:tc>
      </w:tr>
      <w:tr w14:paraId="41091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trPr>
        <w:tc>
          <w:tcPr>
            <w:tcW w:w="9219" w:type="dxa"/>
            <w:gridSpan w:val="4"/>
            <w:vAlign w:val="top"/>
          </w:tcPr>
          <w:p w14:paraId="7500C81C">
            <w:pPr>
              <w:pStyle w:val="25"/>
              <w:keepNext w:val="0"/>
              <w:keepLines w:val="0"/>
              <w:pageBreakBefore w:val="0"/>
              <w:widowControl w:val="0"/>
              <w:shd w:val="clear"/>
              <w:kinsoku/>
              <w:wordWrap/>
              <w:overflowPunct/>
              <w:topLinePunct w:val="0"/>
              <w:autoSpaceDE/>
              <w:autoSpaceDN/>
              <w:bidi w:val="0"/>
              <w:adjustRightInd/>
              <w:snapToGrid/>
              <w:spacing w:before="110" w:line="240" w:lineRule="auto"/>
              <w:ind w:left="118"/>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4"/>
                <w:sz w:val="21"/>
                <w:szCs w:val="21"/>
                <w:highlight w:val="none"/>
              </w:rPr>
              <w:t>二、客观分（</w:t>
            </w:r>
            <w:r>
              <w:rPr>
                <w:rFonts w:hint="eastAsia" w:asciiTheme="minorEastAsia" w:hAnsiTheme="minorEastAsia" w:eastAsiaTheme="minorEastAsia" w:cstheme="minorEastAsia"/>
                <w:b/>
                <w:bCs/>
                <w:color w:val="auto"/>
                <w:spacing w:val="4"/>
                <w:sz w:val="21"/>
                <w:szCs w:val="21"/>
                <w:highlight w:val="none"/>
                <w:lang w:val="en-US" w:eastAsia="zh-CN"/>
              </w:rPr>
              <w:t>20</w:t>
            </w:r>
            <w:r>
              <w:rPr>
                <w:rFonts w:hint="eastAsia" w:asciiTheme="minorEastAsia" w:hAnsiTheme="minorEastAsia" w:eastAsiaTheme="minorEastAsia" w:cstheme="minorEastAsia"/>
                <w:color w:val="auto"/>
                <w:spacing w:val="-34"/>
                <w:sz w:val="21"/>
                <w:szCs w:val="21"/>
                <w:highlight w:val="none"/>
              </w:rPr>
              <w:t xml:space="preserve"> </w:t>
            </w:r>
            <w:r>
              <w:rPr>
                <w:rFonts w:hint="eastAsia" w:asciiTheme="minorEastAsia" w:hAnsiTheme="minorEastAsia" w:eastAsiaTheme="minorEastAsia" w:cstheme="minorEastAsia"/>
                <w:b/>
                <w:bCs/>
                <w:color w:val="auto"/>
                <w:spacing w:val="4"/>
                <w:sz w:val="21"/>
                <w:szCs w:val="21"/>
                <w:highlight w:val="none"/>
              </w:rPr>
              <w:t>分）</w:t>
            </w:r>
          </w:p>
        </w:tc>
      </w:tr>
      <w:tr w14:paraId="7B3F3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3" w:hRule="atLeast"/>
        </w:trPr>
        <w:tc>
          <w:tcPr>
            <w:tcW w:w="683" w:type="dxa"/>
            <w:vAlign w:val="center"/>
          </w:tcPr>
          <w:p w14:paraId="3E5201F6">
            <w:pPr>
              <w:pStyle w:val="25"/>
              <w:keepNext w:val="0"/>
              <w:keepLines w:val="0"/>
              <w:pageBreakBefore w:val="0"/>
              <w:widowControl w:val="0"/>
              <w:shd w:val="clear"/>
              <w:kinsoku/>
              <w:wordWrap/>
              <w:overflowPunct/>
              <w:topLinePunct w:val="0"/>
              <w:autoSpaceDE/>
              <w:autoSpaceDN/>
              <w:bidi w:val="0"/>
              <w:adjustRightInd/>
              <w:snapToGrid/>
              <w:spacing w:before="65" w:line="24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position w:val="1"/>
                <w:sz w:val="21"/>
                <w:szCs w:val="21"/>
                <w:highlight w:val="none"/>
              </w:rPr>
              <w:t>1</w:t>
            </w:r>
          </w:p>
        </w:tc>
        <w:tc>
          <w:tcPr>
            <w:tcW w:w="1154" w:type="dxa"/>
            <w:vAlign w:val="center"/>
          </w:tcPr>
          <w:p w14:paraId="6E534878">
            <w:pPr>
              <w:pStyle w:val="25"/>
              <w:keepNext w:val="0"/>
              <w:keepLines w:val="0"/>
              <w:pageBreakBefore w:val="0"/>
              <w:widowControl w:val="0"/>
              <w:shd w:val="clear"/>
              <w:kinsoku/>
              <w:wordWrap/>
              <w:overflowPunct/>
              <w:topLinePunct w:val="0"/>
              <w:autoSpaceDE/>
              <w:autoSpaceDN/>
              <w:bidi w:val="0"/>
              <w:adjustRightInd/>
              <w:snapToGrid/>
              <w:spacing w:before="65" w:line="24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类似业绩</w:t>
            </w:r>
          </w:p>
        </w:tc>
        <w:tc>
          <w:tcPr>
            <w:tcW w:w="752" w:type="dxa"/>
            <w:vAlign w:val="center"/>
          </w:tcPr>
          <w:p w14:paraId="36A1A222">
            <w:pPr>
              <w:pStyle w:val="25"/>
              <w:keepNext w:val="0"/>
              <w:keepLines w:val="0"/>
              <w:pageBreakBefore w:val="0"/>
              <w:widowControl w:val="0"/>
              <w:shd w:val="clear"/>
              <w:kinsoku/>
              <w:wordWrap/>
              <w:overflowPunct/>
              <w:topLinePunct w:val="0"/>
              <w:autoSpaceDE/>
              <w:autoSpaceDN/>
              <w:bidi w:val="0"/>
              <w:adjustRightInd/>
              <w:snapToGrid/>
              <w:spacing w:before="65" w:line="240" w:lineRule="auto"/>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7"/>
                <w:position w:val="1"/>
                <w:sz w:val="21"/>
                <w:szCs w:val="21"/>
                <w:highlight w:val="none"/>
                <w:lang w:val="en-US" w:eastAsia="zh-CN"/>
              </w:rPr>
              <w:t>10</w:t>
            </w:r>
          </w:p>
        </w:tc>
        <w:tc>
          <w:tcPr>
            <w:tcW w:w="6630" w:type="dxa"/>
            <w:vAlign w:val="top"/>
          </w:tcPr>
          <w:p w14:paraId="051FBB24">
            <w:pPr>
              <w:pStyle w:val="25"/>
              <w:keepNext w:val="0"/>
              <w:keepLines w:val="0"/>
              <w:pageBreakBefore w:val="0"/>
              <w:widowControl w:val="0"/>
              <w:shd w:val="clear"/>
              <w:kinsoku/>
              <w:wordWrap/>
              <w:overflowPunct/>
              <w:topLinePunct w:val="0"/>
              <w:autoSpaceDE/>
              <w:autoSpaceDN/>
              <w:bidi w:val="0"/>
              <w:adjustRightInd/>
              <w:snapToGrid/>
              <w:spacing w:before="32" w:line="240" w:lineRule="auto"/>
              <w:ind w:left="111" w:right="109" w:firstLine="15"/>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1、</w:t>
            </w:r>
            <w:r>
              <w:rPr>
                <w:rFonts w:hint="eastAsia" w:asciiTheme="minorEastAsia" w:hAnsiTheme="minorEastAsia" w:eastAsiaTheme="minorEastAsia" w:cstheme="minorEastAsia"/>
                <w:color w:val="auto"/>
                <w:spacing w:val="1"/>
                <w:sz w:val="21"/>
                <w:szCs w:val="21"/>
                <w:highlight w:val="none"/>
                <w:lang w:val="en-US" w:eastAsia="zh-CN"/>
              </w:rPr>
              <w:t>投标人</w:t>
            </w:r>
            <w:r>
              <w:rPr>
                <w:rFonts w:hint="eastAsia" w:asciiTheme="minorEastAsia" w:hAnsiTheme="minorEastAsia" w:eastAsiaTheme="minorEastAsia" w:cstheme="minorEastAsia"/>
                <w:color w:val="auto"/>
                <w:spacing w:val="1"/>
                <w:sz w:val="21"/>
                <w:szCs w:val="21"/>
                <w:highlight w:val="none"/>
              </w:rPr>
              <w:t>（如为联合体，则联合体单位提供）20</w:t>
            </w:r>
            <w:r>
              <w:rPr>
                <w:rFonts w:hint="eastAsia" w:asciiTheme="minorEastAsia" w:hAnsiTheme="minorEastAsia" w:eastAsiaTheme="minorEastAsia" w:cstheme="minorEastAsia"/>
                <w:color w:val="auto"/>
                <w:spacing w:val="1"/>
                <w:sz w:val="21"/>
                <w:szCs w:val="21"/>
                <w:highlight w:val="none"/>
                <w:lang w:val="en-US" w:eastAsia="zh-CN"/>
              </w:rPr>
              <w:t>22</w:t>
            </w:r>
            <w:r>
              <w:rPr>
                <w:rFonts w:hint="eastAsia" w:asciiTheme="minorEastAsia" w:hAnsiTheme="minorEastAsia" w:eastAsiaTheme="minorEastAsia" w:cstheme="minorEastAsia"/>
                <w:color w:val="auto"/>
                <w:spacing w:val="1"/>
                <w:sz w:val="21"/>
                <w:szCs w:val="21"/>
                <w:highlight w:val="none"/>
              </w:rPr>
              <w:t>年</w:t>
            </w:r>
            <w:r>
              <w:rPr>
                <w:rFonts w:hint="eastAsia" w:asciiTheme="minorEastAsia" w:hAnsiTheme="minorEastAsia" w:eastAsiaTheme="minorEastAsia" w:cstheme="minorEastAsia"/>
                <w:color w:val="auto"/>
                <w:spacing w:val="-24"/>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1月</w:t>
            </w:r>
            <w:r>
              <w:rPr>
                <w:rFonts w:hint="eastAsia" w:asciiTheme="minorEastAsia" w:hAnsiTheme="minorEastAsia" w:eastAsiaTheme="minorEastAsia" w:cstheme="minorEastAsia"/>
                <w:color w:val="auto"/>
                <w:spacing w:val="-24"/>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1 日以</w:t>
            </w:r>
            <w:r>
              <w:rPr>
                <w:rFonts w:hint="eastAsia" w:asciiTheme="minorEastAsia" w:hAnsiTheme="minorEastAsia" w:eastAsiaTheme="minorEastAsia" w:cstheme="minorEastAsia"/>
                <w:color w:val="auto"/>
                <w:spacing w:val="7"/>
                <w:sz w:val="21"/>
                <w:szCs w:val="21"/>
                <w:highlight w:val="none"/>
              </w:rPr>
              <w:t>来完成过</w:t>
            </w:r>
            <w:r>
              <w:rPr>
                <w:rFonts w:hint="eastAsia" w:asciiTheme="minorEastAsia" w:hAnsiTheme="minorEastAsia" w:eastAsiaTheme="minorEastAsia" w:cstheme="minorEastAsia"/>
                <w:color w:val="auto"/>
                <w:spacing w:val="7"/>
                <w:sz w:val="21"/>
                <w:szCs w:val="21"/>
                <w:highlight w:val="none"/>
                <w:lang w:val="en-US" w:eastAsia="zh-CN"/>
              </w:rPr>
              <w:t>1.68MW</w:t>
            </w:r>
            <w:r>
              <w:rPr>
                <w:rFonts w:hint="eastAsia" w:asciiTheme="minorEastAsia" w:hAnsiTheme="minorEastAsia" w:eastAsiaTheme="minorEastAsia" w:cstheme="minorEastAsia"/>
                <w:color w:val="auto"/>
                <w:spacing w:val="7"/>
                <w:sz w:val="21"/>
                <w:szCs w:val="21"/>
                <w:highlight w:val="none"/>
              </w:rPr>
              <w:t>及以上的分布式光伏发电项目业绩，提供相关业绩证明材</w:t>
            </w:r>
            <w:r>
              <w:rPr>
                <w:rFonts w:hint="eastAsia" w:asciiTheme="minorEastAsia" w:hAnsiTheme="minorEastAsia" w:eastAsiaTheme="minorEastAsia" w:cstheme="minorEastAsia"/>
                <w:color w:val="auto"/>
                <w:spacing w:val="9"/>
                <w:sz w:val="21"/>
                <w:szCs w:val="21"/>
                <w:highlight w:val="none"/>
              </w:rPr>
              <w:t>料，每提供一个得</w:t>
            </w:r>
            <w:r>
              <w:rPr>
                <w:rFonts w:hint="eastAsia" w:asciiTheme="minorEastAsia" w:hAnsiTheme="minorEastAsia" w:eastAsiaTheme="minorEastAsia" w:cstheme="minorEastAsia"/>
                <w:color w:val="auto"/>
                <w:spacing w:val="-30"/>
                <w:sz w:val="21"/>
                <w:szCs w:val="21"/>
                <w:highlight w:val="none"/>
              </w:rPr>
              <w:t xml:space="preserve"> </w:t>
            </w:r>
            <w:r>
              <w:rPr>
                <w:rFonts w:hint="eastAsia" w:asciiTheme="minorEastAsia" w:hAnsiTheme="minorEastAsia" w:eastAsiaTheme="minorEastAsia" w:cstheme="minorEastAsia"/>
                <w:color w:val="auto"/>
                <w:spacing w:val="-30"/>
                <w:sz w:val="21"/>
                <w:szCs w:val="21"/>
                <w:highlight w:val="none"/>
                <w:lang w:val="en-US" w:eastAsia="zh-CN"/>
              </w:rPr>
              <w:t>2</w:t>
            </w:r>
            <w:r>
              <w:rPr>
                <w:rFonts w:hint="eastAsia" w:asciiTheme="minorEastAsia" w:hAnsiTheme="minorEastAsia" w:eastAsiaTheme="minorEastAsia" w:cstheme="minorEastAsia"/>
                <w:color w:val="auto"/>
                <w:spacing w:val="9"/>
                <w:sz w:val="21"/>
                <w:szCs w:val="21"/>
                <w:highlight w:val="none"/>
              </w:rPr>
              <w:t>分，本项最高得</w:t>
            </w:r>
            <w:r>
              <w:rPr>
                <w:rFonts w:hint="eastAsia" w:asciiTheme="minorEastAsia" w:hAnsiTheme="minorEastAsia" w:eastAsiaTheme="minorEastAsia" w:cstheme="minorEastAsia"/>
                <w:color w:val="auto"/>
                <w:spacing w:val="9"/>
                <w:sz w:val="21"/>
                <w:szCs w:val="21"/>
                <w:highlight w:val="none"/>
                <w:lang w:val="en-US" w:eastAsia="zh-CN"/>
              </w:rPr>
              <w:t>8</w:t>
            </w:r>
            <w:r>
              <w:rPr>
                <w:rFonts w:hint="eastAsia" w:asciiTheme="minorEastAsia" w:hAnsiTheme="minorEastAsia" w:eastAsiaTheme="minorEastAsia" w:cstheme="minorEastAsia"/>
                <w:color w:val="auto"/>
                <w:spacing w:val="9"/>
                <w:sz w:val="21"/>
                <w:szCs w:val="21"/>
                <w:highlight w:val="none"/>
              </w:rPr>
              <w:t>分。</w:t>
            </w:r>
          </w:p>
          <w:p w14:paraId="60A32693">
            <w:pPr>
              <w:pStyle w:val="25"/>
              <w:keepNext w:val="0"/>
              <w:keepLines w:val="0"/>
              <w:pageBreakBefore w:val="0"/>
              <w:widowControl w:val="0"/>
              <w:shd w:val="clear"/>
              <w:kinsoku/>
              <w:wordWrap/>
              <w:overflowPunct/>
              <w:topLinePunct w:val="0"/>
              <w:autoSpaceDE/>
              <w:autoSpaceDN/>
              <w:bidi w:val="0"/>
              <w:adjustRightInd/>
              <w:snapToGrid/>
              <w:spacing w:line="240" w:lineRule="auto"/>
              <w:ind w:left="127" w:right="109" w:hanging="16"/>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1"/>
                <w:sz w:val="21"/>
                <w:szCs w:val="21"/>
                <w:highlight w:val="none"/>
              </w:rPr>
              <w:t>注</w:t>
            </w:r>
            <w:r>
              <w:rPr>
                <w:rFonts w:hint="eastAsia" w:asciiTheme="minorEastAsia" w:hAnsiTheme="minorEastAsia" w:eastAsiaTheme="minorEastAsia" w:cstheme="minorEastAsia"/>
                <w:b/>
                <w:bCs/>
                <w:color w:val="auto"/>
                <w:spacing w:val="-19"/>
                <w:sz w:val="21"/>
                <w:szCs w:val="21"/>
                <w:highlight w:val="none"/>
              </w:rPr>
              <w:t>：（</w:t>
            </w:r>
            <w:r>
              <w:rPr>
                <w:rFonts w:hint="eastAsia" w:asciiTheme="minorEastAsia" w:hAnsiTheme="minorEastAsia" w:eastAsiaTheme="minorEastAsia" w:cstheme="minorEastAsia"/>
                <w:b/>
                <w:bCs/>
                <w:color w:val="auto"/>
                <w:spacing w:val="11"/>
                <w:sz w:val="21"/>
                <w:szCs w:val="21"/>
                <w:highlight w:val="none"/>
              </w:rPr>
              <w:t>1）</w:t>
            </w:r>
            <w:r>
              <w:rPr>
                <w:rFonts w:hint="eastAsia" w:asciiTheme="minorEastAsia" w:hAnsiTheme="minorEastAsia" w:eastAsiaTheme="minorEastAsia" w:cstheme="minorEastAsia"/>
                <w:b/>
                <w:bCs/>
                <w:color w:val="auto"/>
                <w:spacing w:val="11"/>
                <w:sz w:val="21"/>
                <w:szCs w:val="21"/>
                <w:highlight w:val="none"/>
                <w:lang w:val="en-US" w:eastAsia="zh-CN"/>
              </w:rPr>
              <w:t>投标</w:t>
            </w:r>
            <w:r>
              <w:rPr>
                <w:rFonts w:hint="eastAsia" w:asciiTheme="minorEastAsia" w:hAnsiTheme="minorEastAsia" w:eastAsiaTheme="minorEastAsia" w:cstheme="minorEastAsia"/>
                <w:b/>
                <w:bCs/>
                <w:color w:val="auto"/>
                <w:spacing w:val="11"/>
                <w:sz w:val="21"/>
                <w:szCs w:val="21"/>
                <w:highlight w:val="none"/>
              </w:rPr>
              <w:t>文件中提供对应合同、竣工验收证明</w:t>
            </w:r>
            <w:r>
              <w:rPr>
                <w:rFonts w:hint="eastAsia" w:asciiTheme="minorEastAsia" w:hAnsiTheme="minorEastAsia" w:eastAsiaTheme="minorEastAsia" w:cstheme="minorEastAsia"/>
                <w:b/>
                <w:bCs/>
                <w:color w:val="auto"/>
                <w:spacing w:val="11"/>
                <w:sz w:val="21"/>
                <w:szCs w:val="21"/>
                <w:highlight w:val="none"/>
                <w:lang w:val="en-US" w:eastAsia="zh-CN"/>
              </w:rPr>
              <w:t>或</w:t>
            </w:r>
            <w:r>
              <w:rPr>
                <w:rFonts w:hint="eastAsia" w:asciiTheme="minorEastAsia" w:hAnsiTheme="minorEastAsia" w:eastAsiaTheme="minorEastAsia" w:cstheme="minorEastAsia"/>
                <w:b/>
                <w:bCs/>
                <w:color w:val="auto"/>
                <w:spacing w:val="11"/>
                <w:sz w:val="21"/>
                <w:szCs w:val="21"/>
                <w:highlight w:val="none"/>
              </w:rPr>
              <w:t>并网验收证明复</w:t>
            </w:r>
            <w:r>
              <w:rPr>
                <w:rFonts w:hint="eastAsia" w:asciiTheme="minorEastAsia" w:hAnsiTheme="minorEastAsia" w:eastAsiaTheme="minorEastAsia" w:cstheme="minorEastAsia"/>
                <w:b/>
                <w:bCs/>
                <w:color w:val="auto"/>
                <w:spacing w:val="5"/>
                <w:sz w:val="21"/>
                <w:szCs w:val="21"/>
                <w:highlight w:val="none"/>
              </w:rPr>
              <w:t>印件并加盖公章。</w:t>
            </w:r>
          </w:p>
          <w:p w14:paraId="02379335">
            <w:pPr>
              <w:pStyle w:val="25"/>
              <w:keepNext w:val="0"/>
              <w:keepLines w:val="0"/>
              <w:pageBreakBefore w:val="0"/>
              <w:widowControl w:val="0"/>
              <w:shd w:val="clear"/>
              <w:kinsoku/>
              <w:wordWrap/>
              <w:overflowPunct/>
              <w:topLinePunct w:val="0"/>
              <w:autoSpaceDE/>
              <w:autoSpaceDN/>
              <w:bidi w:val="0"/>
              <w:adjustRightInd/>
              <w:snapToGrid/>
              <w:spacing w:line="240" w:lineRule="auto"/>
              <w:ind w:left="114" w:right="109" w:firstLine="7"/>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9"/>
                <w:sz w:val="21"/>
                <w:szCs w:val="21"/>
                <w:highlight w:val="none"/>
              </w:rPr>
              <w:t>（2）时间以竣工验收时间或并网验收时间为准，规</w:t>
            </w:r>
            <w:r>
              <w:rPr>
                <w:rFonts w:hint="eastAsia" w:asciiTheme="minorEastAsia" w:hAnsiTheme="minorEastAsia" w:eastAsiaTheme="minorEastAsia" w:cstheme="minorEastAsia"/>
                <w:b/>
                <w:bCs/>
                <w:color w:val="auto"/>
                <w:spacing w:val="8"/>
                <w:sz w:val="21"/>
                <w:szCs w:val="21"/>
                <w:highlight w:val="none"/>
              </w:rPr>
              <w:t>模以竣工验收证明</w:t>
            </w:r>
            <w:r>
              <w:rPr>
                <w:rFonts w:hint="eastAsia" w:asciiTheme="minorEastAsia" w:hAnsiTheme="minorEastAsia" w:eastAsiaTheme="minorEastAsia" w:cstheme="minorEastAsia"/>
                <w:b/>
                <w:bCs/>
                <w:color w:val="auto"/>
                <w:spacing w:val="6"/>
                <w:sz w:val="21"/>
                <w:szCs w:val="21"/>
                <w:highlight w:val="none"/>
              </w:rPr>
              <w:t>或并网验收证明所载为准。</w:t>
            </w:r>
          </w:p>
          <w:p w14:paraId="19205F5A">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7"/>
                <w:sz w:val="21"/>
                <w:szCs w:val="21"/>
                <w:highlight w:val="none"/>
              </w:rPr>
              <w:t>（3）提供对应合同、竣工验收证明及并网发电合同原件备查。</w:t>
            </w:r>
          </w:p>
          <w:p w14:paraId="25C249EA">
            <w:pPr>
              <w:pStyle w:val="25"/>
              <w:keepNext w:val="0"/>
              <w:keepLines w:val="0"/>
              <w:pageBreakBefore w:val="0"/>
              <w:widowControl w:val="0"/>
              <w:shd w:val="clear"/>
              <w:kinsoku/>
              <w:wordWrap/>
              <w:overflowPunct/>
              <w:topLinePunct w:val="0"/>
              <w:autoSpaceDE/>
              <w:autoSpaceDN/>
              <w:bidi w:val="0"/>
              <w:adjustRightInd/>
              <w:snapToGrid/>
              <w:spacing w:before="148" w:line="240" w:lineRule="auto"/>
              <w:ind w:left="112" w:right="106" w:firstLine="3"/>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lang w:val="en-US" w:eastAsia="zh-CN"/>
              </w:rPr>
              <w:t>2</w:t>
            </w:r>
            <w:r>
              <w:rPr>
                <w:rFonts w:hint="eastAsia" w:asciiTheme="minorEastAsia" w:hAnsiTheme="minorEastAsia" w:eastAsiaTheme="minorEastAsia" w:cstheme="minorEastAsia"/>
                <w:color w:val="auto"/>
                <w:spacing w:val="5"/>
                <w:sz w:val="21"/>
                <w:szCs w:val="21"/>
                <w:highlight w:val="none"/>
              </w:rPr>
              <w:t>、项目负责人</w:t>
            </w:r>
            <w:r>
              <w:rPr>
                <w:rFonts w:hint="eastAsia" w:asciiTheme="minorEastAsia" w:hAnsiTheme="minorEastAsia" w:eastAsiaTheme="minorEastAsia" w:cstheme="minorEastAsia"/>
                <w:color w:val="auto"/>
                <w:spacing w:val="-36"/>
                <w:sz w:val="21"/>
                <w:szCs w:val="21"/>
                <w:highlight w:val="none"/>
              </w:rPr>
              <w:t xml:space="preserve"> </w:t>
            </w:r>
            <w:r>
              <w:rPr>
                <w:rFonts w:hint="eastAsia" w:asciiTheme="minorEastAsia" w:hAnsiTheme="minorEastAsia" w:eastAsiaTheme="minorEastAsia" w:cstheme="minorEastAsia"/>
                <w:color w:val="auto"/>
                <w:spacing w:val="5"/>
                <w:sz w:val="21"/>
                <w:szCs w:val="21"/>
                <w:highlight w:val="none"/>
              </w:rPr>
              <w:t>20</w:t>
            </w:r>
            <w:r>
              <w:rPr>
                <w:rFonts w:hint="eastAsia" w:asciiTheme="minorEastAsia" w:hAnsiTheme="minorEastAsia" w:eastAsiaTheme="minorEastAsia" w:cstheme="minorEastAsia"/>
                <w:color w:val="auto"/>
                <w:spacing w:val="5"/>
                <w:sz w:val="21"/>
                <w:szCs w:val="21"/>
                <w:highlight w:val="none"/>
                <w:lang w:val="en-US" w:eastAsia="zh-CN"/>
              </w:rPr>
              <w:t>22</w:t>
            </w:r>
            <w:r>
              <w:rPr>
                <w:rFonts w:hint="eastAsia" w:asciiTheme="minorEastAsia" w:hAnsiTheme="minorEastAsia" w:eastAsiaTheme="minorEastAsia" w:cstheme="minorEastAsia"/>
                <w:color w:val="auto"/>
                <w:spacing w:val="-38"/>
                <w:sz w:val="21"/>
                <w:szCs w:val="21"/>
                <w:highlight w:val="none"/>
              </w:rPr>
              <w:t xml:space="preserve"> </w:t>
            </w:r>
            <w:r>
              <w:rPr>
                <w:rFonts w:hint="eastAsia" w:asciiTheme="minorEastAsia" w:hAnsiTheme="minorEastAsia" w:eastAsiaTheme="minorEastAsia" w:cstheme="minorEastAsia"/>
                <w:color w:val="auto"/>
                <w:spacing w:val="5"/>
                <w:sz w:val="21"/>
                <w:szCs w:val="21"/>
                <w:highlight w:val="none"/>
              </w:rPr>
              <w:t>年</w:t>
            </w:r>
            <w:r>
              <w:rPr>
                <w:rFonts w:hint="eastAsia" w:asciiTheme="minorEastAsia" w:hAnsiTheme="minorEastAsia" w:eastAsiaTheme="minorEastAsia" w:cstheme="minorEastAsia"/>
                <w:color w:val="auto"/>
                <w:spacing w:val="-21"/>
                <w:sz w:val="21"/>
                <w:szCs w:val="21"/>
                <w:highlight w:val="none"/>
                <w:lang w:val="en-US" w:eastAsia="zh-CN"/>
              </w:rPr>
              <w:t>1</w:t>
            </w:r>
            <w:r>
              <w:rPr>
                <w:rFonts w:hint="eastAsia" w:asciiTheme="minorEastAsia" w:hAnsiTheme="minorEastAsia" w:eastAsiaTheme="minorEastAsia" w:cstheme="minorEastAsia"/>
                <w:color w:val="auto"/>
                <w:spacing w:val="-30"/>
                <w:sz w:val="21"/>
                <w:szCs w:val="21"/>
                <w:highlight w:val="none"/>
              </w:rPr>
              <w:t xml:space="preserve"> </w:t>
            </w:r>
            <w:r>
              <w:rPr>
                <w:rFonts w:hint="eastAsia" w:asciiTheme="minorEastAsia" w:hAnsiTheme="minorEastAsia" w:eastAsiaTheme="minorEastAsia" w:cstheme="minorEastAsia"/>
                <w:color w:val="auto"/>
                <w:spacing w:val="5"/>
                <w:sz w:val="21"/>
                <w:szCs w:val="21"/>
                <w:highlight w:val="none"/>
              </w:rPr>
              <w:t>月</w:t>
            </w:r>
            <w:r>
              <w:rPr>
                <w:rFonts w:hint="eastAsia" w:asciiTheme="minorEastAsia" w:hAnsiTheme="minorEastAsia" w:eastAsiaTheme="minorEastAsia" w:cstheme="minorEastAsia"/>
                <w:color w:val="auto"/>
                <w:spacing w:val="-22"/>
                <w:sz w:val="21"/>
                <w:szCs w:val="21"/>
                <w:highlight w:val="none"/>
              </w:rPr>
              <w:t xml:space="preserve"> </w:t>
            </w:r>
            <w:r>
              <w:rPr>
                <w:rFonts w:hint="eastAsia" w:asciiTheme="minorEastAsia" w:hAnsiTheme="minorEastAsia" w:eastAsiaTheme="minorEastAsia" w:cstheme="minorEastAsia"/>
                <w:color w:val="auto"/>
                <w:spacing w:val="5"/>
                <w:sz w:val="21"/>
                <w:szCs w:val="21"/>
                <w:highlight w:val="none"/>
              </w:rPr>
              <w:t>1 日以来</w:t>
            </w:r>
            <w:r>
              <w:rPr>
                <w:rFonts w:hint="eastAsia" w:asciiTheme="minorEastAsia" w:hAnsiTheme="minorEastAsia" w:eastAsiaTheme="minorEastAsia" w:cstheme="minorEastAsia"/>
                <w:color w:val="auto"/>
                <w:spacing w:val="7"/>
                <w:sz w:val="21"/>
                <w:szCs w:val="21"/>
                <w:highlight w:val="none"/>
              </w:rPr>
              <w:t>完成过</w:t>
            </w:r>
            <w:r>
              <w:rPr>
                <w:rFonts w:hint="eastAsia" w:asciiTheme="minorEastAsia" w:hAnsiTheme="minorEastAsia" w:eastAsiaTheme="minorEastAsia" w:cstheme="minorEastAsia"/>
                <w:color w:val="auto"/>
                <w:spacing w:val="-22"/>
                <w:sz w:val="21"/>
                <w:szCs w:val="21"/>
                <w:highlight w:val="none"/>
              </w:rPr>
              <w:t xml:space="preserve"> </w:t>
            </w:r>
            <w:r>
              <w:rPr>
                <w:rFonts w:hint="eastAsia" w:asciiTheme="minorEastAsia" w:hAnsiTheme="minorEastAsia" w:eastAsiaTheme="minorEastAsia" w:cstheme="minorEastAsia"/>
                <w:color w:val="auto"/>
                <w:spacing w:val="-22"/>
                <w:sz w:val="21"/>
                <w:szCs w:val="21"/>
                <w:highlight w:val="none"/>
                <w:lang w:val="en-US" w:eastAsia="zh-CN"/>
              </w:rPr>
              <w:t>1.68</w:t>
            </w:r>
            <w:r>
              <w:rPr>
                <w:rFonts w:hint="eastAsia" w:asciiTheme="minorEastAsia" w:hAnsiTheme="minorEastAsia" w:eastAsiaTheme="minorEastAsia" w:cstheme="minorEastAsia"/>
                <w:color w:val="auto"/>
                <w:sz w:val="21"/>
                <w:szCs w:val="21"/>
                <w:highlight w:val="none"/>
              </w:rPr>
              <w:t>MW</w:t>
            </w:r>
            <w:r>
              <w:rPr>
                <w:rFonts w:hint="eastAsia" w:asciiTheme="minorEastAsia" w:hAnsiTheme="minorEastAsia" w:eastAsiaTheme="minorEastAsia" w:cstheme="minorEastAsia"/>
                <w:color w:val="auto"/>
                <w:spacing w:val="-42"/>
                <w:sz w:val="21"/>
                <w:szCs w:val="21"/>
                <w:highlight w:val="none"/>
              </w:rPr>
              <w:t xml:space="preserve"> </w:t>
            </w:r>
            <w:r>
              <w:rPr>
                <w:rFonts w:hint="eastAsia" w:asciiTheme="minorEastAsia" w:hAnsiTheme="minorEastAsia" w:eastAsiaTheme="minorEastAsia" w:cstheme="minorEastAsia"/>
                <w:color w:val="auto"/>
                <w:spacing w:val="7"/>
                <w:sz w:val="21"/>
                <w:szCs w:val="21"/>
                <w:highlight w:val="none"/>
              </w:rPr>
              <w:t>及以上的分布式光伏发电项目业绩，提供相关业绩证明材料，每提供一个得</w:t>
            </w:r>
            <w:r>
              <w:rPr>
                <w:rFonts w:hint="eastAsia" w:asciiTheme="minorEastAsia" w:hAnsiTheme="minorEastAsia" w:eastAsiaTheme="minorEastAsia" w:cstheme="minorEastAsia"/>
                <w:color w:val="auto"/>
                <w:spacing w:val="-31"/>
                <w:sz w:val="21"/>
                <w:szCs w:val="21"/>
                <w:highlight w:val="none"/>
              </w:rPr>
              <w:t xml:space="preserve"> </w:t>
            </w:r>
            <w:r>
              <w:rPr>
                <w:rFonts w:hint="eastAsia" w:asciiTheme="minorEastAsia" w:hAnsiTheme="minorEastAsia" w:eastAsiaTheme="minorEastAsia" w:cstheme="minorEastAsia"/>
                <w:color w:val="auto"/>
                <w:spacing w:val="-31"/>
                <w:sz w:val="21"/>
                <w:szCs w:val="21"/>
                <w:highlight w:val="none"/>
                <w:lang w:val="en-US" w:eastAsia="zh-CN"/>
              </w:rPr>
              <w:t>1</w:t>
            </w:r>
            <w:r>
              <w:rPr>
                <w:rFonts w:hint="eastAsia" w:asciiTheme="minorEastAsia" w:hAnsiTheme="minorEastAsia" w:eastAsiaTheme="minorEastAsia" w:cstheme="minorEastAsia"/>
                <w:color w:val="auto"/>
                <w:spacing w:val="7"/>
                <w:sz w:val="21"/>
                <w:szCs w:val="21"/>
                <w:highlight w:val="none"/>
              </w:rPr>
              <w:t>分，本项</w:t>
            </w:r>
            <w:r>
              <w:rPr>
                <w:rFonts w:hint="eastAsia" w:asciiTheme="minorEastAsia" w:hAnsiTheme="minorEastAsia" w:eastAsiaTheme="minorEastAsia" w:cstheme="minorEastAsia"/>
                <w:color w:val="auto"/>
                <w:spacing w:val="6"/>
                <w:sz w:val="21"/>
                <w:szCs w:val="21"/>
                <w:highlight w:val="none"/>
              </w:rPr>
              <w:t>最高</w:t>
            </w:r>
            <w:r>
              <w:rPr>
                <w:rFonts w:hint="eastAsia" w:asciiTheme="minorEastAsia" w:hAnsiTheme="minorEastAsia" w:eastAsiaTheme="minorEastAsia" w:cstheme="minorEastAsia"/>
                <w:color w:val="auto"/>
                <w:spacing w:val="-2"/>
                <w:sz w:val="21"/>
                <w:szCs w:val="21"/>
                <w:highlight w:val="none"/>
              </w:rPr>
              <w:t>得</w:t>
            </w:r>
            <w:r>
              <w:rPr>
                <w:rFonts w:hint="eastAsia" w:asciiTheme="minorEastAsia" w:hAnsiTheme="minorEastAsia" w:eastAsiaTheme="minorEastAsia" w:cstheme="minorEastAsia"/>
                <w:color w:val="auto"/>
                <w:spacing w:val="-2"/>
                <w:sz w:val="21"/>
                <w:szCs w:val="21"/>
                <w:highlight w:val="none"/>
                <w:lang w:val="en-US" w:eastAsia="zh-CN"/>
              </w:rPr>
              <w:t>2</w:t>
            </w:r>
            <w:r>
              <w:rPr>
                <w:rFonts w:hint="eastAsia" w:asciiTheme="minorEastAsia" w:hAnsiTheme="minorEastAsia" w:eastAsiaTheme="minorEastAsia" w:cstheme="minorEastAsia"/>
                <w:color w:val="auto"/>
                <w:spacing w:val="-2"/>
                <w:sz w:val="21"/>
                <w:szCs w:val="21"/>
                <w:highlight w:val="none"/>
              </w:rPr>
              <w:t>分。</w:t>
            </w:r>
          </w:p>
          <w:p w14:paraId="0A5E90A2">
            <w:pPr>
              <w:pStyle w:val="25"/>
              <w:keepNext w:val="0"/>
              <w:keepLines w:val="0"/>
              <w:pageBreakBefore w:val="0"/>
              <w:widowControl w:val="0"/>
              <w:shd w:val="clear"/>
              <w:kinsoku/>
              <w:wordWrap/>
              <w:overflowPunct/>
              <w:topLinePunct w:val="0"/>
              <w:autoSpaceDE/>
              <w:autoSpaceDN/>
              <w:bidi w:val="0"/>
              <w:adjustRightInd/>
              <w:snapToGrid/>
              <w:spacing w:before="1" w:line="240" w:lineRule="auto"/>
              <w:ind w:left="127" w:right="109" w:hanging="16"/>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1"/>
                <w:sz w:val="21"/>
                <w:szCs w:val="21"/>
                <w:highlight w:val="none"/>
              </w:rPr>
              <w:t>注</w:t>
            </w:r>
            <w:r>
              <w:rPr>
                <w:rFonts w:hint="eastAsia" w:asciiTheme="minorEastAsia" w:hAnsiTheme="minorEastAsia" w:eastAsiaTheme="minorEastAsia" w:cstheme="minorEastAsia"/>
                <w:b/>
                <w:bCs/>
                <w:color w:val="auto"/>
                <w:spacing w:val="-19"/>
                <w:sz w:val="21"/>
                <w:szCs w:val="21"/>
                <w:highlight w:val="none"/>
              </w:rPr>
              <w:t>：（</w:t>
            </w:r>
            <w:r>
              <w:rPr>
                <w:rFonts w:hint="eastAsia" w:asciiTheme="minorEastAsia" w:hAnsiTheme="minorEastAsia" w:eastAsiaTheme="minorEastAsia" w:cstheme="minorEastAsia"/>
                <w:b/>
                <w:bCs/>
                <w:color w:val="auto"/>
                <w:spacing w:val="11"/>
                <w:sz w:val="21"/>
                <w:szCs w:val="21"/>
                <w:highlight w:val="none"/>
              </w:rPr>
              <w:t>1）响应文件中提供对应合同、竣工验收证明或并网验收证明复</w:t>
            </w:r>
            <w:r>
              <w:rPr>
                <w:rFonts w:hint="eastAsia" w:asciiTheme="minorEastAsia" w:hAnsiTheme="minorEastAsia" w:eastAsiaTheme="minorEastAsia" w:cstheme="minorEastAsia"/>
                <w:b/>
                <w:bCs/>
                <w:color w:val="auto"/>
                <w:spacing w:val="5"/>
                <w:sz w:val="21"/>
                <w:szCs w:val="21"/>
                <w:highlight w:val="none"/>
              </w:rPr>
              <w:t>印件并加盖公章。</w:t>
            </w:r>
          </w:p>
          <w:p w14:paraId="2539F96C">
            <w:pPr>
              <w:pStyle w:val="25"/>
              <w:keepNext w:val="0"/>
              <w:keepLines w:val="0"/>
              <w:pageBreakBefore w:val="0"/>
              <w:widowControl w:val="0"/>
              <w:shd w:val="clear"/>
              <w:kinsoku/>
              <w:wordWrap/>
              <w:overflowPunct/>
              <w:topLinePunct w:val="0"/>
              <w:autoSpaceDE/>
              <w:autoSpaceDN/>
              <w:bidi w:val="0"/>
              <w:adjustRightInd/>
              <w:snapToGrid/>
              <w:spacing w:line="240" w:lineRule="auto"/>
              <w:ind w:left="114" w:right="109" w:firstLine="7"/>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9"/>
                <w:sz w:val="21"/>
                <w:szCs w:val="21"/>
                <w:highlight w:val="none"/>
              </w:rPr>
              <w:t>（2）时间以竣工验收时间或并网验收时间为准，规</w:t>
            </w:r>
            <w:r>
              <w:rPr>
                <w:rFonts w:hint="eastAsia" w:asciiTheme="minorEastAsia" w:hAnsiTheme="minorEastAsia" w:eastAsiaTheme="minorEastAsia" w:cstheme="minorEastAsia"/>
                <w:b/>
                <w:bCs/>
                <w:color w:val="auto"/>
                <w:spacing w:val="8"/>
                <w:sz w:val="21"/>
                <w:szCs w:val="21"/>
                <w:highlight w:val="none"/>
              </w:rPr>
              <w:t>模以竣工验收证明</w:t>
            </w:r>
            <w:r>
              <w:rPr>
                <w:rFonts w:hint="eastAsia" w:asciiTheme="minorEastAsia" w:hAnsiTheme="minorEastAsia" w:eastAsiaTheme="minorEastAsia" w:cstheme="minorEastAsia"/>
                <w:b/>
                <w:bCs/>
                <w:color w:val="auto"/>
                <w:spacing w:val="6"/>
                <w:sz w:val="21"/>
                <w:szCs w:val="21"/>
                <w:highlight w:val="none"/>
              </w:rPr>
              <w:t>或并网验收证明所载为准。</w:t>
            </w:r>
          </w:p>
          <w:p w14:paraId="0D8808B0">
            <w:pPr>
              <w:pStyle w:val="25"/>
              <w:keepNext w:val="0"/>
              <w:keepLines w:val="0"/>
              <w:pageBreakBefore w:val="0"/>
              <w:widowControl w:val="0"/>
              <w:shd w:val="clear"/>
              <w:kinsoku/>
              <w:wordWrap/>
              <w:overflowPunct/>
              <w:topLinePunct w:val="0"/>
              <w:autoSpaceDE/>
              <w:autoSpaceDN/>
              <w:bidi w:val="0"/>
              <w:adjustRightInd/>
              <w:snapToGrid/>
              <w:spacing w:before="24" w:line="240" w:lineRule="auto"/>
              <w:ind w:left="134" w:right="804" w:hanging="13"/>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6"/>
                <w:sz w:val="21"/>
                <w:szCs w:val="21"/>
                <w:highlight w:val="none"/>
              </w:rPr>
              <w:t>（3）提供对应合同、竣工验收证明或并网验收证明原件备查。</w:t>
            </w:r>
            <w:r>
              <w:rPr>
                <w:rFonts w:hint="eastAsia" w:asciiTheme="minorEastAsia" w:hAnsiTheme="minorEastAsia" w:eastAsiaTheme="minorEastAsia" w:cstheme="minorEastAsia"/>
                <w:b/>
                <w:bCs/>
                <w:color w:val="auto"/>
                <w:spacing w:val="-1"/>
                <w:sz w:val="21"/>
                <w:szCs w:val="21"/>
                <w:highlight w:val="none"/>
              </w:rPr>
              <w:t>以上</w:t>
            </w:r>
            <w:r>
              <w:rPr>
                <w:rFonts w:hint="eastAsia" w:asciiTheme="minorEastAsia" w:hAnsiTheme="minorEastAsia" w:eastAsiaTheme="minorEastAsia" w:cstheme="minorEastAsia"/>
                <w:color w:val="auto"/>
                <w:spacing w:val="-28"/>
                <w:sz w:val="21"/>
                <w:szCs w:val="21"/>
                <w:highlight w:val="none"/>
              </w:rPr>
              <w:t xml:space="preserve"> </w:t>
            </w:r>
            <w:r>
              <w:rPr>
                <w:rFonts w:hint="eastAsia" w:asciiTheme="minorEastAsia" w:hAnsiTheme="minorEastAsia" w:eastAsiaTheme="minorEastAsia" w:cstheme="minorEastAsia"/>
                <w:b/>
                <w:bCs/>
                <w:color w:val="auto"/>
                <w:spacing w:val="-1"/>
                <w:sz w:val="21"/>
                <w:szCs w:val="21"/>
                <w:highlight w:val="none"/>
              </w:rPr>
              <w:t>1</w:t>
            </w:r>
            <w:r>
              <w:rPr>
                <w:rFonts w:hint="eastAsia" w:asciiTheme="minorEastAsia" w:hAnsiTheme="minorEastAsia" w:eastAsiaTheme="minorEastAsia" w:cstheme="minorEastAsia"/>
                <w:b/>
                <w:bCs/>
                <w:color w:val="auto"/>
                <w:spacing w:val="-26"/>
                <w:sz w:val="21"/>
                <w:szCs w:val="21"/>
                <w:highlight w:val="none"/>
              </w:rPr>
              <w:t xml:space="preserve"> </w:t>
            </w:r>
            <w:r>
              <w:rPr>
                <w:rFonts w:hint="eastAsia" w:asciiTheme="minorEastAsia" w:hAnsiTheme="minorEastAsia" w:eastAsiaTheme="minorEastAsia" w:cstheme="minorEastAsia"/>
                <w:b/>
                <w:bCs/>
                <w:color w:val="auto"/>
                <w:spacing w:val="-1"/>
                <w:sz w:val="21"/>
                <w:szCs w:val="21"/>
                <w:highlight w:val="none"/>
              </w:rPr>
              <w:t>、2</w:t>
            </w:r>
            <w:r>
              <w:rPr>
                <w:rFonts w:hint="eastAsia" w:asciiTheme="minorEastAsia" w:hAnsiTheme="minorEastAsia" w:eastAsiaTheme="minorEastAsia" w:cstheme="minorEastAsia"/>
                <w:b/>
                <w:bCs/>
                <w:color w:val="auto"/>
                <w:spacing w:val="-26"/>
                <w:sz w:val="21"/>
                <w:szCs w:val="21"/>
                <w:highlight w:val="none"/>
              </w:rPr>
              <w:t xml:space="preserve"> </w:t>
            </w:r>
            <w:r>
              <w:rPr>
                <w:rFonts w:hint="eastAsia" w:asciiTheme="minorEastAsia" w:hAnsiTheme="minorEastAsia" w:eastAsiaTheme="minorEastAsia" w:cstheme="minorEastAsia"/>
                <w:b/>
                <w:bCs/>
                <w:color w:val="auto"/>
                <w:spacing w:val="-1"/>
                <w:sz w:val="21"/>
                <w:szCs w:val="21"/>
                <w:highlight w:val="none"/>
              </w:rPr>
              <w:t>项可重复得分。</w:t>
            </w:r>
          </w:p>
        </w:tc>
      </w:tr>
      <w:tr w14:paraId="1F209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5" w:hRule="atLeast"/>
        </w:trPr>
        <w:tc>
          <w:tcPr>
            <w:tcW w:w="683" w:type="dxa"/>
            <w:vAlign w:val="top"/>
          </w:tcPr>
          <w:p w14:paraId="37B029ED">
            <w:pPr>
              <w:pStyle w:val="25"/>
              <w:keepNext w:val="0"/>
              <w:keepLines w:val="0"/>
              <w:pageBreakBefore w:val="0"/>
              <w:widowControl w:val="0"/>
              <w:shd w:val="clear"/>
              <w:kinsoku/>
              <w:wordWrap/>
              <w:overflowPunct/>
              <w:topLinePunct w:val="0"/>
              <w:autoSpaceDE/>
              <w:autoSpaceDN/>
              <w:bidi w:val="0"/>
              <w:adjustRightInd/>
              <w:snapToGrid/>
              <w:spacing w:before="112" w:line="240" w:lineRule="auto"/>
              <w:ind w:left="302"/>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154" w:type="dxa"/>
            <w:vAlign w:val="top"/>
          </w:tcPr>
          <w:p w14:paraId="60EC9FF8">
            <w:pPr>
              <w:pStyle w:val="25"/>
              <w:keepNext w:val="0"/>
              <w:keepLines w:val="0"/>
              <w:pageBreakBefore w:val="0"/>
              <w:widowControl w:val="0"/>
              <w:shd w:val="clear"/>
              <w:kinsoku/>
              <w:wordWrap/>
              <w:overflowPunct/>
              <w:topLinePunct w:val="0"/>
              <w:autoSpaceDE/>
              <w:autoSpaceDN/>
              <w:bidi w:val="0"/>
              <w:adjustRightInd/>
              <w:snapToGrid/>
              <w:spacing w:before="78" w:line="240" w:lineRule="auto"/>
              <w:ind w:left="171"/>
              <w:textAlignment w:val="auto"/>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企业综合</w:t>
            </w:r>
          </w:p>
          <w:p w14:paraId="0780DE45">
            <w:pPr>
              <w:pStyle w:val="25"/>
              <w:keepNext w:val="0"/>
              <w:keepLines w:val="0"/>
              <w:pageBreakBefore w:val="0"/>
              <w:widowControl w:val="0"/>
              <w:shd w:val="clear"/>
              <w:kinsoku/>
              <w:wordWrap/>
              <w:overflowPunct/>
              <w:topLinePunct w:val="0"/>
              <w:autoSpaceDE/>
              <w:autoSpaceDN/>
              <w:bidi w:val="0"/>
              <w:adjustRightInd/>
              <w:snapToGrid/>
              <w:spacing w:before="35" w:line="240" w:lineRule="auto"/>
              <w:ind w:left="384"/>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实力</w:t>
            </w:r>
          </w:p>
        </w:tc>
        <w:tc>
          <w:tcPr>
            <w:tcW w:w="752" w:type="dxa"/>
            <w:vAlign w:val="top"/>
          </w:tcPr>
          <w:p w14:paraId="1E8B689D">
            <w:pPr>
              <w:pStyle w:val="25"/>
              <w:keepNext w:val="0"/>
              <w:keepLines w:val="0"/>
              <w:pageBreakBefore w:val="0"/>
              <w:widowControl w:val="0"/>
              <w:shd w:val="clear"/>
              <w:kinsoku/>
              <w:wordWrap/>
              <w:overflowPunct/>
              <w:topLinePunct w:val="0"/>
              <w:autoSpaceDE/>
              <w:autoSpaceDN/>
              <w:bidi w:val="0"/>
              <w:adjustRightInd/>
              <w:snapToGrid/>
              <w:spacing w:before="112" w:line="240" w:lineRule="auto"/>
              <w:ind w:left="327"/>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w:t>
            </w:r>
          </w:p>
        </w:tc>
        <w:tc>
          <w:tcPr>
            <w:tcW w:w="6630" w:type="dxa"/>
            <w:vAlign w:val="top"/>
          </w:tcPr>
          <w:p w14:paraId="005AFA1F">
            <w:pPr>
              <w:pStyle w:val="25"/>
              <w:keepNext w:val="0"/>
              <w:keepLines w:val="0"/>
              <w:pageBreakBefore w:val="0"/>
              <w:widowControl w:val="0"/>
              <w:shd w:val="clear"/>
              <w:kinsoku/>
              <w:wordWrap/>
              <w:overflowPunct/>
              <w:topLinePunct w:val="0"/>
              <w:autoSpaceDE/>
              <w:autoSpaceDN/>
              <w:bidi w:val="0"/>
              <w:adjustRightInd/>
              <w:snapToGrid/>
              <w:spacing w:before="78" w:line="240" w:lineRule="auto"/>
              <w:ind w:left="127"/>
              <w:textAlignment w:val="auto"/>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1、投标人获得质量管理体系认证证书的得</w:t>
            </w:r>
            <w:r>
              <w:rPr>
                <w:rFonts w:hint="eastAsia" w:asciiTheme="minorEastAsia" w:hAnsiTheme="minorEastAsia" w:eastAsiaTheme="minorEastAsia" w:cstheme="minorEastAsia"/>
                <w:color w:val="auto"/>
                <w:spacing w:val="-16"/>
                <w:sz w:val="21"/>
                <w:szCs w:val="21"/>
                <w:highlight w:val="none"/>
              </w:rPr>
              <w:t xml:space="preserve"> </w:t>
            </w:r>
            <w:r>
              <w:rPr>
                <w:rFonts w:hint="eastAsia" w:asciiTheme="minorEastAsia" w:hAnsiTheme="minorEastAsia" w:eastAsiaTheme="minorEastAsia" w:cstheme="minorEastAsia"/>
                <w:color w:val="auto"/>
                <w:spacing w:val="6"/>
                <w:sz w:val="21"/>
                <w:szCs w:val="21"/>
                <w:highlight w:val="none"/>
              </w:rPr>
              <w:t>1</w:t>
            </w:r>
            <w:r>
              <w:rPr>
                <w:rFonts w:hint="eastAsia" w:asciiTheme="minorEastAsia" w:hAnsiTheme="minorEastAsia" w:eastAsiaTheme="minorEastAsia" w:cstheme="minorEastAsia"/>
                <w:color w:val="auto"/>
                <w:spacing w:val="-35"/>
                <w:sz w:val="21"/>
                <w:szCs w:val="21"/>
                <w:highlight w:val="none"/>
              </w:rPr>
              <w:t xml:space="preserve"> </w:t>
            </w:r>
            <w:r>
              <w:rPr>
                <w:rFonts w:hint="eastAsia" w:asciiTheme="minorEastAsia" w:hAnsiTheme="minorEastAsia" w:eastAsiaTheme="minorEastAsia" w:cstheme="minorEastAsia"/>
                <w:color w:val="auto"/>
                <w:spacing w:val="6"/>
                <w:sz w:val="21"/>
                <w:szCs w:val="21"/>
                <w:highlight w:val="none"/>
              </w:rPr>
              <w:t>分。</w:t>
            </w:r>
          </w:p>
          <w:p w14:paraId="4ED73261">
            <w:pPr>
              <w:pStyle w:val="25"/>
              <w:keepNext w:val="0"/>
              <w:keepLines w:val="0"/>
              <w:pageBreakBefore w:val="0"/>
              <w:widowControl w:val="0"/>
              <w:shd w:val="clear"/>
              <w:kinsoku/>
              <w:wordWrap/>
              <w:overflowPunct/>
              <w:topLinePunct w:val="0"/>
              <w:autoSpaceDE/>
              <w:autoSpaceDN/>
              <w:bidi w:val="0"/>
              <w:adjustRightInd/>
              <w:snapToGrid/>
              <w:spacing w:before="35" w:line="240" w:lineRule="auto"/>
              <w:ind w:left="114"/>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2、投标人获得环境管理体系认证证书的得</w:t>
            </w:r>
            <w:r>
              <w:rPr>
                <w:rFonts w:hint="eastAsia" w:asciiTheme="minorEastAsia" w:hAnsiTheme="minorEastAsia" w:eastAsiaTheme="minorEastAsia" w:cstheme="minorEastAsia"/>
                <w:color w:val="auto"/>
                <w:spacing w:val="-3"/>
                <w:sz w:val="21"/>
                <w:szCs w:val="21"/>
                <w:highlight w:val="none"/>
              </w:rPr>
              <w:t xml:space="preserve"> </w:t>
            </w:r>
            <w:r>
              <w:rPr>
                <w:rFonts w:hint="eastAsia" w:asciiTheme="minorEastAsia" w:hAnsiTheme="minorEastAsia" w:eastAsiaTheme="minorEastAsia" w:cstheme="minorEastAsia"/>
                <w:color w:val="auto"/>
                <w:spacing w:val="6"/>
                <w:sz w:val="21"/>
                <w:szCs w:val="21"/>
                <w:highlight w:val="none"/>
              </w:rPr>
              <w:t>1</w:t>
            </w:r>
            <w:r>
              <w:rPr>
                <w:rFonts w:hint="eastAsia" w:asciiTheme="minorEastAsia" w:hAnsiTheme="minorEastAsia" w:eastAsiaTheme="minorEastAsia" w:cstheme="minorEastAsia"/>
                <w:color w:val="auto"/>
                <w:spacing w:val="-35"/>
                <w:sz w:val="21"/>
                <w:szCs w:val="21"/>
                <w:highlight w:val="none"/>
              </w:rPr>
              <w:t xml:space="preserve"> </w:t>
            </w:r>
            <w:r>
              <w:rPr>
                <w:rFonts w:hint="eastAsia" w:asciiTheme="minorEastAsia" w:hAnsiTheme="minorEastAsia" w:eastAsiaTheme="minorEastAsia" w:cstheme="minorEastAsia"/>
                <w:color w:val="auto"/>
                <w:spacing w:val="6"/>
                <w:sz w:val="21"/>
                <w:szCs w:val="21"/>
                <w:highlight w:val="none"/>
              </w:rPr>
              <w:t>分。</w:t>
            </w:r>
          </w:p>
          <w:p w14:paraId="40152EF8">
            <w:pPr>
              <w:pStyle w:val="25"/>
              <w:keepNext w:val="0"/>
              <w:keepLines w:val="0"/>
              <w:pageBreakBefore w:val="0"/>
              <w:widowControl w:val="0"/>
              <w:shd w:val="clear"/>
              <w:kinsoku/>
              <w:wordWrap/>
              <w:overflowPunct/>
              <w:topLinePunct w:val="0"/>
              <w:autoSpaceDE/>
              <w:autoSpaceDN/>
              <w:bidi w:val="0"/>
              <w:adjustRightInd/>
              <w:snapToGrid/>
              <w:spacing w:before="24" w:line="240" w:lineRule="auto"/>
              <w:ind w:left="111" w:right="1245" w:firstLine="4"/>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3、投标人获得职业健康安全管理体系认证证书的得</w:t>
            </w:r>
            <w:r>
              <w:rPr>
                <w:rFonts w:hint="eastAsia" w:asciiTheme="minorEastAsia" w:hAnsiTheme="minorEastAsia" w:eastAsiaTheme="minorEastAsia" w:cstheme="minorEastAsia"/>
                <w:color w:val="auto"/>
                <w:spacing w:val="-15"/>
                <w:sz w:val="21"/>
                <w:szCs w:val="21"/>
                <w:highlight w:val="none"/>
              </w:rPr>
              <w:t xml:space="preserve"> </w:t>
            </w:r>
            <w:r>
              <w:rPr>
                <w:rFonts w:hint="eastAsia" w:asciiTheme="minorEastAsia" w:hAnsiTheme="minorEastAsia" w:eastAsiaTheme="minorEastAsia" w:cstheme="minorEastAsia"/>
                <w:color w:val="auto"/>
                <w:spacing w:val="6"/>
                <w:sz w:val="21"/>
                <w:szCs w:val="21"/>
                <w:highlight w:val="none"/>
              </w:rPr>
              <w:t>1</w:t>
            </w:r>
            <w:r>
              <w:rPr>
                <w:rFonts w:hint="eastAsia" w:asciiTheme="minorEastAsia" w:hAnsiTheme="minorEastAsia" w:eastAsiaTheme="minorEastAsia" w:cstheme="minorEastAsia"/>
                <w:color w:val="auto"/>
                <w:spacing w:val="-35"/>
                <w:sz w:val="21"/>
                <w:szCs w:val="21"/>
                <w:highlight w:val="none"/>
              </w:rPr>
              <w:t xml:space="preserve"> </w:t>
            </w:r>
            <w:r>
              <w:rPr>
                <w:rFonts w:hint="eastAsia" w:asciiTheme="minorEastAsia" w:hAnsiTheme="minorEastAsia" w:eastAsiaTheme="minorEastAsia" w:cstheme="minorEastAsia"/>
                <w:color w:val="auto"/>
                <w:spacing w:val="6"/>
                <w:sz w:val="21"/>
                <w:szCs w:val="21"/>
                <w:highlight w:val="none"/>
              </w:rPr>
              <w:t>分。</w:t>
            </w:r>
            <w:r>
              <w:rPr>
                <w:rFonts w:hint="eastAsia" w:asciiTheme="minorEastAsia" w:hAnsiTheme="minorEastAsia" w:eastAsiaTheme="minorEastAsia" w:cstheme="minorEastAsia"/>
                <w:b/>
                <w:bCs/>
                <w:color w:val="auto"/>
                <w:spacing w:val="7"/>
                <w:sz w:val="21"/>
                <w:szCs w:val="21"/>
                <w:highlight w:val="none"/>
              </w:rPr>
              <w:t>注：提供有效证书</w:t>
            </w:r>
            <w:r>
              <w:rPr>
                <w:rFonts w:hint="eastAsia" w:asciiTheme="minorEastAsia" w:hAnsiTheme="minorEastAsia" w:eastAsiaTheme="minorEastAsia" w:cstheme="minorEastAsia"/>
                <w:b/>
                <w:bCs/>
                <w:color w:val="auto"/>
                <w:spacing w:val="7"/>
                <w:sz w:val="21"/>
                <w:szCs w:val="21"/>
                <w:highlight w:val="none"/>
                <w:lang w:val="en-US" w:eastAsia="zh-CN"/>
              </w:rPr>
              <w:t>复印件并加盖公章</w:t>
            </w:r>
            <w:r>
              <w:rPr>
                <w:rFonts w:hint="eastAsia" w:asciiTheme="minorEastAsia" w:hAnsiTheme="minorEastAsia" w:eastAsiaTheme="minorEastAsia" w:cstheme="minorEastAsia"/>
                <w:b/>
                <w:bCs/>
                <w:color w:val="auto"/>
                <w:spacing w:val="7"/>
                <w:sz w:val="21"/>
                <w:szCs w:val="21"/>
                <w:highlight w:val="none"/>
              </w:rPr>
              <w:t>否则不得分。</w:t>
            </w:r>
          </w:p>
        </w:tc>
      </w:tr>
      <w:tr w14:paraId="11806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3" w:hRule="atLeast"/>
        </w:trPr>
        <w:tc>
          <w:tcPr>
            <w:tcW w:w="683" w:type="dxa"/>
            <w:vAlign w:val="center"/>
          </w:tcPr>
          <w:p w14:paraId="7DBBDEF5">
            <w:pPr>
              <w:pStyle w:val="25"/>
              <w:keepNext w:val="0"/>
              <w:keepLines w:val="0"/>
              <w:pageBreakBefore w:val="0"/>
              <w:widowControl w:val="0"/>
              <w:shd w:val="clear"/>
              <w:kinsoku/>
              <w:wordWrap/>
              <w:overflowPunct/>
              <w:topLinePunct w:val="0"/>
              <w:autoSpaceDE/>
              <w:autoSpaceDN/>
              <w:bidi w:val="0"/>
              <w:adjustRightInd/>
              <w:snapToGrid/>
              <w:spacing w:before="65" w:line="24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position w:val="1"/>
                <w:sz w:val="21"/>
                <w:szCs w:val="21"/>
                <w:highlight w:val="none"/>
              </w:rPr>
              <w:t>3</w:t>
            </w:r>
          </w:p>
        </w:tc>
        <w:tc>
          <w:tcPr>
            <w:tcW w:w="1154" w:type="dxa"/>
            <w:vAlign w:val="center"/>
          </w:tcPr>
          <w:p w14:paraId="7B9B5591">
            <w:pPr>
              <w:pStyle w:val="25"/>
              <w:keepNext w:val="0"/>
              <w:keepLines w:val="0"/>
              <w:pageBreakBefore w:val="0"/>
              <w:widowControl w:val="0"/>
              <w:shd w:val="clear"/>
              <w:kinsoku/>
              <w:wordWrap/>
              <w:overflowPunct/>
              <w:topLinePunct w:val="0"/>
              <w:autoSpaceDE/>
              <w:autoSpaceDN/>
              <w:bidi w:val="0"/>
              <w:adjustRightInd/>
              <w:snapToGrid/>
              <w:spacing w:before="65" w:line="24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人员配备</w:t>
            </w:r>
          </w:p>
        </w:tc>
        <w:tc>
          <w:tcPr>
            <w:tcW w:w="752" w:type="dxa"/>
            <w:vAlign w:val="center"/>
          </w:tcPr>
          <w:p w14:paraId="07FCCCD5">
            <w:pPr>
              <w:pStyle w:val="25"/>
              <w:keepNext w:val="0"/>
              <w:keepLines w:val="0"/>
              <w:pageBreakBefore w:val="0"/>
              <w:widowControl w:val="0"/>
              <w:shd w:val="clear"/>
              <w:kinsoku/>
              <w:wordWrap/>
              <w:overflowPunct/>
              <w:topLinePunct w:val="0"/>
              <w:autoSpaceDE/>
              <w:autoSpaceDN/>
              <w:bidi w:val="0"/>
              <w:adjustRightInd/>
              <w:snapToGrid/>
              <w:spacing w:before="65" w:line="240" w:lineRule="auto"/>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position w:val="1"/>
                <w:sz w:val="21"/>
                <w:szCs w:val="21"/>
                <w:highlight w:val="none"/>
                <w:lang w:val="en-US" w:eastAsia="zh-CN"/>
              </w:rPr>
              <w:t>7</w:t>
            </w:r>
          </w:p>
        </w:tc>
        <w:tc>
          <w:tcPr>
            <w:tcW w:w="6630" w:type="dxa"/>
            <w:vAlign w:val="top"/>
          </w:tcPr>
          <w:p w14:paraId="079E9730">
            <w:pPr>
              <w:pStyle w:val="25"/>
              <w:keepNext w:val="0"/>
              <w:keepLines w:val="0"/>
              <w:pageBreakBefore w:val="0"/>
              <w:widowControl w:val="0"/>
              <w:shd w:val="clear"/>
              <w:kinsoku/>
              <w:wordWrap/>
              <w:overflowPunct/>
              <w:topLinePunct w:val="0"/>
              <w:autoSpaceDE/>
              <w:autoSpaceDN/>
              <w:bidi w:val="0"/>
              <w:adjustRightInd/>
              <w:snapToGrid/>
              <w:spacing w:before="92" w:line="240" w:lineRule="auto"/>
              <w:ind w:right="12" w:firstLine="0"/>
              <w:jc w:val="left"/>
              <w:textAlignment w:val="auto"/>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rPr>
              <w:t>1、项</w:t>
            </w:r>
            <w:r>
              <w:rPr>
                <w:rFonts w:hint="eastAsia" w:asciiTheme="minorEastAsia" w:hAnsiTheme="minorEastAsia" w:eastAsiaTheme="minorEastAsia" w:cstheme="minorEastAsia"/>
                <w:color w:val="auto"/>
                <w:spacing w:val="4"/>
                <w:sz w:val="21"/>
                <w:szCs w:val="21"/>
                <w:highlight w:val="none"/>
                <w:lang w:val="en-US" w:eastAsia="zh-CN"/>
              </w:rPr>
              <w:t>目负责人具有工程师职称证书的得 1 分，具有副高级工程师及以上职称证书的得2分，本项最高得 2分。</w:t>
            </w:r>
          </w:p>
          <w:p w14:paraId="6D012AA3">
            <w:pPr>
              <w:pStyle w:val="25"/>
              <w:keepNext w:val="0"/>
              <w:keepLines w:val="0"/>
              <w:pageBreakBefore w:val="0"/>
              <w:widowControl w:val="0"/>
              <w:shd w:val="clear"/>
              <w:kinsoku/>
              <w:wordWrap/>
              <w:overflowPunct/>
              <w:topLinePunct w:val="0"/>
              <w:autoSpaceDE/>
              <w:autoSpaceDN/>
              <w:bidi w:val="0"/>
              <w:adjustRightInd/>
              <w:snapToGrid/>
              <w:spacing w:before="92" w:line="240" w:lineRule="auto"/>
              <w:ind w:right="12" w:firstLine="0"/>
              <w:jc w:val="left"/>
              <w:textAlignment w:val="auto"/>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lang w:val="en-US" w:eastAsia="zh-CN"/>
              </w:rPr>
              <w:t>2、项目组人员（项目负责人除外）具有主管部门颁发的高压电工作业证的，有一个得 1 分，本项最高得4分。</w:t>
            </w:r>
          </w:p>
          <w:p w14:paraId="09840ADE">
            <w:pPr>
              <w:pStyle w:val="25"/>
              <w:keepNext w:val="0"/>
              <w:keepLines w:val="0"/>
              <w:pageBreakBefore w:val="0"/>
              <w:widowControl w:val="0"/>
              <w:shd w:val="clear"/>
              <w:kinsoku/>
              <w:wordWrap/>
              <w:overflowPunct/>
              <w:topLinePunct w:val="0"/>
              <w:autoSpaceDE/>
              <w:autoSpaceDN/>
              <w:bidi w:val="0"/>
              <w:adjustRightInd/>
              <w:snapToGrid/>
              <w:spacing w:before="92" w:line="240" w:lineRule="auto"/>
              <w:ind w:right="12" w:firstLine="0"/>
              <w:jc w:val="left"/>
              <w:textAlignment w:val="auto"/>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color w:val="auto"/>
                <w:spacing w:val="4"/>
                <w:sz w:val="21"/>
                <w:szCs w:val="21"/>
                <w:highlight w:val="none"/>
                <w:lang w:val="en-US" w:eastAsia="zh-CN"/>
              </w:rPr>
              <w:t>3、项目组人员（项目负责人除外）具有调度证的，有一个得 1 分，本项最高得 1 分。</w:t>
            </w:r>
          </w:p>
          <w:p w14:paraId="2E9EF1FD">
            <w:pPr>
              <w:pStyle w:val="25"/>
              <w:keepNext w:val="0"/>
              <w:keepLines w:val="0"/>
              <w:pageBreakBefore w:val="0"/>
              <w:widowControl w:val="0"/>
              <w:shd w:val="clear"/>
              <w:kinsoku/>
              <w:wordWrap/>
              <w:overflowPunct/>
              <w:topLinePunct w:val="0"/>
              <w:autoSpaceDE/>
              <w:autoSpaceDN/>
              <w:bidi w:val="0"/>
              <w:adjustRightInd/>
              <w:snapToGrid/>
              <w:spacing w:before="92" w:line="240" w:lineRule="auto"/>
              <w:ind w:right="12" w:firstLine="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lang w:val="en-US" w:eastAsia="zh-CN"/>
              </w:rPr>
              <w:t>注：提供以上相关证书复印件加盖公章，同时提供投标人为以上人员缴纳的 2025年11月至2026年1月的社保记录，否则不得分。</w:t>
            </w:r>
          </w:p>
        </w:tc>
      </w:tr>
      <w:tr w14:paraId="1610B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19" w:type="dxa"/>
            <w:gridSpan w:val="4"/>
            <w:vAlign w:val="top"/>
          </w:tcPr>
          <w:p w14:paraId="1C35964D">
            <w:pPr>
              <w:pStyle w:val="25"/>
              <w:keepNext w:val="0"/>
              <w:keepLines w:val="0"/>
              <w:pageBreakBefore w:val="0"/>
              <w:widowControl w:val="0"/>
              <w:shd w:val="clear"/>
              <w:kinsoku/>
              <w:wordWrap/>
              <w:overflowPunct/>
              <w:topLinePunct w:val="0"/>
              <w:autoSpaceDE/>
              <w:autoSpaceDN/>
              <w:bidi w:val="0"/>
              <w:adjustRightInd/>
              <w:snapToGrid/>
              <w:spacing w:before="112" w:line="240" w:lineRule="auto"/>
              <w:ind w:left="114"/>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spacing w:val="4"/>
                <w:sz w:val="21"/>
                <w:szCs w:val="21"/>
                <w:highlight w:val="none"/>
              </w:rPr>
              <w:t>三、主观分（</w:t>
            </w:r>
            <w:r>
              <w:rPr>
                <w:rFonts w:hint="eastAsia" w:asciiTheme="minorEastAsia" w:hAnsiTheme="minorEastAsia" w:eastAsiaTheme="minorEastAsia" w:cstheme="minorEastAsia"/>
                <w:b/>
                <w:bCs/>
                <w:color w:val="auto"/>
                <w:spacing w:val="4"/>
                <w:sz w:val="21"/>
                <w:szCs w:val="21"/>
                <w:highlight w:val="none"/>
                <w:lang w:val="en-US" w:eastAsia="zh-CN"/>
              </w:rPr>
              <w:t>40</w:t>
            </w:r>
            <w:r>
              <w:rPr>
                <w:rFonts w:hint="eastAsia" w:asciiTheme="minorEastAsia" w:hAnsiTheme="minorEastAsia" w:eastAsiaTheme="minorEastAsia" w:cstheme="minorEastAsia"/>
                <w:color w:val="auto"/>
                <w:spacing w:val="-30"/>
                <w:sz w:val="21"/>
                <w:szCs w:val="21"/>
                <w:highlight w:val="none"/>
              </w:rPr>
              <w:t xml:space="preserve"> </w:t>
            </w:r>
            <w:r>
              <w:rPr>
                <w:rFonts w:hint="eastAsia" w:asciiTheme="minorEastAsia" w:hAnsiTheme="minorEastAsia" w:eastAsiaTheme="minorEastAsia" w:cstheme="minorEastAsia"/>
                <w:b/>
                <w:bCs/>
                <w:color w:val="auto"/>
                <w:spacing w:val="4"/>
                <w:sz w:val="21"/>
                <w:szCs w:val="21"/>
                <w:highlight w:val="none"/>
              </w:rPr>
              <w:t>分）</w:t>
            </w:r>
          </w:p>
        </w:tc>
      </w:tr>
      <w:tr w14:paraId="12CB5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683" w:type="dxa"/>
            <w:vAlign w:val="top"/>
          </w:tcPr>
          <w:p w14:paraId="19415C05">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rPr>
            </w:pPr>
          </w:p>
          <w:p w14:paraId="69D84C7B">
            <w:pPr>
              <w:pStyle w:val="25"/>
              <w:keepNext w:val="0"/>
              <w:keepLines w:val="0"/>
              <w:pageBreakBefore w:val="0"/>
              <w:widowControl w:val="0"/>
              <w:shd w:val="clear"/>
              <w:kinsoku/>
              <w:wordWrap/>
              <w:overflowPunct/>
              <w:topLinePunct w:val="0"/>
              <w:autoSpaceDE/>
              <w:autoSpaceDN/>
              <w:bidi w:val="0"/>
              <w:adjustRightInd/>
              <w:snapToGrid/>
              <w:spacing w:before="65" w:line="240" w:lineRule="auto"/>
              <w:ind w:left="315"/>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position w:val="1"/>
                <w:sz w:val="21"/>
                <w:szCs w:val="21"/>
                <w:highlight w:val="none"/>
              </w:rPr>
              <w:t>1</w:t>
            </w:r>
          </w:p>
        </w:tc>
        <w:tc>
          <w:tcPr>
            <w:tcW w:w="1154" w:type="dxa"/>
            <w:vAlign w:val="center"/>
          </w:tcPr>
          <w:p w14:paraId="50483347">
            <w:pPr>
              <w:pStyle w:val="25"/>
              <w:keepNext w:val="0"/>
              <w:keepLines w:val="0"/>
              <w:pageBreakBefore w:val="0"/>
              <w:widowControl w:val="0"/>
              <w:shd w:val="clear"/>
              <w:kinsoku/>
              <w:wordWrap/>
              <w:overflowPunct/>
              <w:topLinePunct w:val="0"/>
              <w:autoSpaceDE/>
              <w:autoSpaceDN/>
              <w:bidi w:val="0"/>
              <w:adjustRightInd/>
              <w:snapToGrid/>
              <w:spacing w:before="65" w:line="24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方案设计</w:t>
            </w:r>
          </w:p>
        </w:tc>
        <w:tc>
          <w:tcPr>
            <w:tcW w:w="752" w:type="dxa"/>
            <w:vAlign w:val="top"/>
          </w:tcPr>
          <w:p w14:paraId="17045159">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rPr>
            </w:pPr>
          </w:p>
          <w:p w14:paraId="30C5BF38">
            <w:pPr>
              <w:pStyle w:val="25"/>
              <w:keepNext w:val="0"/>
              <w:keepLines w:val="0"/>
              <w:pageBreakBefore w:val="0"/>
              <w:widowControl w:val="0"/>
              <w:shd w:val="clear"/>
              <w:kinsoku/>
              <w:wordWrap/>
              <w:overflowPunct/>
              <w:topLinePunct w:val="0"/>
              <w:autoSpaceDE/>
              <w:autoSpaceDN/>
              <w:bidi w:val="0"/>
              <w:adjustRightInd/>
              <w:snapToGrid/>
              <w:spacing w:before="65" w:line="240" w:lineRule="auto"/>
              <w:ind w:left="288"/>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7"/>
                <w:position w:val="1"/>
                <w:sz w:val="21"/>
                <w:szCs w:val="21"/>
                <w:highlight w:val="none"/>
                <w:lang w:val="en-US" w:eastAsia="zh-CN"/>
              </w:rPr>
              <w:t>20</w:t>
            </w:r>
          </w:p>
        </w:tc>
        <w:tc>
          <w:tcPr>
            <w:tcW w:w="6630" w:type="dxa"/>
            <w:vAlign w:val="top"/>
          </w:tcPr>
          <w:p w14:paraId="75CE0C52">
            <w:pPr>
              <w:pStyle w:val="25"/>
              <w:keepNext w:val="0"/>
              <w:keepLines w:val="0"/>
              <w:pageBreakBefore w:val="0"/>
              <w:widowControl w:val="0"/>
              <w:shd w:val="clear"/>
              <w:kinsoku/>
              <w:wordWrap/>
              <w:overflowPunct/>
              <w:topLinePunct w:val="0"/>
              <w:autoSpaceDE/>
              <w:autoSpaceDN/>
              <w:bidi w:val="0"/>
              <w:adjustRightInd/>
              <w:snapToGrid/>
              <w:spacing w:before="34" w:line="240" w:lineRule="auto"/>
              <w:ind w:left="110" w:right="107"/>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对项目需求理解分析深刻，设计方案内容完整、科学合理、实施性强，</w:t>
            </w:r>
            <w:r>
              <w:rPr>
                <w:rFonts w:hint="eastAsia" w:asciiTheme="minorEastAsia" w:hAnsiTheme="minorEastAsia" w:eastAsiaTheme="minorEastAsia" w:cstheme="minorEastAsia"/>
                <w:color w:val="auto"/>
                <w:spacing w:val="6"/>
                <w:sz w:val="21"/>
                <w:szCs w:val="21"/>
                <w:highlight w:val="none"/>
              </w:rPr>
              <w:t>项目整体设计布置合理，操作维修方便、视</w:t>
            </w:r>
            <w:r>
              <w:rPr>
                <w:rFonts w:hint="eastAsia" w:asciiTheme="minorEastAsia" w:hAnsiTheme="minorEastAsia" w:eastAsiaTheme="minorEastAsia" w:cstheme="minorEastAsia"/>
                <w:color w:val="auto"/>
                <w:spacing w:val="5"/>
                <w:sz w:val="21"/>
                <w:szCs w:val="21"/>
                <w:highlight w:val="none"/>
              </w:rPr>
              <w:t>觉美观、经济合理的得</w:t>
            </w:r>
            <w:r>
              <w:rPr>
                <w:rFonts w:hint="eastAsia" w:asciiTheme="minorEastAsia" w:hAnsiTheme="minorEastAsia" w:eastAsiaTheme="minorEastAsia" w:cstheme="minorEastAsia"/>
                <w:color w:val="auto"/>
                <w:spacing w:val="-36"/>
                <w:sz w:val="21"/>
                <w:szCs w:val="21"/>
                <w:highlight w:val="none"/>
                <w:lang w:val="en-US" w:eastAsia="zh-CN"/>
              </w:rPr>
              <w:t>14-20</w:t>
            </w:r>
            <w:r>
              <w:rPr>
                <w:rFonts w:hint="eastAsia" w:asciiTheme="minorEastAsia" w:hAnsiTheme="minorEastAsia" w:eastAsiaTheme="minorEastAsia" w:cstheme="minorEastAsia"/>
                <w:color w:val="auto"/>
                <w:spacing w:val="8"/>
                <w:sz w:val="21"/>
                <w:szCs w:val="21"/>
                <w:highlight w:val="none"/>
              </w:rPr>
              <w:t>分；</w:t>
            </w:r>
            <w:r>
              <w:rPr>
                <w:rFonts w:hint="eastAsia" w:asciiTheme="minorEastAsia" w:hAnsiTheme="minorEastAsia" w:eastAsiaTheme="minorEastAsia" w:cstheme="minorEastAsia"/>
                <w:color w:val="auto"/>
                <w:spacing w:val="-39"/>
                <w:sz w:val="21"/>
                <w:szCs w:val="21"/>
                <w:highlight w:val="none"/>
              </w:rPr>
              <w:t xml:space="preserve"> </w:t>
            </w:r>
            <w:r>
              <w:rPr>
                <w:rFonts w:hint="eastAsia" w:asciiTheme="minorEastAsia" w:hAnsiTheme="minorEastAsia" w:eastAsiaTheme="minorEastAsia" w:cstheme="minorEastAsia"/>
                <w:color w:val="auto"/>
                <w:spacing w:val="8"/>
                <w:sz w:val="21"/>
                <w:szCs w:val="21"/>
                <w:highlight w:val="none"/>
              </w:rPr>
              <w:t>内容较完整、科学合理、实施性较强的得</w:t>
            </w:r>
            <w:r>
              <w:rPr>
                <w:rFonts w:hint="eastAsia" w:asciiTheme="minorEastAsia" w:hAnsiTheme="minorEastAsia" w:eastAsiaTheme="minorEastAsia" w:cstheme="minorEastAsia"/>
                <w:color w:val="auto"/>
                <w:spacing w:val="-35"/>
                <w:sz w:val="21"/>
                <w:szCs w:val="21"/>
                <w:highlight w:val="none"/>
              </w:rPr>
              <w:t xml:space="preserve"> </w:t>
            </w:r>
            <w:r>
              <w:rPr>
                <w:rFonts w:hint="eastAsia" w:asciiTheme="minorEastAsia" w:hAnsiTheme="minorEastAsia" w:eastAsiaTheme="minorEastAsia" w:cstheme="minorEastAsia"/>
                <w:color w:val="auto"/>
                <w:spacing w:val="8"/>
                <w:sz w:val="21"/>
                <w:szCs w:val="21"/>
                <w:highlight w:val="none"/>
                <w:lang w:val="en-US" w:eastAsia="zh-CN"/>
              </w:rPr>
              <w:t>7-13</w:t>
            </w:r>
            <w:r>
              <w:rPr>
                <w:rFonts w:hint="eastAsia" w:asciiTheme="minorEastAsia" w:hAnsiTheme="minorEastAsia" w:eastAsiaTheme="minorEastAsia" w:cstheme="minorEastAsia"/>
                <w:color w:val="auto"/>
                <w:spacing w:val="-36"/>
                <w:sz w:val="21"/>
                <w:szCs w:val="21"/>
                <w:highlight w:val="none"/>
              </w:rPr>
              <w:t xml:space="preserve"> </w:t>
            </w:r>
            <w:r>
              <w:rPr>
                <w:rFonts w:hint="eastAsia" w:asciiTheme="minorEastAsia" w:hAnsiTheme="minorEastAsia" w:eastAsiaTheme="minorEastAsia" w:cstheme="minorEastAsia"/>
                <w:color w:val="auto"/>
                <w:spacing w:val="8"/>
                <w:sz w:val="21"/>
                <w:szCs w:val="21"/>
                <w:highlight w:val="none"/>
              </w:rPr>
              <w:t>分；设计方案一般</w:t>
            </w:r>
            <w:r>
              <w:rPr>
                <w:rFonts w:hint="eastAsia" w:asciiTheme="minorEastAsia" w:hAnsiTheme="minorEastAsia" w:eastAsiaTheme="minorEastAsia" w:cstheme="minorEastAsia"/>
                <w:color w:val="auto"/>
                <w:spacing w:val="9"/>
                <w:sz w:val="21"/>
                <w:szCs w:val="21"/>
                <w:highlight w:val="none"/>
              </w:rPr>
              <w:t>基本满足项目需求的得</w:t>
            </w:r>
            <w:r>
              <w:rPr>
                <w:rFonts w:hint="eastAsia" w:asciiTheme="minorEastAsia" w:hAnsiTheme="minorEastAsia" w:eastAsiaTheme="minorEastAsia" w:cstheme="minorEastAsia"/>
                <w:color w:val="auto"/>
                <w:spacing w:val="-6"/>
                <w:sz w:val="21"/>
                <w:szCs w:val="21"/>
                <w:highlight w:val="none"/>
              </w:rPr>
              <w:t xml:space="preserve"> </w:t>
            </w:r>
            <w:r>
              <w:rPr>
                <w:rFonts w:hint="eastAsia" w:asciiTheme="minorEastAsia" w:hAnsiTheme="minorEastAsia" w:eastAsiaTheme="minorEastAsia" w:cstheme="minorEastAsia"/>
                <w:color w:val="auto"/>
                <w:spacing w:val="9"/>
                <w:sz w:val="21"/>
                <w:szCs w:val="21"/>
                <w:highlight w:val="none"/>
              </w:rPr>
              <w:t>1-</w:t>
            </w:r>
            <w:r>
              <w:rPr>
                <w:rFonts w:hint="eastAsia" w:asciiTheme="minorEastAsia" w:hAnsiTheme="minorEastAsia" w:eastAsiaTheme="minorEastAsia" w:cstheme="minorEastAsia"/>
                <w:color w:val="auto"/>
                <w:spacing w:val="9"/>
                <w:sz w:val="21"/>
                <w:szCs w:val="21"/>
                <w:highlight w:val="none"/>
                <w:lang w:val="en-US" w:eastAsia="zh-CN"/>
              </w:rPr>
              <w:t>6</w:t>
            </w:r>
            <w:r>
              <w:rPr>
                <w:rFonts w:hint="eastAsia" w:asciiTheme="minorEastAsia" w:hAnsiTheme="minorEastAsia" w:eastAsiaTheme="minorEastAsia" w:cstheme="minorEastAsia"/>
                <w:color w:val="auto"/>
                <w:spacing w:val="9"/>
                <w:sz w:val="21"/>
                <w:szCs w:val="21"/>
                <w:highlight w:val="none"/>
              </w:rPr>
              <w:t>分；较差或未提供不得分。</w:t>
            </w:r>
          </w:p>
        </w:tc>
      </w:tr>
      <w:tr w14:paraId="3CE7A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683" w:type="dxa"/>
            <w:vAlign w:val="top"/>
          </w:tcPr>
          <w:p w14:paraId="584AC93D">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rPr>
            </w:pPr>
          </w:p>
          <w:p w14:paraId="46A09DC0">
            <w:pPr>
              <w:pStyle w:val="25"/>
              <w:keepNext w:val="0"/>
              <w:keepLines w:val="0"/>
              <w:pageBreakBefore w:val="0"/>
              <w:widowControl w:val="0"/>
              <w:shd w:val="clear"/>
              <w:kinsoku/>
              <w:wordWrap/>
              <w:overflowPunct/>
              <w:topLinePunct w:val="0"/>
              <w:autoSpaceDE/>
              <w:autoSpaceDN/>
              <w:bidi w:val="0"/>
              <w:adjustRightInd/>
              <w:snapToGrid/>
              <w:spacing w:before="65" w:line="240" w:lineRule="auto"/>
              <w:ind w:left="302"/>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position w:val="1"/>
                <w:sz w:val="21"/>
                <w:szCs w:val="21"/>
                <w:highlight w:val="none"/>
              </w:rPr>
              <w:t>2</w:t>
            </w:r>
          </w:p>
        </w:tc>
        <w:tc>
          <w:tcPr>
            <w:tcW w:w="1154" w:type="dxa"/>
            <w:vAlign w:val="center"/>
          </w:tcPr>
          <w:p w14:paraId="681D64C8">
            <w:pPr>
              <w:pStyle w:val="25"/>
              <w:keepNext w:val="0"/>
              <w:keepLines w:val="0"/>
              <w:pageBreakBefore w:val="0"/>
              <w:widowControl w:val="0"/>
              <w:shd w:val="clear"/>
              <w:kinsoku/>
              <w:wordWrap/>
              <w:overflowPunct/>
              <w:topLinePunct w:val="0"/>
              <w:autoSpaceDE/>
              <w:autoSpaceDN/>
              <w:bidi w:val="0"/>
              <w:adjustRightInd/>
              <w:snapToGrid/>
              <w:spacing w:before="65" w:line="240" w:lineRule="auto"/>
              <w:ind w:right="167"/>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lang w:val="en-US" w:eastAsia="zh-CN"/>
              </w:rPr>
              <w:t xml:space="preserve"> </w:t>
            </w:r>
            <w:r>
              <w:rPr>
                <w:rFonts w:hint="eastAsia" w:asciiTheme="minorEastAsia" w:hAnsiTheme="minorEastAsia" w:eastAsiaTheme="minorEastAsia" w:cstheme="minorEastAsia"/>
                <w:color w:val="auto"/>
                <w:spacing w:val="7"/>
                <w:sz w:val="21"/>
                <w:szCs w:val="21"/>
                <w:highlight w:val="none"/>
              </w:rPr>
              <w:t>质量保证</w:t>
            </w:r>
            <w:r>
              <w:rPr>
                <w:rFonts w:hint="eastAsia" w:asciiTheme="minorEastAsia" w:hAnsiTheme="minorEastAsia" w:eastAsiaTheme="minorEastAsia" w:cstheme="minorEastAsia"/>
                <w:color w:val="auto"/>
                <w:spacing w:val="4"/>
                <w:sz w:val="21"/>
                <w:szCs w:val="21"/>
                <w:highlight w:val="none"/>
              </w:rPr>
              <w:t>措施</w:t>
            </w:r>
          </w:p>
        </w:tc>
        <w:tc>
          <w:tcPr>
            <w:tcW w:w="752" w:type="dxa"/>
            <w:vAlign w:val="top"/>
          </w:tcPr>
          <w:p w14:paraId="2309F1BB">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rPr>
            </w:pPr>
          </w:p>
          <w:p w14:paraId="571CDA61">
            <w:pPr>
              <w:pStyle w:val="25"/>
              <w:keepNext w:val="0"/>
              <w:keepLines w:val="0"/>
              <w:pageBreakBefore w:val="0"/>
              <w:widowControl w:val="0"/>
              <w:shd w:val="clear"/>
              <w:kinsoku/>
              <w:wordWrap/>
              <w:overflowPunct/>
              <w:topLinePunct w:val="0"/>
              <w:autoSpaceDE/>
              <w:autoSpaceDN/>
              <w:bidi w:val="0"/>
              <w:adjustRightInd/>
              <w:snapToGrid/>
              <w:spacing w:before="65" w:line="240" w:lineRule="auto"/>
              <w:ind w:left="327"/>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position w:val="1"/>
                <w:sz w:val="21"/>
                <w:szCs w:val="21"/>
                <w:highlight w:val="none"/>
              </w:rPr>
              <w:t>5</w:t>
            </w:r>
          </w:p>
        </w:tc>
        <w:tc>
          <w:tcPr>
            <w:tcW w:w="6630" w:type="dxa"/>
            <w:vAlign w:val="top"/>
          </w:tcPr>
          <w:p w14:paraId="0B068E4F">
            <w:pPr>
              <w:pStyle w:val="25"/>
              <w:keepNext w:val="0"/>
              <w:keepLines w:val="0"/>
              <w:pageBreakBefore w:val="0"/>
              <w:widowControl w:val="0"/>
              <w:shd w:val="clear"/>
              <w:kinsoku/>
              <w:wordWrap/>
              <w:overflowPunct/>
              <w:topLinePunct w:val="0"/>
              <w:autoSpaceDE/>
              <w:autoSpaceDN/>
              <w:bidi w:val="0"/>
              <w:adjustRightInd/>
              <w:snapToGrid/>
              <w:spacing w:before="35" w:line="240" w:lineRule="auto"/>
              <w:ind w:left="111" w:right="109" w:firstLine="19"/>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明确选用设备、材料的品牌、规格、型号及技术参数，并制定质量目标</w:t>
            </w:r>
            <w:r>
              <w:rPr>
                <w:rFonts w:hint="eastAsia" w:asciiTheme="minorEastAsia" w:hAnsiTheme="minorEastAsia" w:eastAsiaTheme="minorEastAsia" w:cstheme="minorEastAsia"/>
                <w:color w:val="auto"/>
                <w:spacing w:val="8"/>
                <w:sz w:val="21"/>
                <w:szCs w:val="21"/>
                <w:highlight w:val="none"/>
              </w:rPr>
              <w:t>保证措施：措施齐全、安装工艺科学合理、切实可行，完全满足项目建</w:t>
            </w:r>
            <w:r>
              <w:rPr>
                <w:rFonts w:hint="eastAsia" w:asciiTheme="minorEastAsia" w:hAnsiTheme="minorEastAsia" w:eastAsiaTheme="minorEastAsia" w:cstheme="minorEastAsia"/>
                <w:color w:val="auto"/>
                <w:spacing w:val="7"/>
                <w:sz w:val="21"/>
                <w:szCs w:val="21"/>
                <w:highlight w:val="none"/>
              </w:rPr>
              <w:t>设要求的得</w:t>
            </w:r>
            <w:r>
              <w:rPr>
                <w:rFonts w:hint="eastAsia" w:asciiTheme="minorEastAsia" w:hAnsiTheme="minorEastAsia" w:eastAsiaTheme="minorEastAsia" w:cstheme="minorEastAsia"/>
                <w:color w:val="auto"/>
                <w:spacing w:val="-33"/>
                <w:sz w:val="21"/>
                <w:szCs w:val="21"/>
                <w:highlight w:val="none"/>
              </w:rPr>
              <w:t xml:space="preserve"> </w:t>
            </w:r>
            <w:r>
              <w:rPr>
                <w:rFonts w:hint="eastAsia" w:asciiTheme="minorEastAsia" w:hAnsiTheme="minorEastAsia" w:eastAsiaTheme="minorEastAsia" w:cstheme="minorEastAsia"/>
                <w:color w:val="auto"/>
                <w:spacing w:val="7"/>
                <w:sz w:val="21"/>
                <w:szCs w:val="21"/>
                <w:highlight w:val="none"/>
              </w:rPr>
              <w:t>5</w:t>
            </w:r>
            <w:r>
              <w:rPr>
                <w:rFonts w:hint="eastAsia" w:asciiTheme="minorEastAsia" w:hAnsiTheme="minorEastAsia" w:eastAsiaTheme="minorEastAsia" w:cstheme="minorEastAsia"/>
                <w:color w:val="auto"/>
                <w:spacing w:val="-37"/>
                <w:sz w:val="21"/>
                <w:szCs w:val="21"/>
                <w:highlight w:val="none"/>
              </w:rPr>
              <w:t xml:space="preserve"> </w:t>
            </w:r>
            <w:r>
              <w:rPr>
                <w:rFonts w:hint="eastAsia" w:asciiTheme="minorEastAsia" w:hAnsiTheme="minorEastAsia" w:eastAsiaTheme="minorEastAsia" w:cstheme="minorEastAsia"/>
                <w:color w:val="auto"/>
                <w:spacing w:val="7"/>
                <w:sz w:val="21"/>
                <w:szCs w:val="21"/>
                <w:highlight w:val="none"/>
              </w:rPr>
              <w:t>分；措施基本齐全、安装工艺科学合理、基本可行，基本满足项目建设要求的得</w:t>
            </w:r>
            <w:r>
              <w:rPr>
                <w:rFonts w:hint="eastAsia" w:asciiTheme="minorEastAsia" w:hAnsiTheme="minorEastAsia" w:eastAsiaTheme="minorEastAsia" w:cstheme="minorEastAsia"/>
                <w:color w:val="auto"/>
                <w:spacing w:val="-33"/>
                <w:sz w:val="21"/>
                <w:szCs w:val="21"/>
                <w:highlight w:val="none"/>
              </w:rPr>
              <w:t xml:space="preserve"> </w:t>
            </w:r>
            <w:r>
              <w:rPr>
                <w:rFonts w:hint="eastAsia" w:asciiTheme="minorEastAsia" w:hAnsiTheme="minorEastAsia" w:eastAsiaTheme="minorEastAsia" w:cstheme="minorEastAsia"/>
                <w:color w:val="auto"/>
                <w:spacing w:val="7"/>
                <w:sz w:val="21"/>
                <w:szCs w:val="21"/>
                <w:highlight w:val="none"/>
              </w:rPr>
              <w:t>3</w:t>
            </w:r>
            <w:r>
              <w:rPr>
                <w:rFonts w:hint="eastAsia" w:asciiTheme="minorEastAsia" w:hAnsiTheme="minorEastAsia" w:eastAsiaTheme="minorEastAsia" w:cstheme="minorEastAsia"/>
                <w:color w:val="auto"/>
                <w:spacing w:val="-35"/>
                <w:sz w:val="21"/>
                <w:szCs w:val="21"/>
                <w:highlight w:val="none"/>
              </w:rPr>
              <w:t xml:space="preserve"> </w:t>
            </w:r>
            <w:r>
              <w:rPr>
                <w:rFonts w:hint="eastAsia" w:asciiTheme="minorEastAsia" w:hAnsiTheme="minorEastAsia" w:eastAsiaTheme="minorEastAsia" w:cstheme="minorEastAsia"/>
                <w:color w:val="auto"/>
                <w:spacing w:val="7"/>
                <w:sz w:val="21"/>
                <w:szCs w:val="21"/>
                <w:highlight w:val="none"/>
              </w:rPr>
              <w:t>分；一般得</w:t>
            </w:r>
            <w:r>
              <w:rPr>
                <w:rFonts w:hint="eastAsia" w:asciiTheme="minorEastAsia" w:hAnsiTheme="minorEastAsia" w:eastAsiaTheme="minorEastAsia" w:cstheme="minorEastAsia"/>
                <w:color w:val="auto"/>
                <w:spacing w:val="-24"/>
                <w:sz w:val="21"/>
                <w:szCs w:val="21"/>
                <w:highlight w:val="none"/>
              </w:rPr>
              <w:t xml:space="preserve"> </w:t>
            </w:r>
            <w:r>
              <w:rPr>
                <w:rFonts w:hint="eastAsia" w:asciiTheme="minorEastAsia" w:hAnsiTheme="minorEastAsia" w:eastAsiaTheme="minorEastAsia" w:cstheme="minorEastAsia"/>
                <w:color w:val="auto"/>
                <w:spacing w:val="7"/>
                <w:sz w:val="21"/>
                <w:szCs w:val="21"/>
                <w:highlight w:val="none"/>
              </w:rPr>
              <w:t>1</w:t>
            </w:r>
            <w:r>
              <w:rPr>
                <w:rFonts w:hint="eastAsia" w:asciiTheme="minorEastAsia" w:hAnsiTheme="minorEastAsia" w:eastAsiaTheme="minorEastAsia" w:cstheme="minorEastAsia"/>
                <w:color w:val="auto"/>
                <w:spacing w:val="-36"/>
                <w:sz w:val="21"/>
                <w:szCs w:val="21"/>
                <w:highlight w:val="none"/>
              </w:rPr>
              <w:t xml:space="preserve"> </w:t>
            </w:r>
            <w:r>
              <w:rPr>
                <w:rFonts w:hint="eastAsia" w:asciiTheme="minorEastAsia" w:hAnsiTheme="minorEastAsia" w:eastAsiaTheme="minorEastAsia" w:cstheme="minorEastAsia"/>
                <w:color w:val="auto"/>
                <w:spacing w:val="7"/>
                <w:sz w:val="21"/>
                <w:szCs w:val="21"/>
                <w:highlight w:val="none"/>
              </w:rPr>
              <w:t>分；较差或未提</w:t>
            </w:r>
            <w:r>
              <w:rPr>
                <w:rFonts w:hint="eastAsia" w:asciiTheme="minorEastAsia" w:hAnsiTheme="minorEastAsia" w:eastAsiaTheme="minorEastAsia" w:cstheme="minorEastAsia"/>
                <w:color w:val="auto"/>
                <w:spacing w:val="6"/>
                <w:sz w:val="21"/>
                <w:szCs w:val="21"/>
                <w:highlight w:val="none"/>
              </w:rPr>
              <w:t>供不得分。</w:t>
            </w:r>
          </w:p>
        </w:tc>
      </w:tr>
      <w:tr w14:paraId="23508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683" w:type="dxa"/>
            <w:vAlign w:val="top"/>
          </w:tcPr>
          <w:p w14:paraId="10797FB1">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rPr>
            </w:pPr>
          </w:p>
          <w:p w14:paraId="68B89182">
            <w:pPr>
              <w:pStyle w:val="25"/>
              <w:keepNext w:val="0"/>
              <w:keepLines w:val="0"/>
              <w:pageBreakBefore w:val="0"/>
              <w:widowControl w:val="0"/>
              <w:shd w:val="clear"/>
              <w:kinsoku/>
              <w:wordWrap/>
              <w:overflowPunct/>
              <w:topLinePunct w:val="0"/>
              <w:autoSpaceDE/>
              <w:autoSpaceDN/>
              <w:bidi w:val="0"/>
              <w:adjustRightInd/>
              <w:snapToGrid/>
              <w:spacing w:before="65" w:line="240" w:lineRule="auto"/>
              <w:ind w:left="303"/>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position w:val="1"/>
                <w:sz w:val="21"/>
                <w:szCs w:val="21"/>
                <w:highlight w:val="none"/>
              </w:rPr>
              <w:t>3</w:t>
            </w:r>
          </w:p>
        </w:tc>
        <w:tc>
          <w:tcPr>
            <w:tcW w:w="1154" w:type="dxa"/>
            <w:vAlign w:val="center"/>
          </w:tcPr>
          <w:p w14:paraId="13EAE4B7">
            <w:pPr>
              <w:pStyle w:val="25"/>
              <w:keepNext w:val="0"/>
              <w:keepLines w:val="0"/>
              <w:pageBreakBefore w:val="0"/>
              <w:widowControl w:val="0"/>
              <w:shd w:val="clear"/>
              <w:kinsoku/>
              <w:wordWrap/>
              <w:overflowPunct/>
              <w:topLinePunct w:val="0"/>
              <w:autoSpaceDE/>
              <w:autoSpaceDN/>
              <w:bidi w:val="0"/>
              <w:adjustRightInd/>
              <w:snapToGrid/>
              <w:spacing w:before="171" w:line="240" w:lineRule="auto"/>
              <w:ind w:right="167"/>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lang w:val="en-US" w:eastAsia="zh-CN"/>
              </w:rPr>
              <w:t xml:space="preserve"> </w:t>
            </w:r>
            <w:r>
              <w:rPr>
                <w:rFonts w:hint="eastAsia" w:asciiTheme="minorEastAsia" w:hAnsiTheme="minorEastAsia" w:eastAsiaTheme="minorEastAsia" w:cstheme="minorEastAsia"/>
                <w:color w:val="auto"/>
                <w:spacing w:val="7"/>
                <w:sz w:val="21"/>
                <w:szCs w:val="21"/>
                <w:highlight w:val="none"/>
              </w:rPr>
              <w:t>进度保证</w:t>
            </w:r>
            <w:r>
              <w:rPr>
                <w:rFonts w:hint="eastAsia" w:asciiTheme="minorEastAsia" w:hAnsiTheme="minorEastAsia" w:eastAsiaTheme="minorEastAsia" w:cstheme="minorEastAsia"/>
                <w:color w:val="auto"/>
                <w:spacing w:val="4"/>
                <w:sz w:val="21"/>
                <w:szCs w:val="21"/>
                <w:highlight w:val="none"/>
              </w:rPr>
              <w:t>措施</w:t>
            </w:r>
          </w:p>
        </w:tc>
        <w:tc>
          <w:tcPr>
            <w:tcW w:w="752" w:type="dxa"/>
            <w:vAlign w:val="top"/>
          </w:tcPr>
          <w:p w14:paraId="5F949B16">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rPr>
            </w:pPr>
          </w:p>
          <w:p w14:paraId="07A8A721">
            <w:pPr>
              <w:pStyle w:val="25"/>
              <w:keepNext w:val="0"/>
              <w:keepLines w:val="0"/>
              <w:pageBreakBefore w:val="0"/>
              <w:widowControl w:val="0"/>
              <w:shd w:val="clear"/>
              <w:kinsoku/>
              <w:wordWrap/>
              <w:overflowPunct/>
              <w:topLinePunct w:val="0"/>
              <w:autoSpaceDE/>
              <w:autoSpaceDN/>
              <w:bidi w:val="0"/>
              <w:adjustRightInd/>
              <w:snapToGrid/>
              <w:spacing w:before="65" w:line="240" w:lineRule="auto"/>
              <w:ind w:left="327"/>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position w:val="1"/>
                <w:sz w:val="21"/>
                <w:szCs w:val="21"/>
                <w:highlight w:val="none"/>
              </w:rPr>
              <w:t>5</w:t>
            </w:r>
          </w:p>
        </w:tc>
        <w:tc>
          <w:tcPr>
            <w:tcW w:w="6630" w:type="dxa"/>
            <w:vAlign w:val="top"/>
          </w:tcPr>
          <w:p w14:paraId="5EE68BC8">
            <w:pPr>
              <w:pStyle w:val="25"/>
              <w:keepNext w:val="0"/>
              <w:keepLines w:val="0"/>
              <w:pageBreakBefore w:val="0"/>
              <w:widowControl w:val="0"/>
              <w:shd w:val="clear"/>
              <w:kinsoku/>
              <w:wordWrap/>
              <w:overflowPunct/>
              <w:topLinePunct w:val="0"/>
              <w:autoSpaceDE/>
              <w:autoSpaceDN/>
              <w:bidi w:val="0"/>
              <w:adjustRightInd/>
              <w:snapToGrid/>
              <w:spacing w:before="35" w:line="240" w:lineRule="auto"/>
              <w:ind w:left="114" w:right="108" w:hanging="4"/>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进度计划及保证措施：进度计划安排合理，各阶段保障措施可行的得</w:t>
            </w:r>
            <w:r>
              <w:rPr>
                <w:rFonts w:hint="eastAsia" w:asciiTheme="minorEastAsia" w:hAnsiTheme="minorEastAsia" w:eastAsiaTheme="minorEastAsia" w:cstheme="minorEastAsia"/>
                <w:color w:val="auto"/>
                <w:spacing w:val="-30"/>
                <w:sz w:val="21"/>
                <w:szCs w:val="21"/>
                <w:highlight w:val="none"/>
              </w:rPr>
              <w:t xml:space="preserve"> </w:t>
            </w:r>
            <w:r>
              <w:rPr>
                <w:rFonts w:hint="eastAsia" w:asciiTheme="minorEastAsia" w:hAnsiTheme="minorEastAsia" w:eastAsiaTheme="minorEastAsia" w:cstheme="minorEastAsia"/>
                <w:color w:val="auto"/>
                <w:spacing w:val="9"/>
                <w:sz w:val="21"/>
                <w:szCs w:val="21"/>
                <w:highlight w:val="none"/>
              </w:rPr>
              <w:t>5</w:t>
            </w:r>
            <w:r>
              <w:rPr>
                <w:rFonts w:hint="eastAsia" w:asciiTheme="minorEastAsia" w:hAnsiTheme="minorEastAsia" w:eastAsiaTheme="minorEastAsia" w:cstheme="minorEastAsia"/>
                <w:color w:val="auto"/>
                <w:spacing w:val="8"/>
                <w:sz w:val="21"/>
                <w:szCs w:val="21"/>
                <w:highlight w:val="none"/>
              </w:rPr>
              <w:t>分；进度计划安排较合理，各阶段保障措施较</w:t>
            </w:r>
            <w:r>
              <w:rPr>
                <w:rFonts w:hint="eastAsia" w:asciiTheme="minorEastAsia" w:hAnsiTheme="minorEastAsia" w:eastAsiaTheme="minorEastAsia" w:cstheme="minorEastAsia"/>
                <w:color w:val="auto"/>
                <w:spacing w:val="7"/>
                <w:sz w:val="21"/>
                <w:szCs w:val="21"/>
                <w:highlight w:val="none"/>
              </w:rPr>
              <w:t>可行的得</w:t>
            </w:r>
            <w:r>
              <w:rPr>
                <w:rFonts w:hint="eastAsia" w:asciiTheme="minorEastAsia" w:hAnsiTheme="minorEastAsia" w:eastAsiaTheme="minorEastAsia" w:cstheme="minorEastAsia"/>
                <w:color w:val="auto"/>
                <w:spacing w:val="-33"/>
                <w:sz w:val="21"/>
                <w:szCs w:val="21"/>
                <w:highlight w:val="none"/>
              </w:rPr>
              <w:t xml:space="preserve"> </w:t>
            </w:r>
            <w:r>
              <w:rPr>
                <w:rFonts w:hint="eastAsia" w:asciiTheme="minorEastAsia" w:hAnsiTheme="minorEastAsia" w:eastAsiaTheme="minorEastAsia" w:cstheme="minorEastAsia"/>
                <w:color w:val="auto"/>
                <w:spacing w:val="7"/>
                <w:sz w:val="21"/>
                <w:szCs w:val="21"/>
                <w:highlight w:val="none"/>
              </w:rPr>
              <w:t>3</w:t>
            </w:r>
            <w:r>
              <w:rPr>
                <w:rFonts w:hint="eastAsia" w:asciiTheme="minorEastAsia" w:hAnsiTheme="minorEastAsia" w:eastAsiaTheme="minorEastAsia" w:cstheme="minorEastAsia"/>
                <w:color w:val="auto"/>
                <w:spacing w:val="-35"/>
                <w:sz w:val="21"/>
                <w:szCs w:val="21"/>
                <w:highlight w:val="none"/>
              </w:rPr>
              <w:t xml:space="preserve"> </w:t>
            </w:r>
            <w:r>
              <w:rPr>
                <w:rFonts w:hint="eastAsia" w:asciiTheme="minorEastAsia" w:hAnsiTheme="minorEastAsia" w:eastAsiaTheme="minorEastAsia" w:cstheme="minorEastAsia"/>
                <w:color w:val="auto"/>
                <w:spacing w:val="7"/>
                <w:sz w:val="21"/>
                <w:szCs w:val="21"/>
                <w:highlight w:val="none"/>
              </w:rPr>
              <w:t>分；一般得</w:t>
            </w:r>
            <w:r>
              <w:rPr>
                <w:rFonts w:hint="eastAsia" w:asciiTheme="minorEastAsia" w:hAnsiTheme="minorEastAsia" w:eastAsiaTheme="minorEastAsia" w:cstheme="minorEastAsia"/>
                <w:color w:val="auto"/>
                <w:spacing w:val="-24"/>
                <w:sz w:val="21"/>
                <w:szCs w:val="21"/>
                <w:highlight w:val="none"/>
              </w:rPr>
              <w:t xml:space="preserve"> </w:t>
            </w:r>
            <w:r>
              <w:rPr>
                <w:rFonts w:hint="eastAsia" w:asciiTheme="minorEastAsia" w:hAnsiTheme="minorEastAsia" w:eastAsiaTheme="minorEastAsia" w:cstheme="minorEastAsia"/>
                <w:color w:val="auto"/>
                <w:spacing w:val="7"/>
                <w:sz w:val="21"/>
                <w:szCs w:val="21"/>
                <w:highlight w:val="none"/>
              </w:rPr>
              <w:t>1</w:t>
            </w:r>
            <w:r>
              <w:rPr>
                <w:rFonts w:hint="eastAsia" w:asciiTheme="minorEastAsia" w:hAnsiTheme="minorEastAsia" w:eastAsiaTheme="minorEastAsia" w:cstheme="minorEastAsia"/>
                <w:color w:val="auto"/>
                <w:spacing w:val="8"/>
                <w:sz w:val="21"/>
                <w:szCs w:val="21"/>
                <w:highlight w:val="none"/>
              </w:rPr>
              <w:t>分；较差或未提供不得分。</w:t>
            </w:r>
          </w:p>
        </w:tc>
      </w:tr>
      <w:tr w14:paraId="35D84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683" w:type="dxa"/>
            <w:vAlign w:val="top"/>
          </w:tcPr>
          <w:p w14:paraId="429F244F">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rPr>
            </w:pPr>
          </w:p>
          <w:p w14:paraId="78C7CE34">
            <w:pPr>
              <w:pStyle w:val="25"/>
              <w:keepNext w:val="0"/>
              <w:keepLines w:val="0"/>
              <w:pageBreakBefore w:val="0"/>
              <w:widowControl w:val="0"/>
              <w:shd w:val="clear"/>
              <w:kinsoku/>
              <w:wordWrap/>
              <w:overflowPunct/>
              <w:topLinePunct w:val="0"/>
              <w:autoSpaceDE/>
              <w:autoSpaceDN/>
              <w:bidi w:val="0"/>
              <w:adjustRightInd/>
              <w:snapToGrid/>
              <w:spacing w:before="65" w:line="240" w:lineRule="auto"/>
              <w:ind w:left="298"/>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position w:val="1"/>
                <w:sz w:val="21"/>
                <w:szCs w:val="21"/>
                <w:highlight w:val="none"/>
              </w:rPr>
              <w:t>4</w:t>
            </w:r>
          </w:p>
        </w:tc>
        <w:tc>
          <w:tcPr>
            <w:tcW w:w="1154" w:type="dxa"/>
            <w:vAlign w:val="center"/>
          </w:tcPr>
          <w:p w14:paraId="00F7B048">
            <w:pPr>
              <w:pStyle w:val="25"/>
              <w:keepNext w:val="0"/>
              <w:keepLines w:val="0"/>
              <w:pageBreakBefore w:val="0"/>
              <w:widowControl w:val="0"/>
              <w:shd w:val="clear"/>
              <w:kinsoku/>
              <w:wordWrap/>
              <w:overflowPunct/>
              <w:topLinePunct w:val="0"/>
              <w:autoSpaceDE/>
              <w:autoSpaceDN/>
              <w:bidi w:val="0"/>
              <w:adjustRightInd/>
              <w:snapToGrid/>
              <w:spacing w:before="172" w:line="240" w:lineRule="auto"/>
              <w:ind w:right="167"/>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lang w:val="en-US" w:eastAsia="zh-CN"/>
              </w:rPr>
              <w:t xml:space="preserve"> </w:t>
            </w:r>
            <w:r>
              <w:rPr>
                <w:rFonts w:hint="eastAsia" w:asciiTheme="minorEastAsia" w:hAnsiTheme="minorEastAsia" w:eastAsiaTheme="minorEastAsia" w:cstheme="minorEastAsia"/>
                <w:color w:val="auto"/>
                <w:spacing w:val="6"/>
                <w:sz w:val="21"/>
                <w:szCs w:val="21"/>
                <w:highlight w:val="none"/>
              </w:rPr>
              <w:t>安全文明</w:t>
            </w:r>
            <w:r>
              <w:rPr>
                <w:rFonts w:hint="eastAsia" w:asciiTheme="minorEastAsia" w:hAnsiTheme="minorEastAsia" w:eastAsiaTheme="minorEastAsia" w:cstheme="minorEastAsia"/>
                <w:color w:val="auto"/>
                <w:spacing w:val="7"/>
                <w:sz w:val="21"/>
                <w:szCs w:val="21"/>
                <w:highlight w:val="none"/>
              </w:rPr>
              <w:t>保证措施</w:t>
            </w:r>
          </w:p>
        </w:tc>
        <w:tc>
          <w:tcPr>
            <w:tcW w:w="752" w:type="dxa"/>
            <w:vAlign w:val="top"/>
          </w:tcPr>
          <w:p w14:paraId="0A4FF195">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rPr>
            </w:pPr>
          </w:p>
          <w:p w14:paraId="13A6650E">
            <w:pPr>
              <w:pStyle w:val="25"/>
              <w:keepNext w:val="0"/>
              <w:keepLines w:val="0"/>
              <w:pageBreakBefore w:val="0"/>
              <w:widowControl w:val="0"/>
              <w:shd w:val="clear"/>
              <w:kinsoku/>
              <w:wordWrap/>
              <w:overflowPunct/>
              <w:topLinePunct w:val="0"/>
              <w:autoSpaceDE/>
              <w:autoSpaceDN/>
              <w:bidi w:val="0"/>
              <w:adjustRightInd/>
              <w:snapToGrid/>
              <w:spacing w:before="65" w:line="240" w:lineRule="auto"/>
              <w:ind w:left="327"/>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position w:val="1"/>
                <w:sz w:val="21"/>
                <w:szCs w:val="21"/>
                <w:highlight w:val="none"/>
              </w:rPr>
              <w:t>5</w:t>
            </w:r>
          </w:p>
        </w:tc>
        <w:tc>
          <w:tcPr>
            <w:tcW w:w="6630" w:type="dxa"/>
            <w:vAlign w:val="top"/>
          </w:tcPr>
          <w:p w14:paraId="3B5D9C75">
            <w:pPr>
              <w:pStyle w:val="25"/>
              <w:keepNext w:val="0"/>
              <w:keepLines w:val="0"/>
              <w:pageBreakBefore w:val="0"/>
              <w:widowControl w:val="0"/>
              <w:shd w:val="clear"/>
              <w:kinsoku/>
              <w:wordWrap/>
              <w:overflowPunct/>
              <w:topLinePunct w:val="0"/>
              <w:autoSpaceDE/>
              <w:autoSpaceDN/>
              <w:bidi w:val="0"/>
              <w:adjustRightInd/>
              <w:snapToGrid/>
              <w:spacing w:before="35" w:line="240" w:lineRule="auto"/>
              <w:ind w:left="111" w:right="109" w:firstLine="4"/>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安全文明保证体系与环境保护措施，有保证安全生产、文</w:t>
            </w:r>
            <w:r>
              <w:rPr>
                <w:rFonts w:hint="eastAsia" w:asciiTheme="minorEastAsia" w:hAnsiTheme="minorEastAsia" w:eastAsiaTheme="minorEastAsia" w:cstheme="minorEastAsia"/>
                <w:color w:val="auto"/>
                <w:spacing w:val="7"/>
                <w:sz w:val="21"/>
                <w:szCs w:val="21"/>
                <w:highlight w:val="none"/>
              </w:rPr>
              <w:t>明作业，减少环境污染和降低噪音的应对措施。措施先进、科学合理的得</w:t>
            </w:r>
            <w:r>
              <w:rPr>
                <w:rFonts w:hint="eastAsia" w:asciiTheme="minorEastAsia" w:hAnsiTheme="minorEastAsia" w:eastAsiaTheme="minorEastAsia" w:cstheme="minorEastAsia"/>
                <w:color w:val="auto"/>
                <w:spacing w:val="-31"/>
                <w:sz w:val="21"/>
                <w:szCs w:val="21"/>
                <w:highlight w:val="none"/>
              </w:rPr>
              <w:t xml:space="preserve"> </w:t>
            </w:r>
            <w:r>
              <w:rPr>
                <w:rFonts w:hint="eastAsia" w:asciiTheme="minorEastAsia" w:hAnsiTheme="minorEastAsia" w:eastAsiaTheme="minorEastAsia" w:cstheme="minorEastAsia"/>
                <w:color w:val="auto"/>
                <w:spacing w:val="7"/>
                <w:sz w:val="21"/>
                <w:szCs w:val="21"/>
                <w:highlight w:val="none"/>
              </w:rPr>
              <w:t>5</w:t>
            </w:r>
            <w:r>
              <w:rPr>
                <w:rFonts w:hint="eastAsia" w:asciiTheme="minorEastAsia" w:hAnsiTheme="minorEastAsia" w:eastAsiaTheme="minorEastAsia" w:cstheme="minorEastAsia"/>
                <w:color w:val="auto"/>
                <w:spacing w:val="-37"/>
                <w:sz w:val="21"/>
                <w:szCs w:val="21"/>
                <w:highlight w:val="none"/>
              </w:rPr>
              <w:t xml:space="preserve"> </w:t>
            </w:r>
            <w:r>
              <w:rPr>
                <w:rFonts w:hint="eastAsia" w:asciiTheme="minorEastAsia" w:hAnsiTheme="minorEastAsia" w:eastAsiaTheme="minorEastAsia" w:cstheme="minorEastAsia"/>
                <w:color w:val="auto"/>
                <w:spacing w:val="7"/>
                <w:sz w:val="21"/>
                <w:szCs w:val="21"/>
                <w:highlight w:val="none"/>
              </w:rPr>
              <w:t>分；</w:t>
            </w:r>
            <w:r>
              <w:rPr>
                <w:rFonts w:hint="eastAsia" w:asciiTheme="minorEastAsia" w:hAnsiTheme="minorEastAsia" w:eastAsiaTheme="minorEastAsia" w:cstheme="minorEastAsia"/>
                <w:color w:val="auto"/>
                <w:spacing w:val="6"/>
                <w:sz w:val="21"/>
                <w:szCs w:val="21"/>
                <w:highlight w:val="none"/>
              </w:rPr>
              <w:t>措施</w:t>
            </w:r>
            <w:r>
              <w:rPr>
                <w:rFonts w:hint="eastAsia" w:asciiTheme="minorEastAsia" w:hAnsiTheme="minorEastAsia" w:eastAsiaTheme="minorEastAsia" w:cstheme="minorEastAsia"/>
                <w:color w:val="auto"/>
                <w:spacing w:val="7"/>
                <w:sz w:val="21"/>
                <w:szCs w:val="21"/>
                <w:highlight w:val="none"/>
              </w:rPr>
              <w:t>较先进、科学较合理的得</w:t>
            </w:r>
            <w:r>
              <w:rPr>
                <w:rFonts w:hint="eastAsia" w:asciiTheme="minorEastAsia" w:hAnsiTheme="minorEastAsia" w:eastAsiaTheme="minorEastAsia" w:cstheme="minorEastAsia"/>
                <w:color w:val="auto"/>
                <w:spacing w:val="-33"/>
                <w:sz w:val="21"/>
                <w:szCs w:val="21"/>
                <w:highlight w:val="none"/>
              </w:rPr>
              <w:t xml:space="preserve"> </w:t>
            </w:r>
            <w:r>
              <w:rPr>
                <w:rFonts w:hint="eastAsia" w:asciiTheme="minorEastAsia" w:hAnsiTheme="minorEastAsia" w:eastAsiaTheme="minorEastAsia" w:cstheme="minorEastAsia"/>
                <w:color w:val="auto"/>
                <w:spacing w:val="7"/>
                <w:sz w:val="21"/>
                <w:szCs w:val="21"/>
                <w:highlight w:val="none"/>
              </w:rPr>
              <w:t>3</w:t>
            </w:r>
            <w:r>
              <w:rPr>
                <w:rFonts w:hint="eastAsia" w:asciiTheme="minorEastAsia" w:hAnsiTheme="minorEastAsia" w:eastAsiaTheme="minorEastAsia" w:cstheme="minorEastAsia"/>
                <w:color w:val="auto"/>
                <w:spacing w:val="-38"/>
                <w:sz w:val="21"/>
                <w:szCs w:val="21"/>
                <w:highlight w:val="none"/>
              </w:rPr>
              <w:t xml:space="preserve"> </w:t>
            </w:r>
            <w:r>
              <w:rPr>
                <w:rFonts w:hint="eastAsia" w:asciiTheme="minorEastAsia" w:hAnsiTheme="minorEastAsia" w:eastAsiaTheme="minorEastAsia" w:cstheme="minorEastAsia"/>
                <w:color w:val="auto"/>
                <w:spacing w:val="7"/>
                <w:sz w:val="21"/>
                <w:szCs w:val="21"/>
                <w:highlight w:val="none"/>
              </w:rPr>
              <w:t>分；一般得</w:t>
            </w:r>
            <w:r>
              <w:rPr>
                <w:rFonts w:hint="eastAsia" w:asciiTheme="minorEastAsia" w:hAnsiTheme="minorEastAsia" w:eastAsiaTheme="minorEastAsia" w:cstheme="minorEastAsia"/>
                <w:color w:val="auto"/>
                <w:spacing w:val="-22"/>
                <w:sz w:val="21"/>
                <w:szCs w:val="21"/>
                <w:highlight w:val="none"/>
              </w:rPr>
              <w:t xml:space="preserve"> </w:t>
            </w:r>
            <w:r>
              <w:rPr>
                <w:rFonts w:hint="eastAsia" w:asciiTheme="minorEastAsia" w:hAnsiTheme="minorEastAsia" w:eastAsiaTheme="minorEastAsia" w:cstheme="minorEastAsia"/>
                <w:color w:val="auto"/>
                <w:spacing w:val="7"/>
                <w:sz w:val="21"/>
                <w:szCs w:val="21"/>
                <w:highlight w:val="none"/>
              </w:rPr>
              <w:t>1</w:t>
            </w:r>
            <w:r>
              <w:rPr>
                <w:rFonts w:hint="eastAsia" w:asciiTheme="minorEastAsia" w:hAnsiTheme="minorEastAsia" w:eastAsiaTheme="minorEastAsia" w:cstheme="minorEastAsia"/>
                <w:color w:val="auto"/>
                <w:spacing w:val="-38"/>
                <w:sz w:val="21"/>
                <w:szCs w:val="21"/>
                <w:highlight w:val="none"/>
              </w:rPr>
              <w:t xml:space="preserve"> </w:t>
            </w:r>
            <w:r>
              <w:rPr>
                <w:rFonts w:hint="eastAsia" w:asciiTheme="minorEastAsia" w:hAnsiTheme="minorEastAsia" w:eastAsiaTheme="minorEastAsia" w:cstheme="minorEastAsia"/>
                <w:color w:val="auto"/>
                <w:spacing w:val="7"/>
                <w:sz w:val="21"/>
                <w:szCs w:val="21"/>
                <w:highlight w:val="none"/>
              </w:rPr>
              <w:t>分；较差或未提供不得分。</w:t>
            </w:r>
          </w:p>
        </w:tc>
      </w:tr>
      <w:tr w14:paraId="2F9B4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683" w:type="dxa"/>
            <w:vAlign w:val="top"/>
          </w:tcPr>
          <w:p w14:paraId="508FC062">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rPr>
            </w:pPr>
          </w:p>
          <w:p w14:paraId="72036C33">
            <w:pPr>
              <w:pStyle w:val="25"/>
              <w:keepNext w:val="0"/>
              <w:keepLines w:val="0"/>
              <w:pageBreakBefore w:val="0"/>
              <w:widowControl w:val="0"/>
              <w:shd w:val="clear"/>
              <w:kinsoku/>
              <w:wordWrap/>
              <w:overflowPunct/>
              <w:topLinePunct w:val="0"/>
              <w:autoSpaceDE/>
              <w:autoSpaceDN/>
              <w:bidi w:val="0"/>
              <w:adjustRightInd/>
              <w:snapToGrid/>
              <w:spacing w:before="65" w:line="240" w:lineRule="auto"/>
              <w:ind w:left="303"/>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position w:val="1"/>
                <w:sz w:val="21"/>
                <w:szCs w:val="21"/>
                <w:highlight w:val="none"/>
              </w:rPr>
              <w:t>5</w:t>
            </w:r>
          </w:p>
        </w:tc>
        <w:tc>
          <w:tcPr>
            <w:tcW w:w="1154" w:type="dxa"/>
            <w:vAlign w:val="center"/>
          </w:tcPr>
          <w:p w14:paraId="73659868">
            <w:pPr>
              <w:pStyle w:val="25"/>
              <w:keepNext w:val="0"/>
              <w:keepLines w:val="0"/>
              <w:pageBreakBefore w:val="0"/>
              <w:widowControl w:val="0"/>
              <w:shd w:val="clear"/>
              <w:kinsoku/>
              <w:wordWrap/>
              <w:overflowPunct/>
              <w:topLinePunct w:val="0"/>
              <w:autoSpaceDE/>
              <w:autoSpaceDN/>
              <w:bidi w:val="0"/>
              <w:adjustRightInd/>
              <w:snapToGrid/>
              <w:spacing w:before="36" w:line="24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lang w:val="en-US" w:eastAsia="zh-CN"/>
              </w:rPr>
              <w:t xml:space="preserve"> </w:t>
            </w:r>
            <w:r>
              <w:rPr>
                <w:rFonts w:hint="eastAsia" w:asciiTheme="minorEastAsia" w:hAnsiTheme="minorEastAsia" w:eastAsiaTheme="minorEastAsia" w:cstheme="minorEastAsia"/>
                <w:color w:val="auto"/>
                <w:spacing w:val="5"/>
                <w:sz w:val="21"/>
                <w:szCs w:val="21"/>
                <w:highlight w:val="none"/>
              </w:rPr>
              <w:t>培训方案、</w:t>
            </w:r>
          </w:p>
          <w:p w14:paraId="01748DBC">
            <w:pPr>
              <w:pStyle w:val="25"/>
              <w:keepNext w:val="0"/>
              <w:keepLines w:val="0"/>
              <w:pageBreakBefore w:val="0"/>
              <w:widowControl w:val="0"/>
              <w:shd w:val="clear"/>
              <w:kinsoku/>
              <w:wordWrap/>
              <w:overflowPunct/>
              <w:topLinePunct w:val="0"/>
              <w:autoSpaceDE/>
              <w:autoSpaceDN/>
              <w:bidi w:val="0"/>
              <w:adjustRightInd/>
              <w:snapToGrid/>
              <w:spacing w:before="23" w:line="24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售后服务</w:t>
            </w:r>
            <w:r>
              <w:rPr>
                <w:rFonts w:hint="eastAsia" w:asciiTheme="minorEastAsia" w:hAnsiTheme="minorEastAsia" w:eastAsiaTheme="minorEastAsia" w:cstheme="minorEastAsia"/>
                <w:color w:val="auto"/>
                <w:spacing w:val="6"/>
                <w:sz w:val="21"/>
                <w:szCs w:val="21"/>
                <w:highlight w:val="none"/>
              </w:rPr>
              <w:t>等方案</w:t>
            </w:r>
          </w:p>
        </w:tc>
        <w:tc>
          <w:tcPr>
            <w:tcW w:w="752" w:type="dxa"/>
            <w:vAlign w:val="top"/>
          </w:tcPr>
          <w:p w14:paraId="7EDD5FC8">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rPr>
            </w:pPr>
          </w:p>
          <w:p w14:paraId="25F297A4">
            <w:pPr>
              <w:pStyle w:val="25"/>
              <w:keepNext w:val="0"/>
              <w:keepLines w:val="0"/>
              <w:pageBreakBefore w:val="0"/>
              <w:widowControl w:val="0"/>
              <w:shd w:val="clear"/>
              <w:kinsoku/>
              <w:wordWrap/>
              <w:overflowPunct/>
              <w:topLinePunct w:val="0"/>
              <w:autoSpaceDE/>
              <w:autoSpaceDN/>
              <w:bidi w:val="0"/>
              <w:adjustRightInd/>
              <w:snapToGrid/>
              <w:spacing w:before="65" w:line="240" w:lineRule="auto"/>
              <w:ind w:left="327"/>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position w:val="1"/>
                <w:sz w:val="21"/>
                <w:szCs w:val="21"/>
                <w:highlight w:val="none"/>
              </w:rPr>
              <w:t>5</w:t>
            </w:r>
          </w:p>
        </w:tc>
        <w:tc>
          <w:tcPr>
            <w:tcW w:w="6630" w:type="dxa"/>
            <w:vAlign w:val="top"/>
          </w:tcPr>
          <w:p w14:paraId="114EADD4">
            <w:pPr>
              <w:pStyle w:val="25"/>
              <w:keepNext w:val="0"/>
              <w:keepLines w:val="0"/>
              <w:pageBreakBefore w:val="0"/>
              <w:widowControl w:val="0"/>
              <w:shd w:val="clear"/>
              <w:kinsoku/>
              <w:wordWrap/>
              <w:overflowPunct/>
              <w:topLinePunct w:val="0"/>
              <w:autoSpaceDE/>
              <w:autoSpaceDN/>
              <w:bidi w:val="0"/>
              <w:adjustRightInd/>
              <w:snapToGrid/>
              <w:spacing w:before="35" w:line="240" w:lineRule="auto"/>
              <w:ind w:left="111" w:right="109"/>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方案详细、安排合理、保障措施切实可行的得</w:t>
            </w:r>
            <w:r>
              <w:rPr>
                <w:rFonts w:hint="eastAsia" w:asciiTheme="minorEastAsia" w:hAnsiTheme="minorEastAsia" w:eastAsiaTheme="minorEastAsia" w:cstheme="minorEastAsia"/>
                <w:color w:val="auto"/>
                <w:spacing w:val="-33"/>
                <w:sz w:val="21"/>
                <w:szCs w:val="21"/>
                <w:highlight w:val="none"/>
              </w:rPr>
              <w:t xml:space="preserve"> </w:t>
            </w:r>
            <w:r>
              <w:rPr>
                <w:rFonts w:hint="eastAsia" w:asciiTheme="minorEastAsia" w:hAnsiTheme="minorEastAsia" w:eastAsiaTheme="minorEastAsia" w:cstheme="minorEastAsia"/>
                <w:color w:val="auto"/>
                <w:spacing w:val="7"/>
                <w:sz w:val="21"/>
                <w:szCs w:val="21"/>
                <w:highlight w:val="none"/>
              </w:rPr>
              <w:t>5</w:t>
            </w:r>
            <w:r>
              <w:rPr>
                <w:rFonts w:hint="eastAsia" w:asciiTheme="minorEastAsia" w:hAnsiTheme="minorEastAsia" w:eastAsiaTheme="minorEastAsia" w:cstheme="minorEastAsia"/>
                <w:color w:val="auto"/>
                <w:spacing w:val="-35"/>
                <w:sz w:val="21"/>
                <w:szCs w:val="21"/>
                <w:highlight w:val="none"/>
              </w:rPr>
              <w:t xml:space="preserve"> </w:t>
            </w:r>
            <w:r>
              <w:rPr>
                <w:rFonts w:hint="eastAsia" w:asciiTheme="minorEastAsia" w:hAnsiTheme="minorEastAsia" w:eastAsiaTheme="minorEastAsia" w:cstheme="minorEastAsia"/>
                <w:color w:val="auto"/>
                <w:spacing w:val="7"/>
                <w:sz w:val="21"/>
                <w:szCs w:val="21"/>
                <w:highlight w:val="none"/>
              </w:rPr>
              <w:t>分；方案较详细</w:t>
            </w:r>
            <w:r>
              <w:rPr>
                <w:rFonts w:hint="eastAsia" w:asciiTheme="minorEastAsia" w:hAnsiTheme="minorEastAsia" w:eastAsiaTheme="minorEastAsia" w:cstheme="minorEastAsia"/>
                <w:color w:val="auto"/>
                <w:spacing w:val="6"/>
                <w:sz w:val="21"/>
                <w:szCs w:val="21"/>
                <w:highlight w:val="none"/>
              </w:rPr>
              <w:t>、安排较合理，保障措施基本可行的得</w:t>
            </w:r>
            <w:r>
              <w:rPr>
                <w:rFonts w:hint="eastAsia" w:asciiTheme="minorEastAsia" w:hAnsiTheme="minorEastAsia" w:eastAsiaTheme="minorEastAsia" w:cstheme="minorEastAsia"/>
                <w:color w:val="auto"/>
                <w:spacing w:val="-32"/>
                <w:sz w:val="21"/>
                <w:szCs w:val="21"/>
                <w:highlight w:val="none"/>
              </w:rPr>
              <w:t xml:space="preserve"> </w:t>
            </w:r>
            <w:r>
              <w:rPr>
                <w:rFonts w:hint="eastAsia" w:asciiTheme="minorEastAsia" w:hAnsiTheme="minorEastAsia" w:eastAsiaTheme="minorEastAsia" w:cstheme="minorEastAsia"/>
                <w:color w:val="auto"/>
                <w:spacing w:val="6"/>
                <w:sz w:val="21"/>
                <w:szCs w:val="21"/>
                <w:highlight w:val="none"/>
              </w:rPr>
              <w:t>3</w:t>
            </w:r>
            <w:r>
              <w:rPr>
                <w:rFonts w:hint="eastAsia" w:asciiTheme="minorEastAsia" w:hAnsiTheme="minorEastAsia" w:eastAsiaTheme="minorEastAsia" w:cstheme="minorEastAsia"/>
                <w:color w:val="auto"/>
                <w:spacing w:val="-38"/>
                <w:sz w:val="21"/>
                <w:szCs w:val="21"/>
                <w:highlight w:val="none"/>
              </w:rPr>
              <w:t xml:space="preserve"> </w:t>
            </w:r>
            <w:r>
              <w:rPr>
                <w:rFonts w:hint="eastAsia" w:asciiTheme="minorEastAsia" w:hAnsiTheme="minorEastAsia" w:eastAsiaTheme="minorEastAsia" w:cstheme="minorEastAsia"/>
                <w:color w:val="auto"/>
                <w:spacing w:val="6"/>
                <w:sz w:val="21"/>
                <w:szCs w:val="21"/>
                <w:highlight w:val="none"/>
              </w:rPr>
              <w:t>分；方案一般</w:t>
            </w:r>
            <w:r>
              <w:rPr>
                <w:rFonts w:hint="eastAsia" w:asciiTheme="minorEastAsia" w:hAnsiTheme="minorEastAsia" w:eastAsiaTheme="minorEastAsia" w:cstheme="minorEastAsia"/>
                <w:color w:val="auto"/>
                <w:spacing w:val="5"/>
                <w:sz w:val="21"/>
                <w:szCs w:val="21"/>
                <w:highlight w:val="none"/>
              </w:rPr>
              <w:t>得</w:t>
            </w:r>
            <w:r>
              <w:rPr>
                <w:rFonts w:hint="eastAsia" w:asciiTheme="minorEastAsia" w:hAnsiTheme="minorEastAsia" w:eastAsiaTheme="minorEastAsia" w:cstheme="minorEastAsia"/>
                <w:color w:val="auto"/>
                <w:spacing w:val="-22"/>
                <w:sz w:val="21"/>
                <w:szCs w:val="21"/>
                <w:highlight w:val="none"/>
              </w:rPr>
              <w:t xml:space="preserve"> </w:t>
            </w:r>
            <w:r>
              <w:rPr>
                <w:rFonts w:hint="eastAsia" w:asciiTheme="minorEastAsia" w:hAnsiTheme="minorEastAsia" w:eastAsiaTheme="minorEastAsia" w:cstheme="minorEastAsia"/>
                <w:color w:val="auto"/>
                <w:spacing w:val="5"/>
                <w:sz w:val="21"/>
                <w:szCs w:val="21"/>
                <w:highlight w:val="none"/>
              </w:rPr>
              <w:t>1</w:t>
            </w:r>
            <w:r>
              <w:rPr>
                <w:rFonts w:hint="eastAsia" w:asciiTheme="minorEastAsia" w:hAnsiTheme="minorEastAsia" w:eastAsiaTheme="minorEastAsia" w:cstheme="minorEastAsia"/>
                <w:color w:val="auto"/>
                <w:spacing w:val="-38"/>
                <w:sz w:val="21"/>
                <w:szCs w:val="21"/>
                <w:highlight w:val="none"/>
              </w:rPr>
              <w:t xml:space="preserve"> </w:t>
            </w:r>
            <w:r>
              <w:rPr>
                <w:rFonts w:hint="eastAsia" w:asciiTheme="minorEastAsia" w:hAnsiTheme="minorEastAsia" w:eastAsiaTheme="minorEastAsia" w:cstheme="minorEastAsia"/>
                <w:color w:val="auto"/>
                <w:spacing w:val="5"/>
                <w:sz w:val="21"/>
                <w:szCs w:val="21"/>
                <w:highlight w:val="none"/>
              </w:rPr>
              <w:t>分；较差或未提供不得分。</w:t>
            </w:r>
          </w:p>
        </w:tc>
      </w:tr>
    </w:tbl>
    <w:p w14:paraId="79D8FCC0">
      <w:pPr>
        <w:pStyle w:val="11"/>
        <w:shd w:val="clear"/>
        <w:spacing w:before="0" w:beforeAutospacing="0" w:after="0" w:afterAutospacing="0"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、定标办法</w:t>
      </w:r>
    </w:p>
    <w:p w14:paraId="58AB03AA">
      <w:pPr>
        <w:pStyle w:val="11"/>
        <w:shd w:val="clear"/>
        <w:spacing w:before="0" w:beforeAutospacing="0" w:after="0" w:afterAutospacing="0"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（1）以上得分最高者为第一中标候选人；若得分相同，则选择其中投标报价低者为中标候选人；若得分相同，投标报价也相同，当场按签到顺序抽签确定中标候选人。</w:t>
      </w:r>
    </w:p>
    <w:p w14:paraId="164E1C15">
      <w:pPr>
        <w:shd w:val="clear"/>
        <w:autoSpaceDE w:val="0"/>
        <w:autoSpaceDN w:val="0"/>
        <w:spacing w:line="560" w:lineRule="exact"/>
        <w:ind w:firstLine="640"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2）在评标结束前，评标委员会应在“信用中国”、中国执行信息公开网网站上对拟推荐为“中标候选人”的信用情况进行查询。投标人、项目负责人及其联合体中任何一个成员正被列为失信被执行人等情形的，评标委员会不得推荐为“中标候选人”，取消拟推荐为“中标候选人”资格后，评标委员会应按评标排名进行依次递补。</w:t>
      </w:r>
    </w:p>
    <w:p w14:paraId="15C6BC55">
      <w:pPr>
        <w:shd w:val="clear"/>
        <w:autoSpaceDE w:val="0"/>
        <w:autoSpaceDN w:val="0"/>
        <w:spacing w:line="560" w:lineRule="exact"/>
        <w:ind w:firstLine="643"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注意事项：</w:t>
      </w:r>
    </w:p>
    <w:p w14:paraId="38F28524">
      <w:pPr>
        <w:shd w:val="clear"/>
        <w:autoSpaceDE w:val="0"/>
        <w:autoSpaceDN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１．一旦发现中标候选单位的投标建造师已有在建或已另有工程中标的，则取消其中标候选人资格，同时按相关法律法规处罚。 </w:t>
      </w:r>
    </w:p>
    <w:p w14:paraId="2FA8DA08">
      <w:pPr>
        <w:shd w:val="clear"/>
        <w:autoSpaceDE w:val="0"/>
        <w:autoSpaceDN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２．一旦发现中标单位存在非法转包、转让、挂靠等行为的， 将依法进行处理 ，给招标人造成损失的，依法承担赔偿责任。 </w:t>
      </w:r>
    </w:p>
    <w:p w14:paraId="2DB79A86">
      <w:pPr>
        <w:shd w:val="clear"/>
        <w:tabs>
          <w:tab w:val="left" w:pos="540"/>
          <w:tab w:val="left" w:pos="720"/>
          <w:tab w:val="left" w:pos="900"/>
          <w:tab w:val="left" w:pos="1080"/>
        </w:tabs>
        <w:spacing w:line="560" w:lineRule="exact"/>
        <w:ind w:firstLine="640" w:firstLineChars="200"/>
        <w:rPr>
          <w:rFonts w:hint="default" w:ascii="仿宋_GB2312" w:hAnsi="仿宋_GB2312" w:eastAsia="仿宋_GB2312" w:cs="仿宋_GB2312"/>
          <w:b/>
          <w:color w:val="auto"/>
          <w:sz w:val="32"/>
          <w:szCs w:val="32"/>
          <w:highlight w:val="none"/>
          <w:lang w:val="en-US" w:eastAsia="zh-CN"/>
        </w:rPr>
        <w:sectPr>
          <w:footerReference r:id="rId6" w:type="first"/>
          <w:headerReference r:id="rId3" w:type="default"/>
          <w:footerReference r:id="rId4" w:type="default"/>
          <w:footerReference r:id="rId5" w:type="even"/>
          <w:pgSz w:w="11906" w:h="16838"/>
          <w:pgMar w:top="1928" w:right="1361" w:bottom="2155" w:left="1474" w:header="851" w:footer="992" w:gutter="0"/>
          <w:pgNumType w:fmt="numberInDash"/>
          <w:cols w:space="720" w:num="1"/>
          <w:titlePg/>
          <w:docGrid w:type="lines" w:linePitch="312" w:charSpace="0"/>
        </w:sectPr>
      </w:pPr>
      <w:r>
        <w:rPr>
          <w:rFonts w:hint="eastAsia" w:ascii="仿宋_GB2312" w:hAnsi="仿宋_GB2312" w:eastAsia="仿宋_GB2312" w:cs="仿宋_GB2312"/>
          <w:color w:val="auto"/>
          <w:sz w:val="32"/>
          <w:szCs w:val="32"/>
          <w:highlight w:val="none"/>
        </w:rPr>
        <w:t>３．本工程招标公告中的评标细则与招标文件中的评标细则不一致时，以招标公告中的评标细则为准。</w:t>
      </w:r>
    </w:p>
    <w:p w14:paraId="5B767DBD">
      <w:pPr>
        <w:shd w:val="clear"/>
        <w:autoSpaceDE w:val="0"/>
        <w:adjustRightInd w:val="0"/>
        <w:snapToGrid w:val="0"/>
        <w:spacing w:line="560" w:lineRule="exact"/>
        <w:jc w:val="left"/>
        <w:rPr>
          <w:rFonts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附件3</w:t>
      </w:r>
    </w:p>
    <w:p w14:paraId="0602E4BD">
      <w:pPr>
        <w:shd w:val="clear"/>
        <w:tabs>
          <w:tab w:val="left" w:pos="0"/>
        </w:tabs>
        <w:spacing w:line="560" w:lineRule="exact"/>
        <w:ind w:firstLine="643" w:firstLineChars="200"/>
        <w:jc w:val="center"/>
        <w:rPr>
          <w:rFonts w:ascii="仿宋_GB2312" w:hAnsi="仿宋_GB2312" w:eastAsia="仿宋_GB2312" w:cs="仿宋_GB2312"/>
          <w:b/>
          <w:color w:val="auto"/>
          <w:sz w:val="32"/>
          <w:szCs w:val="32"/>
          <w:highlight w:val="none"/>
        </w:rPr>
      </w:pPr>
    </w:p>
    <w:p w14:paraId="6A66AC67">
      <w:pPr>
        <w:shd w:val="clear"/>
        <w:autoSpaceDE w:val="0"/>
        <w:spacing w:line="560" w:lineRule="exact"/>
        <w:ind w:firstLine="880" w:firstLineChars="200"/>
        <w:jc w:val="center"/>
        <w:outlineLvl w:val="0"/>
        <w:rPr>
          <w:rFonts w:ascii="方正小标宋简体" w:eastAsia="方正小标宋简体" w:cs="方正小标宋简体"/>
          <w:bCs/>
          <w:color w:val="auto"/>
          <w:kern w:val="44"/>
          <w:sz w:val="44"/>
          <w:szCs w:val="44"/>
          <w:highlight w:val="none"/>
          <w:lang w:bidi="ar"/>
        </w:rPr>
      </w:pPr>
      <w:r>
        <w:rPr>
          <w:rFonts w:hint="eastAsia" w:ascii="方正小标宋简体" w:eastAsia="方正小标宋简体" w:cs="方正小标宋简体"/>
          <w:bCs/>
          <w:color w:val="auto"/>
          <w:kern w:val="44"/>
          <w:sz w:val="44"/>
          <w:szCs w:val="44"/>
          <w:highlight w:val="none"/>
          <w:lang w:bidi="ar"/>
        </w:rPr>
        <w:t>法定代表人资格书</w:t>
      </w:r>
    </w:p>
    <w:p w14:paraId="349F3E56">
      <w:pPr>
        <w:pStyle w:val="7"/>
        <w:shd w:val="clear"/>
        <w:adjustRightInd w:val="0"/>
        <w:snapToGri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单位名称：</w:t>
      </w:r>
    </w:p>
    <w:p w14:paraId="54619235">
      <w:pPr>
        <w:pStyle w:val="7"/>
        <w:shd w:val="clear"/>
        <w:adjustRightInd w:val="0"/>
        <w:snapToGri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地址：</w:t>
      </w:r>
    </w:p>
    <w:p w14:paraId="5FD96B10">
      <w:pPr>
        <w:pStyle w:val="7"/>
        <w:shd w:val="clear"/>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姓名：             性别：          年龄：        </w:t>
      </w:r>
    </w:p>
    <w:p w14:paraId="5B8C21AB">
      <w:pPr>
        <w:pStyle w:val="7"/>
        <w:shd w:val="clear"/>
        <w:adjustRightInd w:val="0"/>
        <w:snapToGrid w:val="0"/>
        <w:spacing w:line="56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职务：</w:t>
      </w:r>
      <w:r>
        <w:rPr>
          <w:rFonts w:hint="eastAsia" w:ascii="仿宋_GB2312" w:hAnsi="仿宋_GB2312" w:eastAsia="仿宋_GB2312" w:cs="仿宋_GB2312"/>
          <w:color w:val="auto"/>
          <w:sz w:val="32"/>
          <w:szCs w:val="32"/>
          <w:highlight w:val="none"/>
          <w:lang w:val="en-US" w:eastAsia="zh-CN"/>
        </w:rPr>
        <w:t xml:space="preserve">       联系方式：</w:t>
      </w:r>
    </w:p>
    <w:p w14:paraId="3FB9C0FF">
      <w:pPr>
        <w:pStyle w:val="7"/>
        <w:shd w:val="clear"/>
        <w:adjustRightInd w:val="0"/>
        <w:snapToGri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系</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的法定代表人。为施工、竣工和保修</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的工程，签署上述工程的报名材料、资审材料、投标文件、进行合同谈判、签署合同和处理与之有关的一切事务。</w:t>
      </w:r>
    </w:p>
    <w:p w14:paraId="05B0F218">
      <w:pPr>
        <w:pStyle w:val="7"/>
        <w:shd w:val="clear"/>
        <w:adjustRightInd w:val="0"/>
        <w:snapToGri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特此证明。</w:t>
      </w:r>
    </w:p>
    <w:p w14:paraId="13718F69">
      <w:pPr>
        <w:pStyle w:val="7"/>
        <w:shd w:val="clear"/>
        <w:adjustRightInd w:val="0"/>
        <w:snapToGrid w:val="0"/>
        <w:spacing w:line="560" w:lineRule="exact"/>
        <w:ind w:firstLine="640" w:firstLineChars="200"/>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投标人：(盖章)</w:t>
      </w:r>
    </w:p>
    <w:p w14:paraId="09281645">
      <w:pPr>
        <w:pStyle w:val="7"/>
        <w:shd w:val="clear"/>
        <w:adjustRightInd w:val="0"/>
        <w:snapToGrid w:val="0"/>
        <w:spacing w:line="560" w:lineRule="exact"/>
        <w:ind w:firstLine="640" w:firstLineChars="200"/>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日期：</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年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p>
    <w:p w14:paraId="3268B861">
      <w:pPr>
        <w:shd w:val="clear"/>
        <w:spacing w:line="560" w:lineRule="exact"/>
        <w:ind w:firstLine="640" w:firstLineChars="200"/>
        <w:rPr>
          <w:rFonts w:ascii="仿宋_GB2312" w:hAnsi="仿宋_GB2312" w:eastAsia="仿宋_GB2312" w:cs="仿宋_GB2312"/>
          <w:color w:val="auto"/>
          <w:sz w:val="32"/>
          <w:szCs w:val="32"/>
          <w:highlight w:val="none"/>
        </w:rPr>
      </w:pPr>
    </w:p>
    <w:p w14:paraId="038FCD75">
      <w:pPr>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231140</wp:posOffset>
                </wp:positionH>
                <wp:positionV relativeFrom="paragraph">
                  <wp:posOffset>258445</wp:posOffset>
                </wp:positionV>
                <wp:extent cx="4933950" cy="2882900"/>
                <wp:effectExtent l="4445" t="4445" r="14605" b="8255"/>
                <wp:wrapNone/>
                <wp:docPr id="4" name="文本框 4"/>
                <wp:cNvGraphicFramePr/>
                <a:graphic xmlns:a="http://schemas.openxmlformats.org/drawingml/2006/main">
                  <a:graphicData uri="http://schemas.microsoft.com/office/word/2010/wordprocessingShape">
                    <wps:wsp>
                      <wps:cNvSpPr txBox="1"/>
                      <wps:spPr>
                        <a:xfrm>
                          <a:off x="0" y="0"/>
                          <a:ext cx="4933950" cy="2882900"/>
                        </a:xfrm>
                        <a:prstGeom prst="rect">
                          <a:avLst/>
                        </a:prstGeom>
                        <a:noFill/>
                        <a:ln w="9525" cap="flat" cmpd="sng">
                          <a:solidFill>
                            <a:srgbClr val="000000"/>
                          </a:solidFill>
                          <a:prstDash val="solid"/>
                          <a:miter/>
                          <a:headEnd type="none" w="med" len="med"/>
                          <a:tailEnd type="none" w="med" len="med"/>
                        </a:ln>
                        <a:effectLst/>
                      </wps:spPr>
                      <wps:txbx>
                        <w:txbxContent>
                          <w:p w14:paraId="25DDC4F1">
                            <w:pPr>
                              <w:rPr>
                                <w:b/>
                              </w:rPr>
                            </w:pPr>
                            <w:r>
                              <w:rPr>
                                <w:rFonts w:hint="eastAsia"/>
                                <w:b/>
                              </w:rPr>
                              <w:t>（此处为法定代表人身份证复印件粘贴处，未提供复印件的视为无效身份证明）</w:t>
                            </w:r>
                          </w:p>
                          <w:p w14:paraId="5BE60997"/>
                        </w:txbxContent>
                      </wps:txbx>
                      <wps:bodyPr upright="1"/>
                    </wps:wsp>
                  </a:graphicData>
                </a:graphic>
              </wp:anchor>
            </w:drawing>
          </mc:Choice>
          <mc:Fallback>
            <w:pict>
              <v:shape id="_x0000_s1026" o:spid="_x0000_s1026" o:spt="202" type="#_x0000_t202" style="position:absolute;left:0pt;margin-left:18.2pt;margin-top:20.35pt;height:227pt;width:388.5pt;z-index:251659264;mso-width-relative:page;mso-height-relative:page;" filled="f" stroked="t" coordsize="21600,21600" o:gfxdata="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6mJ731gAAAAkBAAAPAAAAAAAAAAEAIAAA&#10;ACIAAABkcnMvZG93bnJldi54bWxQSwECFAAUAAAACACHTuJAGUz52A4CAAAcBAAADgAAAAAAAAAB&#10;ACAAAAAlAQAAZHJzL2Uyb0RvYy54bWxQSwUGAAAAAAYABgBZAQAApQUAAAAA&#10;">
                <v:fill on="f" focussize="0,0"/>
                <v:stroke color="#000000" joinstyle="miter"/>
                <v:imagedata o:title=""/>
                <o:lock v:ext="edit" aspectratio="f"/>
                <v:textbox>
                  <w:txbxContent>
                    <w:p w14:paraId="25DDC4F1">
                      <w:pPr>
                        <w:rPr>
                          <w:b/>
                        </w:rPr>
                      </w:pPr>
                      <w:r>
                        <w:rPr>
                          <w:rFonts w:hint="eastAsia"/>
                          <w:b/>
                        </w:rPr>
                        <w:t>（此处为法定代表人身份证复印件粘贴处，未提供复印件的视为无效身份证明）</w:t>
                      </w:r>
                    </w:p>
                    <w:p w14:paraId="5BE60997"/>
                  </w:txbxContent>
                </v:textbox>
              </v:shape>
            </w:pict>
          </mc:Fallback>
        </mc:AlternateContent>
      </w:r>
    </w:p>
    <w:p w14:paraId="5F8E926D">
      <w:pPr>
        <w:shd w:val="clear"/>
        <w:spacing w:line="560" w:lineRule="exact"/>
        <w:ind w:firstLine="640" w:firstLineChars="200"/>
        <w:rPr>
          <w:rFonts w:ascii="仿宋_GB2312" w:hAnsi="仿宋_GB2312" w:eastAsia="仿宋_GB2312" w:cs="仿宋_GB2312"/>
          <w:color w:val="auto"/>
          <w:sz w:val="32"/>
          <w:szCs w:val="32"/>
          <w:highlight w:val="none"/>
        </w:rPr>
      </w:pPr>
    </w:p>
    <w:p w14:paraId="16DFE471">
      <w:pPr>
        <w:shd w:val="clear"/>
        <w:spacing w:line="560" w:lineRule="exact"/>
        <w:ind w:firstLine="640" w:firstLineChars="200"/>
        <w:rPr>
          <w:rFonts w:ascii="仿宋_GB2312" w:hAnsi="仿宋_GB2312" w:eastAsia="仿宋_GB2312" w:cs="仿宋_GB2312"/>
          <w:color w:val="auto"/>
          <w:sz w:val="32"/>
          <w:szCs w:val="32"/>
          <w:highlight w:val="none"/>
        </w:rPr>
      </w:pPr>
    </w:p>
    <w:p w14:paraId="32F84C0B">
      <w:pPr>
        <w:shd w:val="clear"/>
        <w:spacing w:line="560" w:lineRule="exact"/>
        <w:ind w:firstLine="640" w:firstLineChars="200"/>
        <w:rPr>
          <w:rFonts w:ascii="仿宋_GB2312" w:hAnsi="仿宋_GB2312" w:eastAsia="仿宋_GB2312" w:cs="仿宋_GB2312"/>
          <w:color w:val="auto"/>
          <w:sz w:val="32"/>
          <w:szCs w:val="32"/>
          <w:highlight w:val="none"/>
        </w:rPr>
      </w:pPr>
    </w:p>
    <w:p w14:paraId="39B71042">
      <w:pPr>
        <w:shd w:val="clear"/>
        <w:spacing w:line="560" w:lineRule="exact"/>
        <w:ind w:firstLine="640" w:firstLineChars="200"/>
        <w:rPr>
          <w:rFonts w:ascii="仿宋_GB2312" w:hAnsi="仿宋_GB2312" w:eastAsia="仿宋_GB2312" w:cs="仿宋_GB2312"/>
          <w:color w:val="auto"/>
          <w:sz w:val="32"/>
          <w:szCs w:val="32"/>
          <w:highlight w:val="none"/>
        </w:rPr>
      </w:pPr>
    </w:p>
    <w:p w14:paraId="25FDD985">
      <w:pPr>
        <w:shd w:val="clear"/>
        <w:spacing w:line="560" w:lineRule="exact"/>
        <w:ind w:firstLine="640" w:firstLineChars="200"/>
        <w:rPr>
          <w:rFonts w:ascii="仿宋_GB2312" w:hAnsi="仿宋_GB2312" w:eastAsia="仿宋_GB2312" w:cs="仿宋_GB2312"/>
          <w:color w:val="auto"/>
          <w:sz w:val="32"/>
          <w:szCs w:val="32"/>
          <w:highlight w:val="none"/>
        </w:rPr>
      </w:pPr>
    </w:p>
    <w:p w14:paraId="566ADAD0">
      <w:pPr>
        <w:shd w:val="clear"/>
        <w:tabs>
          <w:tab w:val="left" w:pos="0"/>
        </w:tabs>
        <w:spacing w:line="560" w:lineRule="exact"/>
        <w:ind w:firstLine="643" w:firstLineChars="200"/>
        <w:jc w:val="center"/>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br w:type="page"/>
      </w:r>
      <w:r>
        <w:rPr>
          <w:rFonts w:hint="eastAsia" w:ascii="方正小标宋简体" w:eastAsia="方正小标宋简体" w:cs="方正小标宋简体"/>
          <w:bCs/>
          <w:color w:val="auto"/>
          <w:kern w:val="44"/>
          <w:sz w:val="44"/>
          <w:szCs w:val="44"/>
          <w:highlight w:val="none"/>
          <w:lang w:bidi="ar"/>
        </w:rPr>
        <w:t>授权委托书</w:t>
      </w:r>
    </w:p>
    <w:p w14:paraId="1179F3D5">
      <w:pPr>
        <w:shd w:val="clear"/>
        <w:tabs>
          <w:tab w:val="left" w:pos="0"/>
        </w:tabs>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本授权委托书声明：本人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（姓名）系</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（投标人名称）的法定代表人，现授权委托</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（单位名称）的</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（姓名）为我公司代理人，参加</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（招标人）的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工程的投标活动。代理人在报名、资审、开标、评标、合同谈判过程中所签署的一切文件和处理与之有关的一切事务，我均予以承认。</w:t>
      </w:r>
    </w:p>
    <w:p w14:paraId="134BBBE5">
      <w:pPr>
        <w:shd w:val="clear"/>
        <w:tabs>
          <w:tab w:val="left" w:pos="0"/>
        </w:tabs>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代理人无转委权。特此委托。</w:t>
      </w:r>
    </w:p>
    <w:p w14:paraId="4FBCAD6A">
      <w:pPr>
        <w:shd w:val="clear"/>
        <w:tabs>
          <w:tab w:val="left" w:pos="0"/>
        </w:tabs>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代理人：     性别：    出生日期：</w:t>
      </w:r>
    </w:p>
    <w:p w14:paraId="23472C09">
      <w:pPr>
        <w:shd w:val="clear"/>
        <w:tabs>
          <w:tab w:val="left" w:pos="0"/>
        </w:tabs>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单位：       部门：    职务：</w:t>
      </w:r>
    </w:p>
    <w:p w14:paraId="27F95901">
      <w:pPr>
        <w:shd w:val="clear"/>
        <w:tabs>
          <w:tab w:val="left" w:pos="0"/>
        </w:tabs>
        <w:spacing w:line="56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联系方式：</w:t>
      </w:r>
    </w:p>
    <w:p w14:paraId="5F3B0CA9">
      <w:pPr>
        <w:shd w:val="clear"/>
        <w:tabs>
          <w:tab w:val="left" w:pos="0"/>
        </w:tabs>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投标人：（盖章）</w:t>
      </w:r>
    </w:p>
    <w:p w14:paraId="30ECEF86">
      <w:pPr>
        <w:shd w:val="clear"/>
        <w:tabs>
          <w:tab w:val="left" w:pos="0"/>
        </w:tabs>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法定代表人：（签字或盖章）</w:t>
      </w:r>
    </w:p>
    <w:p w14:paraId="5B6F570D">
      <w:pPr>
        <w:shd w:val="clear"/>
        <w:spacing w:line="560" w:lineRule="exact"/>
        <w:ind w:firstLine="640" w:firstLineChars="200"/>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日期：</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p>
    <w:p w14:paraId="1871CED7">
      <w:pPr>
        <w:shd w:val="clear"/>
        <w:spacing w:line="560" w:lineRule="exact"/>
        <w:ind w:firstLine="640" w:firstLineChars="200"/>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342265</wp:posOffset>
                </wp:positionH>
                <wp:positionV relativeFrom="paragraph">
                  <wp:posOffset>196850</wp:posOffset>
                </wp:positionV>
                <wp:extent cx="4933950" cy="2330450"/>
                <wp:effectExtent l="4445" t="4445" r="14605" b="12065"/>
                <wp:wrapNone/>
                <wp:docPr id="5" name="文本框 5"/>
                <wp:cNvGraphicFramePr/>
                <a:graphic xmlns:a="http://schemas.openxmlformats.org/drawingml/2006/main">
                  <a:graphicData uri="http://schemas.microsoft.com/office/word/2010/wordprocessingShape">
                    <wps:wsp>
                      <wps:cNvSpPr txBox="1"/>
                      <wps:spPr>
                        <a:xfrm>
                          <a:off x="0" y="0"/>
                          <a:ext cx="4933950" cy="2330450"/>
                        </a:xfrm>
                        <a:prstGeom prst="rect">
                          <a:avLst/>
                        </a:prstGeom>
                        <a:noFill/>
                        <a:ln w="9525" cap="flat" cmpd="sng">
                          <a:solidFill>
                            <a:srgbClr val="000000"/>
                          </a:solidFill>
                          <a:prstDash val="solid"/>
                          <a:miter/>
                          <a:headEnd type="none" w="med" len="med"/>
                          <a:tailEnd type="none" w="med" len="med"/>
                        </a:ln>
                        <a:effectLst/>
                      </wps:spPr>
                      <wps:txbx>
                        <w:txbxContent>
                          <w:p w14:paraId="007CD6CC">
                            <w:pPr>
                              <w:rPr>
                                <w:b/>
                              </w:rPr>
                            </w:pPr>
                            <w:r>
                              <w:rPr>
                                <w:rFonts w:hint="eastAsia"/>
                                <w:b/>
                              </w:rPr>
                              <w:t>（此处为被委托人身份证复印件粘贴处，未提供复印件的视为无效身份证明）</w:t>
                            </w:r>
                          </w:p>
                          <w:p w14:paraId="777FD8F7"/>
                        </w:txbxContent>
                      </wps:txbx>
                      <wps:bodyPr upright="1"/>
                    </wps:wsp>
                  </a:graphicData>
                </a:graphic>
              </wp:anchor>
            </w:drawing>
          </mc:Choice>
          <mc:Fallback>
            <w:pict>
              <v:shape id="_x0000_s1026" o:spid="_x0000_s1026" o:spt="202" type="#_x0000_t202" style="position:absolute;left:0pt;margin-left:26.95pt;margin-top:15.5pt;height:183.5pt;width:388.5pt;z-index:251660288;mso-width-relative:page;mso-height-relative:page;" filled="f" stroked="t" coordsize="21600,21600" o:gfxdata="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&#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3gffzTAAAACQEAAA8AAAAAAAAAAQAgAAAAIgAAAGRy&#10;cy9kb3ducmV2LnhtbFBLAQIUABQAAAAIAIdO4kDQ6uo9CgIAABwEAAAOAAAAAAAAAAEAIAAAACIB&#10;AABkcnMvZTJvRG9jLnhtbFBLBQYAAAAABgAGAFkBAACeBQAAAAA=&#10;">
                <v:fill on="f" focussize="0,0"/>
                <v:stroke color="#000000" joinstyle="miter"/>
                <v:imagedata o:title=""/>
                <o:lock v:ext="edit" aspectratio="f"/>
                <v:textbox>
                  <w:txbxContent>
                    <w:p w14:paraId="007CD6CC">
                      <w:pPr>
                        <w:rPr>
                          <w:b/>
                        </w:rPr>
                      </w:pPr>
                      <w:r>
                        <w:rPr>
                          <w:rFonts w:hint="eastAsia"/>
                          <w:b/>
                        </w:rPr>
                        <w:t>（此处为被委托人身份证复印件粘贴处，未提供复印件的视为无效身份证明）</w:t>
                      </w:r>
                    </w:p>
                    <w:p w14:paraId="777FD8F7"/>
                  </w:txbxContent>
                </v:textbox>
              </v:shape>
            </w:pict>
          </mc:Fallback>
        </mc:AlternateContent>
      </w:r>
    </w:p>
    <w:p w14:paraId="6E8F3CB9">
      <w:pPr>
        <w:shd w:val="clear"/>
        <w:spacing w:line="560" w:lineRule="exact"/>
        <w:ind w:firstLine="640" w:firstLineChars="200"/>
        <w:jc w:val="center"/>
        <w:rPr>
          <w:rFonts w:ascii="仿宋_GB2312" w:hAnsi="仿宋_GB2312" w:eastAsia="仿宋_GB2312" w:cs="仿宋_GB2312"/>
          <w:color w:val="auto"/>
          <w:sz w:val="32"/>
          <w:szCs w:val="32"/>
          <w:highlight w:val="none"/>
        </w:rPr>
      </w:pPr>
    </w:p>
    <w:p w14:paraId="1D9A04AF">
      <w:pPr>
        <w:shd w:val="clear"/>
        <w:spacing w:line="560" w:lineRule="exact"/>
        <w:ind w:firstLine="640" w:firstLineChars="200"/>
        <w:jc w:val="center"/>
        <w:rPr>
          <w:rFonts w:ascii="仿宋_GB2312" w:hAnsi="仿宋_GB2312" w:eastAsia="仿宋_GB2312" w:cs="仿宋_GB2312"/>
          <w:color w:val="auto"/>
          <w:sz w:val="32"/>
          <w:szCs w:val="32"/>
          <w:highlight w:val="none"/>
        </w:rPr>
      </w:pPr>
    </w:p>
    <w:p w14:paraId="5F2B8F52">
      <w:pPr>
        <w:shd w:val="clear"/>
        <w:spacing w:line="560" w:lineRule="exact"/>
        <w:ind w:firstLine="640" w:firstLineChars="200"/>
        <w:jc w:val="center"/>
        <w:rPr>
          <w:rFonts w:ascii="仿宋_GB2312" w:hAnsi="仿宋_GB2312" w:eastAsia="仿宋_GB2312" w:cs="仿宋_GB2312"/>
          <w:color w:val="auto"/>
          <w:sz w:val="32"/>
          <w:szCs w:val="32"/>
          <w:highlight w:val="none"/>
        </w:rPr>
      </w:pPr>
    </w:p>
    <w:p w14:paraId="1FC772D2">
      <w:pPr>
        <w:shd w:val="clear"/>
        <w:spacing w:line="560" w:lineRule="exact"/>
        <w:ind w:firstLine="640" w:firstLineChars="200"/>
        <w:jc w:val="center"/>
        <w:rPr>
          <w:rFonts w:ascii="仿宋_GB2312" w:hAnsi="仿宋_GB2312" w:eastAsia="仿宋_GB2312" w:cs="仿宋_GB2312"/>
          <w:color w:val="auto"/>
          <w:sz w:val="32"/>
          <w:szCs w:val="32"/>
          <w:highlight w:val="none"/>
        </w:rPr>
      </w:pPr>
    </w:p>
    <w:p w14:paraId="4381A203">
      <w:pPr>
        <w:shd w:val="clear"/>
        <w:spacing w:line="560" w:lineRule="exact"/>
        <w:ind w:firstLine="640" w:firstLineChars="200"/>
        <w:jc w:val="center"/>
        <w:rPr>
          <w:rFonts w:ascii="仿宋_GB2312" w:hAnsi="仿宋_GB2312" w:eastAsia="仿宋_GB2312" w:cs="仿宋_GB2312"/>
          <w:color w:val="auto"/>
          <w:sz w:val="32"/>
          <w:szCs w:val="32"/>
          <w:highlight w:val="none"/>
        </w:rPr>
      </w:pPr>
    </w:p>
    <w:p w14:paraId="186F1E8D">
      <w:pPr>
        <w:shd w:val="clear"/>
        <w:tabs>
          <w:tab w:val="left" w:pos="0"/>
          <w:tab w:val="left" w:pos="993"/>
          <w:tab w:val="left" w:pos="1134"/>
        </w:tabs>
        <w:adjustRightInd w:val="0"/>
        <w:snapToGrid w:val="0"/>
        <w:spacing w:line="560" w:lineRule="exact"/>
        <w:ind w:firstLine="643" w:firstLineChars="200"/>
        <w:rPr>
          <w:rFonts w:ascii="仿宋_GB2312" w:hAnsi="仿宋_GB2312" w:eastAsia="仿宋_GB2312" w:cs="仿宋_GB2312"/>
          <w:b/>
          <w:color w:val="auto"/>
          <w:sz w:val="32"/>
          <w:szCs w:val="32"/>
          <w:highlight w:val="none"/>
        </w:rPr>
      </w:pPr>
    </w:p>
    <w:p w14:paraId="38C49837">
      <w:pPr>
        <w:shd w:val="clear"/>
        <w:rPr>
          <w:rFonts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br w:type="page"/>
      </w:r>
    </w:p>
    <w:p w14:paraId="434E0EBC">
      <w:pPr>
        <w:shd w:val="clear"/>
        <w:autoSpaceDE w:val="0"/>
        <w:adjustRightInd w:val="0"/>
        <w:snapToGrid w:val="0"/>
        <w:spacing w:line="560" w:lineRule="exact"/>
        <w:jc w:val="left"/>
        <w:rPr>
          <w:rFonts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附件4</w:t>
      </w:r>
    </w:p>
    <w:p w14:paraId="794E2BF1">
      <w:pPr>
        <w:shd w:val="clear"/>
        <w:autoSpaceDE w:val="0"/>
        <w:spacing w:line="560" w:lineRule="exact"/>
        <w:ind w:firstLine="880" w:firstLineChars="200"/>
        <w:jc w:val="center"/>
        <w:outlineLvl w:val="0"/>
        <w:rPr>
          <w:rFonts w:ascii="方正小标宋简体" w:eastAsia="方正小标宋简体" w:cs="方正小标宋简体"/>
          <w:bCs/>
          <w:color w:val="auto"/>
          <w:kern w:val="44"/>
          <w:sz w:val="44"/>
          <w:szCs w:val="44"/>
          <w:highlight w:val="none"/>
          <w:lang w:bidi="ar"/>
        </w:rPr>
      </w:pPr>
      <w:bookmarkStart w:id="6" w:name="OLE_LINK1"/>
      <w:r>
        <w:rPr>
          <w:rFonts w:hint="eastAsia" w:ascii="方正小标宋简体" w:eastAsia="方正小标宋简体" w:cs="方正小标宋简体"/>
          <w:bCs/>
          <w:color w:val="auto"/>
          <w:kern w:val="44"/>
          <w:sz w:val="44"/>
          <w:szCs w:val="44"/>
          <w:highlight w:val="none"/>
          <w:lang w:bidi="ar"/>
        </w:rPr>
        <w:t>投标人信用承诺书</w:t>
      </w:r>
      <w:bookmarkEnd w:id="6"/>
    </w:p>
    <w:p w14:paraId="1C20C81C">
      <w:pPr>
        <w:shd w:val="clear"/>
        <w:snapToGrid w:val="0"/>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本单位及法定代表人，清楚知晓并参与本项目的招投标活动，并作出承诺如下：</w:t>
      </w:r>
    </w:p>
    <w:p w14:paraId="49ED2908">
      <w:pPr>
        <w:shd w:val="clear"/>
        <w:snapToGrid w:val="0"/>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一、遵循公开、公平、公正和诚实信用的原则，依法依规参与本项目招投标活动。</w:t>
      </w:r>
    </w:p>
    <w:p w14:paraId="2DC71B90">
      <w:pPr>
        <w:shd w:val="clear"/>
        <w:snapToGrid w:val="0"/>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二、严格按照本次招标文件中的投标人资格要求提供相应投标资料，并在E交易平台中录入的所有企业信息和上传的企业资料都是真实、有效、准确且合法的，没有弄虚作假的情形。</w:t>
      </w:r>
    </w:p>
    <w:p w14:paraId="7D4EACDE">
      <w:pPr>
        <w:shd w:val="clear"/>
        <w:snapToGrid w:val="0"/>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三、在参与本项目招标投标活动中，不存在任何围标串标活动，也不存在以他人名义投标的行为。</w:t>
      </w:r>
    </w:p>
    <w:p w14:paraId="0FFC5F19">
      <w:pPr>
        <w:shd w:val="clear"/>
        <w:snapToGrid w:val="0"/>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四、在参与本项目招投标活动中，投标项目负责人无在建工程。</w:t>
      </w:r>
    </w:p>
    <w:p w14:paraId="692E182A">
      <w:pPr>
        <w:shd w:val="clear"/>
        <w:snapToGrid w:val="0"/>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五、在参与本项目招投标活动中，若投标人或项目负责人为失信被执行人的，自愿放弃本次投标资格。投标人及项目负责人符合本工程资审合格条件的其他要求。</w:t>
      </w:r>
    </w:p>
    <w:p w14:paraId="226B2420">
      <w:pPr>
        <w:shd w:val="clear"/>
        <w:snapToGrid w:val="0"/>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六、正确履行法律法规规定的投标人权利和义务，遵纪守法，清正廉洁，不徇私枉法，服从建设等行政主管部门监管，接受社会监督。</w:t>
      </w:r>
    </w:p>
    <w:p w14:paraId="45FE873E">
      <w:pPr>
        <w:shd w:val="clear"/>
        <w:snapToGrid w:val="0"/>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以上承诺是本单位及法定代表人真实意思的表示。若有违背上述承诺，存在违法违规、弄虚作假情形的，本单位及法定代表人自愿接受招标人否决本单位的投标资格或中标结果，承担相应法律责任，接受相应的行政处罚、失信惩戒、扣除信用分。</w:t>
      </w:r>
    </w:p>
    <w:p w14:paraId="738E1555">
      <w:pPr>
        <w:shd w:val="clear"/>
        <w:snapToGrid w:val="0"/>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本承诺书一经签订即作为中标合同的组成部分，对本单位参与本项目招投标活动的行为具有法律约束力。 </w:t>
      </w:r>
    </w:p>
    <w:p w14:paraId="3E943A80">
      <w:pPr>
        <w:shd w:val="clear"/>
        <w:snapToGrid w:val="0"/>
        <w:spacing w:line="560" w:lineRule="exact"/>
        <w:ind w:firstLine="640" w:firstLineChars="200"/>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投标人（盖章）：</w:t>
      </w:r>
    </w:p>
    <w:p w14:paraId="30D69599">
      <w:pPr>
        <w:shd w:val="clear"/>
        <w:snapToGrid w:val="0"/>
        <w:spacing w:line="560" w:lineRule="exact"/>
        <w:ind w:firstLine="640" w:firstLineChars="200"/>
        <w:jc w:val="righ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法定代表人（签字或盖章）：    </w:t>
      </w:r>
    </w:p>
    <w:p w14:paraId="7E60A402">
      <w:pPr>
        <w:shd w:val="clear"/>
        <w:spacing w:line="560" w:lineRule="exact"/>
        <w:ind w:firstLine="640" w:firstLineChars="200"/>
        <w:rPr>
          <w:rFonts w:ascii="仿宋_GB2312" w:hAnsi="仿宋_GB2312" w:eastAsia="仿宋_GB2312" w:cs="仿宋_GB2312"/>
          <w:color w:val="auto"/>
          <w:sz w:val="32"/>
          <w:szCs w:val="32"/>
          <w:highlight w:val="none"/>
        </w:rPr>
      </w:pPr>
    </w:p>
    <w:p w14:paraId="3DC61511">
      <w:pPr>
        <w:shd w:val="clear"/>
        <w:spacing w:line="560" w:lineRule="exact"/>
        <w:ind w:firstLine="640" w:firstLineChars="200"/>
        <w:rPr>
          <w:rFonts w:ascii="仿宋_GB2312" w:hAnsi="仿宋_GB2312" w:eastAsia="仿宋_GB2312" w:cs="仿宋_GB2312"/>
          <w:color w:val="auto"/>
          <w:sz w:val="32"/>
          <w:szCs w:val="32"/>
          <w:highlight w:val="none"/>
        </w:rPr>
      </w:pPr>
    </w:p>
    <w:p w14:paraId="30C67502">
      <w:pPr>
        <w:shd w:val="clear"/>
        <w:spacing w:line="560" w:lineRule="exact"/>
        <w:ind w:firstLine="640" w:firstLineChars="200"/>
        <w:rPr>
          <w:rFonts w:ascii="仿宋_GB2312" w:hAnsi="仿宋_GB2312" w:eastAsia="仿宋_GB2312" w:cs="仿宋_GB2312"/>
          <w:color w:val="auto"/>
          <w:sz w:val="32"/>
          <w:szCs w:val="32"/>
          <w:highlight w:val="none"/>
        </w:rPr>
      </w:pPr>
    </w:p>
    <w:p w14:paraId="58EEBAC5">
      <w:pPr>
        <w:shd w:val="clear"/>
        <w:spacing w:line="560" w:lineRule="exact"/>
        <w:ind w:firstLine="640" w:firstLineChars="200"/>
        <w:rPr>
          <w:rFonts w:ascii="仿宋_GB2312" w:hAnsi="仿宋_GB2312" w:eastAsia="仿宋_GB2312" w:cs="仿宋_GB2312"/>
          <w:color w:val="auto"/>
          <w:sz w:val="32"/>
          <w:szCs w:val="32"/>
          <w:highlight w:val="none"/>
        </w:rPr>
      </w:pPr>
    </w:p>
    <w:p w14:paraId="6CCFCAFE">
      <w:pPr>
        <w:shd w:val="clear"/>
        <w:spacing w:line="560" w:lineRule="exact"/>
        <w:ind w:firstLine="640" w:firstLineChars="200"/>
        <w:rPr>
          <w:rFonts w:ascii="仿宋_GB2312" w:hAnsi="仿宋_GB2312" w:eastAsia="仿宋_GB2312" w:cs="仿宋_GB2312"/>
          <w:color w:val="auto"/>
          <w:sz w:val="32"/>
          <w:szCs w:val="32"/>
          <w:highlight w:val="none"/>
        </w:rPr>
      </w:pPr>
    </w:p>
    <w:p w14:paraId="7868FB81">
      <w:pPr>
        <w:shd w:val="clear"/>
        <w:spacing w:line="560" w:lineRule="exact"/>
        <w:ind w:firstLine="640" w:firstLineChars="200"/>
        <w:rPr>
          <w:rFonts w:ascii="仿宋_GB2312" w:hAnsi="仿宋_GB2312" w:eastAsia="仿宋_GB2312" w:cs="仿宋_GB2312"/>
          <w:color w:val="auto"/>
          <w:sz w:val="32"/>
          <w:szCs w:val="32"/>
          <w:highlight w:val="none"/>
        </w:rPr>
      </w:pPr>
    </w:p>
    <w:p w14:paraId="1FFF553F">
      <w:pPr>
        <w:shd w:val="clear"/>
        <w:spacing w:line="560" w:lineRule="exact"/>
        <w:ind w:firstLine="640" w:firstLineChars="200"/>
        <w:rPr>
          <w:rFonts w:ascii="仿宋_GB2312" w:hAnsi="仿宋_GB2312" w:eastAsia="仿宋_GB2312" w:cs="仿宋_GB2312"/>
          <w:color w:val="auto"/>
          <w:sz w:val="32"/>
          <w:szCs w:val="32"/>
          <w:highlight w:val="none"/>
        </w:rPr>
      </w:pPr>
    </w:p>
    <w:p w14:paraId="1ECA1595">
      <w:pPr>
        <w:shd w:val="clear"/>
        <w:autoSpaceDE w:val="0"/>
        <w:autoSpaceDN w:val="0"/>
        <w:spacing w:line="560" w:lineRule="exact"/>
        <w:ind w:firstLine="624" w:firstLineChars="200"/>
        <w:rPr>
          <w:rFonts w:ascii="仿宋_GB2312" w:hAnsi="仿宋_GB2312" w:eastAsia="仿宋_GB2312" w:cs="仿宋_GB2312"/>
          <w:color w:val="auto"/>
          <w:spacing w:val="-4"/>
          <w:sz w:val="32"/>
          <w:szCs w:val="32"/>
          <w:highlight w:val="none"/>
        </w:rPr>
      </w:pPr>
    </w:p>
    <w:p w14:paraId="318CCF5E">
      <w:pPr>
        <w:shd w:val="clear"/>
        <w:autoSpaceDE w:val="0"/>
        <w:spacing w:line="560" w:lineRule="exact"/>
        <w:ind w:firstLine="640" w:firstLineChars="200"/>
        <w:jc w:val="left"/>
        <w:rPr>
          <w:rFonts w:ascii="仿宋_GB2312" w:hAnsi="仿宋_GB2312" w:eastAsia="仿宋_GB2312" w:cs="仿宋_GB2312"/>
          <w:bCs/>
          <w:color w:val="auto"/>
          <w:sz w:val="32"/>
          <w:szCs w:val="32"/>
          <w:highlight w:val="none"/>
          <w:lang w:bidi="ar"/>
        </w:rPr>
      </w:pPr>
    </w:p>
    <w:p w14:paraId="3DBD8D46">
      <w:pPr>
        <w:shd w:val="clear"/>
        <w:autoSpaceDE w:val="0"/>
        <w:spacing w:line="560" w:lineRule="exact"/>
        <w:ind w:firstLine="640" w:firstLineChars="200"/>
        <w:jc w:val="left"/>
        <w:rPr>
          <w:rFonts w:ascii="仿宋_GB2312" w:hAnsi="仿宋_GB2312" w:eastAsia="仿宋_GB2312" w:cs="仿宋_GB2312"/>
          <w:bCs/>
          <w:color w:val="auto"/>
          <w:sz w:val="32"/>
          <w:szCs w:val="32"/>
          <w:highlight w:val="none"/>
          <w:lang w:bidi="ar"/>
        </w:rPr>
      </w:pPr>
    </w:p>
    <w:bookmarkEnd w:id="0"/>
    <w:bookmarkEnd w:id="1"/>
    <w:p w14:paraId="4A447C3A">
      <w:pPr>
        <w:shd w:val="clear"/>
        <w:autoSpaceDE w:val="0"/>
        <w:autoSpaceDN w:val="0"/>
        <w:spacing w:line="560" w:lineRule="exact"/>
        <w:ind w:firstLine="624" w:firstLineChars="200"/>
        <w:rPr>
          <w:rFonts w:ascii="仿宋_GB2312" w:hAnsi="仿宋_GB2312" w:eastAsia="仿宋_GB2312" w:cs="仿宋_GB2312"/>
          <w:color w:val="auto"/>
          <w:spacing w:val="-4"/>
          <w:sz w:val="32"/>
          <w:szCs w:val="32"/>
          <w:highlight w:val="none"/>
        </w:rPr>
      </w:pPr>
    </w:p>
    <w:sectPr>
      <w:footerReference r:id="rId7" w:type="default"/>
      <w:pgSz w:w="11906" w:h="16838"/>
      <w:pgMar w:top="1928" w:right="1361" w:bottom="2154" w:left="1474"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WPSEMBED1">
    <w:panose1 w:val="02010609030101010101"/>
    <w:charset w:val="86"/>
    <w:family w:val="auto"/>
    <w:pitch w:val="default"/>
    <w:sig w:usb0="00000001" w:usb1="080E0000" w:usb2="00000000" w:usb3="00000000" w:csb0="00040000" w:csb1="00000000"/>
  </w:font>
  <w:font w:name="WPSEMBED3">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1C922">
    <w:pPr>
      <w:pStyle w:val="9"/>
      <w:framePr w:w="0" w:wrap="auto" w:vAnchor="margin" w:hAnchor="text" w:xAlign="left" w:yAlign="inline"/>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5F307">
                          <w:pPr>
                            <w:pStyle w:val="9"/>
                            <w:framePr w:w="0" w:wrap="auto" w:vAnchor="margin" w:hAnchor="text" w:xAlign="left" w:yAlign="inline"/>
                            <w:rPr>
                              <w:rStyle w:val="17"/>
                            </w:rPr>
                          </w:pPr>
                          <w:r>
                            <w:fldChar w:fldCharType="begin"/>
                          </w:r>
                          <w:r>
                            <w:rPr>
                              <w:rStyle w:val="17"/>
                            </w:rPr>
                            <w:instrText xml:space="preserve">PAGE  </w:instrText>
                          </w:r>
                          <w:r>
                            <w:fldChar w:fldCharType="separate"/>
                          </w:r>
                          <w:r>
                            <w:rPr>
                              <w:rStyle w:val="17"/>
                            </w:rPr>
                            <w:t>- 12 -</w:t>
                          </w:r>
                          <w:r>
                            <w:fldChar w:fldCharType="end"/>
                          </w:r>
                        </w:p>
                        <w:p w14:paraId="469F97FE">
                          <w:pPr>
                            <w:pStyle w:val="9"/>
                            <w:framePr w:w="0" w:wrap="auto" w:vAnchor="margin" w:hAnchor="text" w:xAlign="left" w:yAlign="inline"/>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4A5F307">
                    <w:pPr>
                      <w:pStyle w:val="9"/>
                      <w:framePr w:w="0" w:wrap="auto" w:vAnchor="margin" w:hAnchor="text" w:xAlign="left" w:yAlign="inline"/>
                      <w:rPr>
                        <w:rStyle w:val="17"/>
                      </w:rPr>
                    </w:pPr>
                    <w:r>
                      <w:fldChar w:fldCharType="begin"/>
                    </w:r>
                    <w:r>
                      <w:rPr>
                        <w:rStyle w:val="17"/>
                      </w:rPr>
                      <w:instrText xml:space="preserve">PAGE  </w:instrText>
                    </w:r>
                    <w:r>
                      <w:fldChar w:fldCharType="separate"/>
                    </w:r>
                    <w:r>
                      <w:rPr>
                        <w:rStyle w:val="17"/>
                      </w:rPr>
                      <w:t>- 12 -</w:t>
                    </w:r>
                    <w:r>
                      <w:fldChar w:fldCharType="end"/>
                    </w:r>
                  </w:p>
                  <w:p w14:paraId="469F97FE">
                    <w:pPr>
                      <w:pStyle w:val="9"/>
                      <w:framePr w:w="0" w:wrap="auto" w:vAnchor="margin" w:hAnchor="text" w:xAlign="left" w:yAlign="inline"/>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FEE95">
    <w:pPr>
      <w:pStyle w:val="9"/>
      <w:rPr>
        <w:rStyle w:val="17"/>
      </w:rPr>
    </w:pPr>
    <w:r>
      <w:fldChar w:fldCharType="begin"/>
    </w:r>
    <w:r>
      <w:rPr>
        <w:rStyle w:val="17"/>
      </w:rPr>
      <w:instrText xml:space="preserve">PAGE  </w:instrText>
    </w:r>
    <w:r>
      <w:fldChar w:fldCharType="end"/>
    </w:r>
  </w:p>
  <w:p w14:paraId="6AFE2B77">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E23A6">
    <w:pPr>
      <w:pStyle w:val="9"/>
      <w:framePr w:w="0" w:wrap="auto" w:vAnchor="margin" w:hAnchor="text" w:xAlign="left" w:yAlign="inline"/>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4CB1F">
                          <w:pPr>
                            <w:pStyle w:val="9"/>
                            <w:framePr w:w="0" w:wrap="auto" w:vAnchor="margin" w:hAnchor="text" w:xAlign="left" w:yAlign="inline"/>
                          </w:pPr>
                          <w:r>
                            <w:fldChar w:fldCharType="begin"/>
                          </w:r>
                          <w:r>
                            <w:instrText xml:space="preserve">PAGE   \* MERGEFORMAT</w:instrText>
                          </w:r>
                          <w:r>
                            <w:fldChar w:fldCharType="separate"/>
                          </w:r>
                          <w:r>
                            <w:rPr>
                              <w:lang w:val="zh-CN"/>
                            </w:rPr>
                            <w:t>-</w:t>
                          </w:r>
                          <w:r>
                            <w:t xml:space="preserve">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FB4CB1F">
                    <w:pPr>
                      <w:pStyle w:val="9"/>
                      <w:framePr w:w="0" w:wrap="auto" w:vAnchor="margin" w:hAnchor="text" w:xAlign="left" w:yAlign="inline"/>
                    </w:pPr>
                    <w:r>
                      <w:fldChar w:fldCharType="begin"/>
                    </w:r>
                    <w:r>
                      <w:instrText xml:space="preserve">PAGE   \* MERGEFORMAT</w:instrText>
                    </w:r>
                    <w:r>
                      <w:fldChar w:fldCharType="separate"/>
                    </w:r>
                    <w:r>
                      <w:rPr>
                        <w:lang w:val="zh-CN"/>
                      </w:rPr>
                      <w:t>-</w:t>
                    </w:r>
                    <w:r>
                      <w:t xml:space="preserve">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BDBE8">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2615" cy="2819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02615" cy="2819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BD6B87">
                          <w:pPr>
                            <w:pStyle w:val="9"/>
                          </w:pPr>
                          <w:r>
                            <w:fldChar w:fldCharType="begin"/>
                          </w:r>
                          <w:r>
                            <w:instrText xml:space="preserve"> PAGE  \* MERGEFORMAT </w:instrText>
                          </w:r>
                          <w:r>
                            <w:fldChar w:fldCharType="separate"/>
                          </w:r>
                          <w:r>
                            <w:t>- 16 -</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2.2pt;width:47.45pt;mso-position-horizontal:center;mso-position-horizontal-relative:margin;z-index:251659264;mso-width-relative:page;mso-height-relative:page;" filled="f" stroked="f" coordsize="21600,21600" o:gfxdata="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gSL2L0wAAAAMBAAAPAAAAAAAAAAEAIAAAACIAAABkcnMvZG93bnJldi54bWxQSwECFAAU&#10;AAAACACHTuJAvS1t1C8CAABVBAAADgAAAAAAAAABACAAAAAiAQAAZHJzL2Uyb0RvYy54bWxQSwUG&#10;AAAAAAYABgBZAQAAwwUAAAAA&#10;">
              <v:fill on="f" focussize="0,0"/>
              <v:stroke on="f" weight="0.5pt"/>
              <v:imagedata o:title=""/>
              <o:lock v:ext="edit" aspectratio="f"/>
              <v:textbox inset="0mm,0mm,0mm,0mm">
                <w:txbxContent>
                  <w:p w14:paraId="4EBD6B87">
                    <w:pPr>
                      <w:pStyle w:val="9"/>
                    </w:pPr>
                    <w:r>
                      <w:fldChar w:fldCharType="begin"/>
                    </w:r>
                    <w:r>
                      <w:instrText xml:space="preserve"> PAGE  \* MERGEFORMAT </w:instrText>
                    </w:r>
                    <w:r>
                      <w:fldChar w:fldCharType="separate"/>
                    </w:r>
                    <w:r>
                      <w:t>- 16 -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2889A">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NDA2M2I0NGJmMWQwOWU5YTg2MmQyMDRmZjBjZDYifQ=="/>
  </w:docVars>
  <w:rsids>
    <w:rsidRoot w:val="4E7A625A"/>
    <w:rsid w:val="000767A9"/>
    <w:rsid w:val="000C5D9B"/>
    <w:rsid w:val="001C314E"/>
    <w:rsid w:val="00225653"/>
    <w:rsid w:val="00245A99"/>
    <w:rsid w:val="003513F9"/>
    <w:rsid w:val="003573B6"/>
    <w:rsid w:val="005F7F7E"/>
    <w:rsid w:val="00607839"/>
    <w:rsid w:val="00622EBE"/>
    <w:rsid w:val="007C09DA"/>
    <w:rsid w:val="008507F3"/>
    <w:rsid w:val="008C65CA"/>
    <w:rsid w:val="00A01A0A"/>
    <w:rsid w:val="00B51FAF"/>
    <w:rsid w:val="00C220B7"/>
    <w:rsid w:val="00C57DF3"/>
    <w:rsid w:val="00D93B9A"/>
    <w:rsid w:val="00DC682C"/>
    <w:rsid w:val="00E975A6"/>
    <w:rsid w:val="00F0589F"/>
    <w:rsid w:val="00F439A7"/>
    <w:rsid w:val="00F60ED7"/>
    <w:rsid w:val="00FA4245"/>
    <w:rsid w:val="00FB2602"/>
    <w:rsid w:val="013851DA"/>
    <w:rsid w:val="01722330"/>
    <w:rsid w:val="018E14F6"/>
    <w:rsid w:val="01BE1198"/>
    <w:rsid w:val="029137FA"/>
    <w:rsid w:val="03647853"/>
    <w:rsid w:val="054144F3"/>
    <w:rsid w:val="05510EF4"/>
    <w:rsid w:val="05CB4E38"/>
    <w:rsid w:val="06033F82"/>
    <w:rsid w:val="06236B88"/>
    <w:rsid w:val="06665720"/>
    <w:rsid w:val="06690735"/>
    <w:rsid w:val="068E3768"/>
    <w:rsid w:val="06940536"/>
    <w:rsid w:val="073C3880"/>
    <w:rsid w:val="07A057D8"/>
    <w:rsid w:val="08AD2EF4"/>
    <w:rsid w:val="08CC4A1B"/>
    <w:rsid w:val="090048DC"/>
    <w:rsid w:val="0A305844"/>
    <w:rsid w:val="0AC63F81"/>
    <w:rsid w:val="0BBE4019"/>
    <w:rsid w:val="0C10591B"/>
    <w:rsid w:val="0C7B72F6"/>
    <w:rsid w:val="0CCC2A09"/>
    <w:rsid w:val="0E545D5A"/>
    <w:rsid w:val="0E96630C"/>
    <w:rsid w:val="0EF5569A"/>
    <w:rsid w:val="0F362BEE"/>
    <w:rsid w:val="10495085"/>
    <w:rsid w:val="105E7254"/>
    <w:rsid w:val="10623011"/>
    <w:rsid w:val="113B44EC"/>
    <w:rsid w:val="11B81FE1"/>
    <w:rsid w:val="12396644"/>
    <w:rsid w:val="13B33406"/>
    <w:rsid w:val="1407618A"/>
    <w:rsid w:val="140A17A1"/>
    <w:rsid w:val="141E6E98"/>
    <w:rsid w:val="157C2289"/>
    <w:rsid w:val="1586742B"/>
    <w:rsid w:val="161964C6"/>
    <w:rsid w:val="168D7598"/>
    <w:rsid w:val="17251F02"/>
    <w:rsid w:val="17693FBC"/>
    <w:rsid w:val="18F443A9"/>
    <w:rsid w:val="191507FE"/>
    <w:rsid w:val="19694374"/>
    <w:rsid w:val="1A264176"/>
    <w:rsid w:val="1A995410"/>
    <w:rsid w:val="1B213295"/>
    <w:rsid w:val="1B4A3ACE"/>
    <w:rsid w:val="1B4C2CD0"/>
    <w:rsid w:val="1B565763"/>
    <w:rsid w:val="1BB524F5"/>
    <w:rsid w:val="1C391C39"/>
    <w:rsid w:val="1C3D736A"/>
    <w:rsid w:val="1CB117C2"/>
    <w:rsid w:val="1D777799"/>
    <w:rsid w:val="1DD65CC8"/>
    <w:rsid w:val="1E54175F"/>
    <w:rsid w:val="1E56319D"/>
    <w:rsid w:val="1F0B0335"/>
    <w:rsid w:val="1F163E84"/>
    <w:rsid w:val="1F325180"/>
    <w:rsid w:val="1F8343DB"/>
    <w:rsid w:val="20396400"/>
    <w:rsid w:val="20480747"/>
    <w:rsid w:val="206D64E0"/>
    <w:rsid w:val="210A6765"/>
    <w:rsid w:val="2164555B"/>
    <w:rsid w:val="218B0B78"/>
    <w:rsid w:val="219C367C"/>
    <w:rsid w:val="21DD7533"/>
    <w:rsid w:val="21FD729B"/>
    <w:rsid w:val="220B1557"/>
    <w:rsid w:val="22993263"/>
    <w:rsid w:val="239A3A24"/>
    <w:rsid w:val="24A7216D"/>
    <w:rsid w:val="24AA7A3F"/>
    <w:rsid w:val="24BB4C9A"/>
    <w:rsid w:val="252575C5"/>
    <w:rsid w:val="25CA2B30"/>
    <w:rsid w:val="269F1681"/>
    <w:rsid w:val="26B618CC"/>
    <w:rsid w:val="27DE2FC0"/>
    <w:rsid w:val="27E15476"/>
    <w:rsid w:val="28CA01D8"/>
    <w:rsid w:val="29FC40F3"/>
    <w:rsid w:val="2A614A98"/>
    <w:rsid w:val="2B555CA8"/>
    <w:rsid w:val="2C0D2AF7"/>
    <w:rsid w:val="2C244FA1"/>
    <w:rsid w:val="2C6142AE"/>
    <w:rsid w:val="2CCF4C96"/>
    <w:rsid w:val="2DC47FB7"/>
    <w:rsid w:val="2E417D09"/>
    <w:rsid w:val="2EA3406A"/>
    <w:rsid w:val="2F124E51"/>
    <w:rsid w:val="2F4733FE"/>
    <w:rsid w:val="2F913390"/>
    <w:rsid w:val="2FBD0A5E"/>
    <w:rsid w:val="2FE619F1"/>
    <w:rsid w:val="30731155"/>
    <w:rsid w:val="30AA41B1"/>
    <w:rsid w:val="32C172EF"/>
    <w:rsid w:val="33081F33"/>
    <w:rsid w:val="33D32CCC"/>
    <w:rsid w:val="34FD1935"/>
    <w:rsid w:val="36AC59EA"/>
    <w:rsid w:val="378F1017"/>
    <w:rsid w:val="384977AD"/>
    <w:rsid w:val="3A2724B3"/>
    <w:rsid w:val="3AA75488"/>
    <w:rsid w:val="3C710CD4"/>
    <w:rsid w:val="3CE67163"/>
    <w:rsid w:val="3CFD4441"/>
    <w:rsid w:val="3DDE0DD4"/>
    <w:rsid w:val="3DF8713D"/>
    <w:rsid w:val="3E0A4B97"/>
    <w:rsid w:val="3EA9688B"/>
    <w:rsid w:val="3EAE5407"/>
    <w:rsid w:val="3EBA0082"/>
    <w:rsid w:val="3EE6320C"/>
    <w:rsid w:val="3EFD02AE"/>
    <w:rsid w:val="3F07387E"/>
    <w:rsid w:val="3F0D6319"/>
    <w:rsid w:val="3F6F2FB1"/>
    <w:rsid w:val="3FE24949"/>
    <w:rsid w:val="401376D0"/>
    <w:rsid w:val="405305F2"/>
    <w:rsid w:val="40774C14"/>
    <w:rsid w:val="410200B3"/>
    <w:rsid w:val="425158A3"/>
    <w:rsid w:val="42AC759A"/>
    <w:rsid w:val="42C002CF"/>
    <w:rsid w:val="44196C6A"/>
    <w:rsid w:val="44E667EC"/>
    <w:rsid w:val="44FA347A"/>
    <w:rsid w:val="45290F50"/>
    <w:rsid w:val="452B1BAF"/>
    <w:rsid w:val="45812155"/>
    <w:rsid w:val="46261153"/>
    <w:rsid w:val="484D176C"/>
    <w:rsid w:val="48B032EA"/>
    <w:rsid w:val="48F32012"/>
    <w:rsid w:val="49F15308"/>
    <w:rsid w:val="49F47CFB"/>
    <w:rsid w:val="4A7B65EB"/>
    <w:rsid w:val="4A7B7AD9"/>
    <w:rsid w:val="4A89197D"/>
    <w:rsid w:val="4B5420D2"/>
    <w:rsid w:val="4B751DCD"/>
    <w:rsid w:val="4B8F10F9"/>
    <w:rsid w:val="4BEA27C8"/>
    <w:rsid w:val="4D1865A3"/>
    <w:rsid w:val="4DC40DEA"/>
    <w:rsid w:val="4E3E6DEE"/>
    <w:rsid w:val="4E7A625A"/>
    <w:rsid w:val="4EDD74E8"/>
    <w:rsid w:val="4F020368"/>
    <w:rsid w:val="4F677B21"/>
    <w:rsid w:val="4F80608F"/>
    <w:rsid w:val="4FC43323"/>
    <w:rsid w:val="503572C0"/>
    <w:rsid w:val="509C2BF6"/>
    <w:rsid w:val="511757F2"/>
    <w:rsid w:val="511D4F82"/>
    <w:rsid w:val="51A84FB3"/>
    <w:rsid w:val="51B3364F"/>
    <w:rsid w:val="533C548F"/>
    <w:rsid w:val="55850EFA"/>
    <w:rsid w:val="55AD03B6"/>
    <w:rsid w:val="566B3D9C"/>
    <w:rsid w:val="579D3AE3"/>
    <w:rsid w:val="57DA1D5C"/>
    <w:rsid w:val="57DD440B"/>
    <w:rsid w:val="57F24E68"/>
    <w:rsid w:val="58724BEF"/>
    <w:rsid w:val="58BB30A2"/>
    <w:rsid w:val="58EF4377"/>
    <w:rsid w:val="58F447C2"/>
    <w:rsid w:val="594E12AA"/>
    <w:rsid w:val="59537B91"/>
    <w:rsid w:val="5966217F"/>
    <w:rsid w:val="59C15A6E"/>
    <w:rsid w:val="59F2097D"/>
    <w:rsid w:val="5A186745"/>
    <w:rsid w:val="5AA72AC8"/>
    <w:rsid w:val="5AB3021C"/>
    <w:rsid w:val="5B432946"/>
    <w:rsid w:val="5B780141"/>
    <w:rsid w:val="5B9F1B8D"/>
    <w:rsid w:val="5BD73D3B"/>
    <w:rsid w:val="5C1473E0"/>
    <w:rsid w:val="5E137A36"/>
    <w:rsid w:val="5E5553C7"/>
    <w:rsid w:val="5ECE2D52"/>
    <w:rsid w:val="5F1024B8"/>
    <w:rsid w:val="5F806EA6"/>
    <w:rsid w:val="607C3927"/>
    <w:rsid w:val="608C6D71"/>
    <w:rsid w:val="60E1227D"/>
    <w:rsid w:val="612B684E"/>
    <w:rsid w:val="61527712"/>
    <w:rsid w:val="618C2881"/>
    <w:rsid w:val="62244992"/>
    <w:rsid w:val="63176E75"/>
    <w:rsid w:val="637A5646"/>
    <w:rsid w:val="639A01CB"/>
    <w:rsid w:val="63F4603A"/>
    <w:rsid w:val="63FA4B54"/>
    <w:rsid w:val="64093F70"/>
    <w:rsid w:val="644421F1"/>
    <w:rsid w:val="651346D9"/>
    <w:rsid w:val="651638CD"/>
    <w:rsid w:val="65923B91"/>
    <w:rsid w:val="66017F6E"/>
    <w:rsid w:val="66D90E30"/>
    <w:rsid w:val="6725289F"/>
    <w:rsid w:val="674B7AB3"/>
    <w:rsid w:val="68110444"/>
    <w:rsid w:val="68352BB8"/>
    <w:rsid w:val="68AB6990"/>
    <w:rsid w:val="69173724"/>
    <w:rsid w:val="69D50436"/>
    <w:rsid w:val="6A8B7E14"/>
    <w:rsid w:val="6AA40BD1"/>
    <w:rsid w:val="6BEB5FCA"/>
    <w:rsid w:val="6BF0493C"/>
    <w:rsid w:val="6BFA3EFD"/>
    <w:rsid w:val="6C9E1825"/>
    <w:rsid w:val="6CBD5DA1"/>
    <w:rsid w:val="6D392AC8"/>
    <w:rsid w:val="6E1B7756"/>
    <w:rsid w:val="6E2C2368"/>
    <w:rsid w:val="6E6B3F77"/>
    <w:rsid w:val="6EDB3E25"/>
    <w:rsid w:val="6F257305"/>
    <w:rsid w:val="6FA55B3F"/>
    <w:rsid w:val="70162D6E"/>
    <w:rsid w:val="704045D3"/>
    <w:rsid w:val="709538A7"/>
    <w:rsid w:val="70E76A1A"/>
    <w:rsid w:val="71726A12"/>
    <w:rsid w:val="71C05E95"/>
    <w:rsid w:val="71E12E3C"/>
    <w:rsid w:val="72223297"/>
    <w:rsid w:val="725442B5"/>
    <w:rsid w:val="73B65C1C"/>
    <w:rsid w:val="73B75D5F"/>
    <w:rsid w:val="73E0463F"/>
    <w:rsid w:val="740F48CD"/>
    <w:rsid w:val="74231ACE"/>
    <w:rsid w:val="748553D3"/>
    <w:rsid w:val="74FC0E7F"/>
    <w:rsid w:val="75E167D3"/>
    <w:rsid w:val="76527987"/>
    <w:rsid w:val="770F1675"/>
    <w:rsid w:val="773E295A"/>
    <w:rsid w:val="77B57F4F"/>
    <w:rsid w:val="77D15D7E"/>
    <w:rsid w:val="78091B5E"/>
    <w:rsid w:val="783B658D"/>
    <w:rsid w:val="786C52AB"/>
    <w:rsid w:val="78AD248D"/>
    <w:rsid w:val="78D2074A"/>
    <w:rsid w:val="7A2366FC"/>
    <w:rsid w:val="7A4C17D5"/>
    <w:rsid w:val="7B1962B6"/>
    <w:rsid w:val="7C865339"/>
    <w:rsid w:val="7C907F65"/>
    <w:rsid w:val="7C98391B"/>
    <w:rsid w:val="7D64046A"/>
    <w:rsid w:val="7D8A04D8"/>
    <w:rsid w:val="7DB53413"/>
    <w:rsid w:val="7DC26768"/>
    <w:rsid w:val="7E5D61B0"/>
    <w:rsid w:val="7EB70070"/>
    <w:rsid w:val="7FC71EF0"/>
    <w:rsid w:val="98FF49CE"/>
    <w:rsid w:val="9FAEA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1"/>
    <w:pPr>
      <w:ind w:left="227"/>
      <w:outlineLvl w:val="1"/>
    </w:pPr>
    <w:rPr>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0"/>
    <w:pPr>
      <w:jc w:val="left"/>
    </w:pPr>
  </w:style>
  <w:style w:type="paragraph" w:styleId="4">
    <w:name w:val="Body Text"/>
    <w:basedOn w:val="1"/>
    <w:qFormat/>
    <w:uiPriority w:val="0"/>
    <w:pPr>
      <w:spacing w:after="100" w:line="440" w:lineRule="exact"/>
      <w:ind w:right="-2" w:rightChars="-1"/>
    </w:pPr>
    <w:rPr>
      <w:rFonts w:ascii="宋体" w:hAnsi="宋体"/>
      <w:sz w:val="28"/>
    </w:rPr>
  </w:style>
  <w:style w:type="paragraph" w:styleId="5">
    <w:name w:val="Body Text Indent"/>
    <w:basedOn w:val="1"/>
    <w:next w:val="6"/>
    <w:qFormat/>
    <w:uiPriority w:val="0"/>
    <w:pPr>
      <w:spacing w:line="360" w:lineRule="auto"/>
      <w:ind w:firstLine="570"/>
    </w:pPr>
    <w:rPr>
      <w:sz w:val="24"/>
    </w:rPr>
  </w:style>
  <w:style w:type="paragraph" w:styleId="6">
    <w:name w:val="Body Text First Indent 2"/>
    <w:basedOn w:val="5"/>
    <w:next w:val="1"/>
    <w:qFormat/>
    <w:uiPriority w:val="99"/>
    <w:pPr>
      <w:spacing w:after="120"/>
      <w:ind w:left="420" w:leftChars="200" w:firstLine="420"/>
    </w:pPr>
    <w:rPr>
      <w:color w:val="000000"/>
      <w:sz w:val="20"/>
    </w:rPr>
  </w:style>
  <w:style w:type="paragraph" w:styleId="7">
    <w:name w:val="Plain Text"/>
    <w:basedOn w:val="1"/>
    <w:qFormat/>
    <w:uiPriority w:val="0"/>
    <w:rPr>
      <w:rFonts w:ascii="宋体" w:hAnsi="Courier New"/>
      <w:szCs w:val="24"/>
    </w:rPr>
  </w:style>
  <w:style w:type="paragraph" w:styleId="8">
    <w:name w:val="Balloon Text"/>
    <w:basedOn w:val="1"/>
    <w:link w:val="23"/>
    <w:qFormat/>
    <w:uiPriority w:val="0"/>
    <w:rPr>
      <w:sz w:val="18"/>
      <w:szCs w:val="18"/>
    </w:rPr>
  </w:style>
  <w:style w:type="paragraph" w:styleId="9">
    <w:name w:val="footer"/>
    <w:basedOn w:val="1"/>
    <w:qFormat/>
    <w:uiPriority w:val="0"/>
    <w:pPr>
      <w:framePr w:w="181" w:wrap="around" w:vAnchor="text" w:hAnchor="page" w:x="5896" w:y="7"/>
      <w:tabs>
        <w:tab w:val="center" w:pos="4153"/>
        <w:tab w:val="right" w:pos="8306"/>
      </w:tabs>
      <w:snapToGrid w:val="0"/>
      <w:jc w:val="left"/>
    </w:pPr>
    <w:rPr>
      <w:rFonts w:asciiTheme="minorEastAsia" w:hAnsiTheme="minorEastAsia" w:eastAsiaTheme="minorEastAsia"/>
      <w:sz w:val="28"/>
      <w:szCs w:val="2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2">
    <w:name w:val="annotation subject"/>
    <w:basedOn w:val="3"/>
    <w:next w:val="3"/>
    <w:link w:val="22"/>
    <w:qFormat/>
    <w:uiPriority w:val="0"/>
    <w:rPr>
      <w:b/>
      <w:bCs/>
    </w:rPr>
  </w:style>
  <w:style w:type="paragraph" w:styleId="13">
    <w:name w:val="Body Text First Indent"/>
    <w:basedOn w:val="4"/>
    <w:qFormat/>
    <w:uiPriority w:val="0"/>
    <w:pPr>
      <w:ind w:firstLine="420" w:firstLineChars="100"/>
    </w:pPr>
  </w:style>
  <w:style w:type="character" w:styleId="16">
    <w:name w:val="Strong"/>
    <w:basedOn w:val="15"/>
    <w:qFormat/>
    <w:uiPriority w:val="22"/>
    <w:rPr>
      <w:b/>
      <w:bCs/>
    </w:rPr>
  </w:style>
  <w:style w:type="character" w:styleId="17">
    <w:name w:val="page number"/>
    <w:qFormat/>
    <w:uiPriority w:val="0"/>
  </w:style>
  <w:style w:type="character" w:styleId="18">
    <w:name w:val="Hyperlink"/>
    <w:basedOn w:val="15"/>
    <w:qFormat/>
    <w:uiPriority w:val="0"/>
    <w:rPr>
      <w:color w:val="0000FF"/>
      <w:u w:val="single"/>
    </w:rPr>
  </w:style>
  <w:style w:type="character" w:styleId="19">
    <w:name w:val="annotation reference"/>
    <w:basedOn w:val="15"/>
    <w:qFormat/>
    <w:uiPriority w:val="0"/>
    <w:rPr>
      <w:sz w:val="21"/>
      <w:szCs w:val="21"/>
    </w:rPr>
  </w:style>
  <w:style w:type="paragraph" w:customStyle="1" w:styleId="20">
    <w:name w:val="p0"/>
    <w:basedOn w:val="1"/>
    <w:qFormat/>
    <w:uiPriority w:val="0"/>
    <w:pPr>
      <w:widowControl/>
    </w:pPr>
    <w:rPr>
      <w:rFonts w:ascii="Calibri" w:hAnsi="Calibri" w:cs="宋体"/>
      <w:kern w:val="0"/>
      <w:szCs w:val="21"/>
    </w:rPr>
  </w:style>
  <w:style w:type="character" w:customStyle="1" w:styleId="21">
    <w:name w:val="批注文字 Char"/>
    <w:basedOn w:val="15"/>
    <w:link w:val="3"/>
    <w:qFormat/>
    <w:uiPriority w:val="0"/>
    <w:rPr>
      <w:kern w:val="2"/>
      <w:sz w:val="21"/>
    </w:rPr>
  </w:style>
  <w:style w:type="character" w:customStyle="1" w:styleId="22">
    <w:name w:val="批注主题 Char"/>
    <w:basedOn w:val="21"/>
    <w:link w:val="12"/>
    <w:qFormat/>
    <w:uiPriority w:val="0"/>
    <w:rPr>
      <w:b/>
      <w:bCs/>
      <w:kern w:val="2"/>
      <w:sz w:val="21"/>
    </w:rPr>
  </w:style>
  <w:style w:type="character" w:customStyle="1" w:styleId="23">
    <w:name w:val="批注框文本 Char"/>
    <w:basedOn w:val="15"/>
    <w:link w:val="8"/>
    <w:qFormat/>
    <w:uiPriority w:val="0"/>
    <w:rPr>
      <w:kern w:val="2"/>
      <w:sz w:val="18"/>
      <w:szCs w:val="18"/>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Table Text"/>
    <w:basedOn w:val="1"/>
    <w:semiHidden/>
    <w:qFormat/>
    <w:uiPriority w:val="0"/>
    <w:rPr>
      <w:rFonts w:ascii="宋体" w:hAnsi="宋体" w:eastAsia="宋体" w:cs="宋体"/>
      <w:sz w:val="20"/>
      <w:szCs w:val="20"/>
      <w:lang w:val="en-US" w:eastAsia="en-US" w:bidi="ar-SA"/>
    </w:rPr>
  </w:style>
  <w:style w:type="paragraph" w:styleId="26">
    <w:name w:val="List Paragraph"/>
    <w:basedOn w:val="1"/>
    <w:autoRedefine/>
    <w:qFormat/>
    <w:uiPriority w:val="1"/>
    <w:pPr>
      <w:ind w:left="647" w:hanging="421"/>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FEB4F0-DB54-40DC-8217-BD87458E78F4}">
  <ds:schemaRefs/>
</ds:datastoreItem>
</file>

<file path=docProps/app.xml><?xml version="1.0" encoding="utf-8"?>
<Properties xmlns="http://schemas.openxmlformats.org/officeDocument/2006/extended-properties" xmlns:vt="http://schemas.openxmlformats.org/officeDocument/2006/docPropsVTypes">
  <Template>Normal</Template>
  <Pages>19</Pages>
  <Words>7687</Words>
  <Characters>7973</Characters>
  <Lines>43</Lines>
  <Paragraphs>12</Paragraphs>
  <TotalTime>46</TotalTime>
  <ScaleCrop>false</ScaleCrop>
  <LinksUpToDate>false</LinksUpToDate>
  <CharactersWithSpaces>8319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2024-02-01T11:09:00Z</dcterms:created>
  <dc:creator>糖果</dc:creator>
  <cp:lastModifiedBy>刘潍</cp:lastModifiedBy>
  <dcterms:modified xsi:type="dcterms:W3CDTF">2026-02-06T08:35:35Z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D9487B2A0CD74E60AACD7E1CA191AC6A_13</vt:lpwstr>
  </property>
  <property fmtid="{D5CDD505-2E9C-101B-9397-08002B2CF9AE}" pid="4" name="KSOTemplateDocerSaveRecord">
    <vt:lpwstr>eyJoZGlkIjoiMDc3OTNlYWQ1N2NiMGU1ODNiOTdkNWRiYjRlY2Q5ZTciLCJ1c2VySWQiOiI2MDg1NjgyMTAifQ==</vt:lpwstr>
  </property>
</Properties>
</file>