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9430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2025年新北区薛家镇吕墅片区级高标准农田建设项目澄清文件</w:t>
      </w:r>
    </w:p>
    <w:p w14:paraId="75D35D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各投标单位：</w:t>
      </w:r>
    </w:p>
    <w:p w14:paraId="49AA7E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一、澄清、更正内容：</w:t>
      </w:r>
    </w:p>
    <w:p w14:paraId="799D39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本项目原清单及控制价中项目编码500114001002灌渠的项目特征为“U80钢筋砼预制板渠道拆建；C30预制U型构件渠道拆除及更换新建；构件厚度6cm；M15水泥砂浆填缝压光；高差部位MU15砂浆顺接；含渠道清理、原沟渠整修压实、修复部位高差回填及弃置（土源及弃场自理）、修坡、材料短驳等所有工作内容，修复出新及其他具体参数详见设计图纸；”。</w:t>
      </w:r>
    </w:p>
    <w:p w14:paraId="30EAEB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现更正为：“U80钢筋砼预制板渠道拆建（拆除另计）；构件厚度6cm；M15水泥砂浆填缝压光；高差部位MU15砂浆顺接；含渠道清理、原沟渠整修压实、修复部位高差回填及弃置（土源及弃场自理）、修坡、材料短驳等所有工作内容，修复出新及其他具体参数详见设计图纸；”。</w:t>
      </w:r>
    </w:p>
    <w:p w14:paraId="183479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项目编码500114001086警示桩增加计量单位“根”。</w:t>
      </w:r>
    </w:p>
    <w:p w14:paraId="76BDF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请各位投标单位以最新发布的澄清文件为准，自行下载附件中调整后的清单及控制价文件。</w:t>
      </w:r>
    </w:p>
    <w:p w14:paraId="3C1692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三、本项目投标截止时间及开标时间调整为2026年3月16日9:00。</w:t>
      </w:r>
    </w:p>
    <w:p w14:paraId="7157E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四、本文未提及内容，均按原招标公告和招标文件为准。</w:t>
      </w:r>
    </w:p>
    <w:p w14:paraId="47DE1D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0A47D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特此澄清说明。</w:t>
      </w:r>
    </w:p>
    <w:p w14:paraId="13A0A1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2B5E4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招标人：常州市新北区薛家镇人民政府</w:t>
      </w:r>
    </w:p>
    <w:p w14:paraId="2C8C94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招标代理机构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：江苏信和工程建设管理房地产评估有限公司</w:t>
      </w:r>
    </w:p>
    <w:p w14:paraId="134A61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2026年3月11日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1ODA2MjE3YjNkNmE0NTkxYWVhNmIwOTYzODUwMzgifQ=="/>
  </w:docVars>
  <w:rsids>
    <w:rsidRoot w:val="4DA74144"/>
    <w:rsid w:val="000569BC"/>
    <w:rsid w:val="04C60484"/>
    <w:rsid w:val="080E0030"/>
    <w:rsid w:val="08BF22FE"/>
    <w:rsid w:val="0C1D6B6F"/>
    <w:rsid w:val="15600123"/>
    <w:rsid w:val="1D6261D0"/>
    <w:rsid w:val="20B94301"/>
    <w:rsid w:val="28C240FD"/>
    <w:rsid w:val="34F946F3"/>
    <w:rsid w:val="3781230D"/>
    <w:rsid w:val="434D13F6"/>
    <w:rsid w:val="4DA74144"/>
    <w:rsid w:val="4F383849"/>
    <w:rsid w:val="5B500161"/>
    <w:rsid w:val="62D57E86"/>
    <w:rsid w:val="6A980396"/>
    <w:rsid w:val="70C525FF"/>
    <w:rsid w:val="738731FA"/>
    <w:rsid w:val="796C32FF"/>
    <w:rsid w:val="7AE4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540</Characters>
  <Lines>0</Lines>
  <Paragraphs>0</Paragraphs>
  <TotalTime>0</TotalTime>
  <ScaleCrop>false</ScaleCrop>
  <LinksUpToDate>false</LinksUpToDate>
  <CharactersWithSpaces>540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2024-05-11T00:48:00Z</dcterms:created>
  <dc:creator>か</dc:creator>
  <cp:lastModifiedBy>lenovo</cp:lastModifiedBy>
  <cp:lastPrinted>2026-03-11T07:53:00Z</cp:lastPrinted>
  <dcterms:modified xsi:type="dcterms:W3CDTF">2026-03-11T08:04:20Z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67DB6B99C12A470280CD300B55B15B77_13</vt:lpwstr>
  </property>
  <property fmtid="{D5CDD505-2E9C-101B-9397-08002B2CF9AE}" pid="4" name="KSOTemplateDocerSaveRecord">
    <vt:lpwstr>eyJoZGlkIjoiODNhNmI1NjVlY2I3MjA2NTc1MGNhMjdiNWFhYjJlNzkiLCJ1c2VySWQiOiIxMTkwOTExNSJ9</vt:lpwstr>
  </property>
</Properties>
</file>