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val="0"/>
        <w:autoSpaceDN w:val="0"/>
        <w:bidi w:val="0"/>
        <w:adjustRightInd w:val="0"/>
        <w:snapToGrid w:val="0"/>
        <w:spacing w:beforeAutospacing="0" w:afterAutospacing="0" w:line="219" w:lineRule="auto"/>
        <w:jc w:val="center"/>
        <w:textAlignment w:val="baseline"/>
        <w:rPr>
          <w:rFonts w:hint="eastAsia" w:ascii="方正公文小标宋" w:hAnsi="方正公文小标宋" w:eastAsia="方正公文小标宋" w:cs="方正公文小标宋"/>
          <w:b w:val="0"/>
          <w:bCs w:val="0"/>
          <w:spacing w:val="0"/>
          <w:w w:val="100"/>
          <w:sz w:val="44"/>
          <w:szCs w:val="44"/>
          <w:lang w:eastAsia="zh-CN"/>
        </w:rPr>
      </w:pPr>
      <w:r>
        <w:rPr>
          <w:rFonts w:hint="eastAsia" w:ascii="方正公文小标宋" w:hAnsi="方正公文小标宋" w:eastAsia="方正公文小标宋" w:cs="方正公文小标宋"/>
          <w:b w:val="0"/>
          <w:bCs w:val="0"/>
          <w:spacing w:val="0"/>
          <w:w w:val="100"/>
          <w:sz w:val="44"/>
          <w:szCs w:val="44"/>
          <w:lang w:eastAsia="zh-CN"/>
        </w:rPr>
        <w:t>关于对《常州市新北区零星工程项目发包管理办法》相关内容进行调整的通知</w:t>
      </w:r>
    </w:p>
    <w:p>
      <w:pPr>
        <w:keepNext w:val="0"/>
        <w:keepLines w:val="0"/>
        <w:pageBreakBefore w:val="0"/>
        <w:widowControl/>
        <w:kinsoku/>
        <w:wordWrap/>
        <w:overflowPunct/>
        <w:topLinePunct w:val="0"/>
        <w:autoSpaceDE w:val="0"/>
        <w:autoSpaceDN w:val="0"/>
        <w:bidi w:val="0"/>
        <w:adjustRightInd w:val="0"/>
        <w:snapToGrid w:val="0"/>
        <w:spacing w:beforeAutospacing="0" w:afterAutospacing="0" w:line="560" w:lineRule="exact"/>
        <w:jc w:val="left"/>
        <w:textAlignment w:val="baseline"/>
        <w:rPr>
          <w:rFonts w:hint="eastAsia" w:ascii="方正小标宋简体" w:hAnsi="方正小标宋简体" w:eastAsia="方正小标宋简体" w:cs="方正小标宋简体"/>
          <w:b/>
          <w:bCs/>
          <w:spacing w:val="44"/>
          <w:w w:val="90"/>
          <w:sz w:val="44"/>
          <w:szCs w:val="44"/>
          <w:highlight w:val="none"/>
        </w:rPr>
      </w:pPr>
    </w:p>
    <w:p>
      <w:pPr>
        <w:keepNext w:val="0"/>
        <w:keepLines w:val="0"/>
        <w:pageBreakBefore w:val="0"/>
        <w:widowControl/>
        <w:kinsoku/>
        <w:wordWrap/>
        <w:overflowPunct/>
        <w:topLinePunct w:val="0"/>
        <w:autoSpaceDE w:val="0"/>
        <w:autoSpaceDN w:val="0"/>
        <w:bidi w:val="0"/>
        <w:adjustRightInd w:val="0"/>
        <w:snapToGrid w:val="0"/>
        <w:spacing w:line="570" w:lineRule="exact"/>
        <w:jc w:val="both"/>
        <w:textAlignment w:val="baseline"/>
        <w:rPr>
          <w:rFonts w:hint="eastAsia" w:ascii="仿宋_GB2312" w:hAnsi="仿宋_GB2312" w:eastAsia="仿宋_GB2312" w:cs="Times New Roman"/>
          <w:color w:val="auto"/>
          <w:spacing w:val="0"/>
          <w:sz w:val="32"/>
          <w:szCs w:val="32"/>
          <w:highlight w:val="none"/>
        </w:rPr>
      </w:pPr>
      <w:r>
        <w:rPr>
          <w:rFonts w:hint="eastAsia" w:ascii="仿宋_GB2312" w:hAnsi="仿宋_GB2312" w:eastAsia="仿宋_GB2312" w:cs="Times New Roman"/>
          <w:spacing w:val="0"/>
          <w:sz w:val="32"/>
          <w:szCs w:val="32"/>
        </w:rPr>
        <w:t>滨开</w:t>
      </w:r>
      <w:r>
        <w:rPr>
          <w:rFonts w:hint="eastAsia" w:ascii="仿宋_GB2312" w:hAnsi="仿宋_GB2312" w:eastAsia="仿宋_GB2312" w:cs="Times New Roman"/>
          <w:color w:val="auto"/>
          <w:spacing w:val="0"/>
          <w:sz w:val="32"/>
          <w:szCs w:val="32"/>
        </w:rPr>
        <w:t>区党工委、管委会，各镇党委、街道党工委，各镇人民政府、</w:t>
      </w:r>
      <w:r>
        <w:rPr>
          <w:rFonts w:hint="eastAsia" w:ascii="仿宋_GB2312" w:hAnsi="仿宋_GB2312" w:eastAsia="仿宋_GB2312" w:cs="Times New Roman"/>
          <w:color w:val="auto"/>
          <w:spacing w:val="0"/>
          <w:sz w:val="32"/>
          <w:szCs w:val="32"/>
          <w:highlight w:val="none"/>
        </w:rPr>
        <w:t>街道办事处，区委各部委，区各委办局、园区、公司、直属单位：</w:t>
      </w:r>
    </w:p>
    <w:p>
      <w:pPr>
        <w:keepNext w:val="0"/>
        <w:keepLines w:val="0"/>
        <w:pageBreakBefore w:val="0"/>
        <w:widowControl/>
        <w:kinsoku/>
        <w:wordWrap/>
        <w:overflowPunct/>
        <w:topLinePunct w:val="0"/>
        <w:autoSpaceDE w:val="0"/>
        <w:autoSpaceDN w:val="0"/>
        <w:bidi w:val="0"/>
        <w:adjustRightInd w:val="0"/>
        <w:snapToGrid w:val="0"/>
        <w:spacing w:line="570" w:lineRule="exact"/>
        <w:ind w:firstLine="620" w:firstLineChars="200"/>
        <w:jc w:val="both"/>
        <w:textAlignment w:val="baseline"/>
        <w:rPr>
          <w:rFonts w:hint="eastAsia" w:ascii="仿宋_GB2312" w:hAnsi="仿宋_GB2312" w:eastAsia="仿宋_GB2312" w:cs="方正仿宋_GB2312"/>
          <w:b/>
          <w:bCs/>
          <w:color w:val="auto"/>
          <w:spacing w:val="0"/>
          <w:sz w:val="32"/>
          <w:szCs w:val="32"/>
          <w:highlight w:val="none"/>
          <w:lang w:eastAsia="zh-CN"/>
        </w:rPr>
      </w:pPr>
      <w:r>
        <w:rPr>
          <w:rFonts w:ascii="仿宋_GB2312" w:hAnsi="仿宋_GB2312" w:eastAsia="仿宋_GB2312" w:cs="仿宋"/>
          <w:color w:val="auto"/>
          <w:spacing w:val="0"/>
          <w:sz w:val="31"/>
          <w:szCs w:val="31"/>
          <w:highlight w:val="none"/>
        </w:rPr>
        <w:t>为进一步规范</w:t>
      </w:r>
      <w:r>
        <w:rPr>
          <w:rFonts w:hint="eastAsia" w:ascii="仿宋_GB2312" w:hAnsi="仿宋_GB2312" w:eastAsia="仿宋_GB2312" w:cs="仿宋"/>
          <w:color w:val="auto"/>
          <w:spacing w:val="0"/>
          <w:sz w:val="31"/>
          <w:szCs w:val="31"/>
          <w:highlight w:val="none"/>
          <w:lang w:eastAsia="zh-CN"/>
        </w:rPr>
        <w:t>新北</w:t>
      </w:r>
      <w:r>
        <w:rPr>
          <w:rFonts w:ascii="仿宋_GB2312" w:hAnsi="仿宋_GB2312" w:eastAsia="仿宋_GB2312" w:cs="仿宋"/>
          <w:color w:val="auto"/>
          <w:spacing w:val="0"/>
          <w:sz w:val="31"/>
          <w:szCs w:val="31"/>
          <w:highlight w:val="none"/>
        </w:rPr>
        <w:t>区零星工程项目发包行为</w:t>
      </w:r>
      <w:r>
        <w:rPr>
          <w:rFonts w:hint="eastAsia" w:ascii="仿宋_GB2312" w:hAnsi="仿宋_GB2312" w:eastAsia="仿宋_GB2312" w:cs="仿宋"/>
          <w:color w:val="auto"/>
          <w:spacing w:val="0"/>
          <w:sz w:val="31"/>
          <w:szCs w:val="31"/>
          <w:highlight w:val="none"/>
          <w:lang w:eastAsia="zh-CN"/>
        </w:rPr>
        <w:t>，</w:t>
      </w:r>
      <w:r>
        <w:rPr>
          <w:rFonts w:ascii="仿宋_GB2312" w:hAnsi="仿宋_GB2312" w:eastAsia="仿宋_GB2312" w:cs="仿宋"/>
          <w:color w:val="auto"/>
          <w:spacing w:val="0"/>
          <w:sz w:val="32"/>
          <w:szCs w:val="32"/>
          <w:highlight w:val="none"/>
        </w:rPr>
        <w:t>加强对零星工程</w:t>
      </w:r>
      <w:r>
        <w:rPr>
          <w:rFonts w:hint="eastAsia" w:ascii="仿宋_GB2312" w:hAnsi="仿宋_GB2312" w:eastAsia="仿宋_GB2312" w:cs="仿宋"/>
          <w:color w:val="auto"/>
          <w:spacing w:val="0"/>
          <w:sz w:val="32"/>
          <w:szCs w:val="32"/>
          <w:highlight w:val="none"/>
          <w:lang w:eastAsia="zh-CN"/>
        </w:rPr>
        <w:t>项目</w:t>
      </w:r>
      <w:r>
        <w:rPr>
          <w:rFonts w:ascii="仿宋_GB2312" w:hAnsi="仿宋_GB2312" w:eastAsia="仿宋_GB2312" w:cs="仿宋"/>
          <w:color w:val="auto"/>
          <w:spacing w:val="0"/>
          <w:sz w:val="32"/>
          <w:szCs w:val="32"/>
          <w:highlight w:val="none"/>
        </w:rPr>
        <w:t>的监督管理，</w:t>
      </w:r>
      <w:r>
        <w:rPr>
          <w:rFonts w:hint="eastAsia" w:ascii="仿宋_GB2312" w:hAnsi="仿宋_GB2312" w:eastAsia="仿宋_GB2312" w:cs="仿宋"/>
          <w:color w:val="auto"/>
          <w:spacing w:val="0"/>
          <w:sz w:val="32"/>
          <w:szCs w:val="32"/>
          <w:highlight w:val="none"/>
          <w:lang w:eastAsia="zh-CN"/>
        </w:rPr>
        <w:t>经研究，</w:t>
      </w:r>
      <w:r>
        <w:rPr>
          <w:rFonts w:hint="eastAsia" w:ascii="仿宋_GB2312" w:hAnsi="仿宋_GB2312" w:eastAsia="仿宋_GB2312" w:cs="仿宋"/>
          <w:color w:val="auto"/>
          <w:spacing w:val="0"/>
          <w:sz w:val="32"/>
          <w:szCs w:val="32"/>
          <w:highlight w:val="none"/>
          <w:lang w:val="en-US" w:eastAsia="zh-CN"/>
        </w:rPr>
        <w:t>现对《常州市新北区党政办公室关于印发常州市新北区零星工程项目发包管理办法的通知》（常新委办﹝2018﹞126号）相关内容调整如下：</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
          <w:color w:val="auto"/>
          <w:spacing w:val="0"/>
          <w:sz w:val="32"/>
          <w:szCs w:val="32"/>
          <w:highlight w:val="none"/>
          <w:lang w:val="en-US" w:eastAsia="zh-CN"/>
        </w:rPr>
      </w:pPr>
      <w:r>
        <w:rPr>
          <w:rFonts w:hint="eastAsia" w:ascii="仿宋_GB2312" w:hAnsi="仿宋_GB2312" w:eastAsia="仿宋_GB2312" w:cs="仿宋"/>
          <w:snapToGrid w:val="0"/>
          <w:color w:val="auto"/>
          <w:spacing w:val="0"/>
          <w:kern w:val="0"/>
          <w:sz w:val="32"/>
          <w:szCs w:val="32"/>
          <w:highlight w:val="none"/>
          <w:lang w:val="en-US" w:eastAsia="zh-CN" w:bidi="ar-SA"/>
        </w:rPr>
        <w:t>一、</w:t>
      </w:r>
      <w:r>
        <w:rPr>
          <w:rFonts w:hint="eastAsia" w:ascii="仿宋_GB2312" w:hAnsi="仿宋_GB2312" w:eastAsia="仿宋_GB2312" w:cs="仿宋"/>
          <w:color w:val="auto"/>
          <w:spacing w:val="0"/>
          <w:sz w:val="32"/>
          <w:szCs w:val="32"/>
          <w:highlight w:val="none"/>
          <w:lang w:val="en-US" w:eastAsia="zh-CN"/>
        </w:rPr>
        <w:t>文件正文“第二条”改为：</w:t>
      </w:r>
      <w:r>
        <w:rPr>
          <w:rFonts w:hint="eastAsia" w:ascii="仿宋_GB2312" w:hAnsi="仿宋_GB2312" w:eastAsia="仿宋_GB2312" w:cs="仿宋"/>
          <w:color w:val="auto"/>
          <w:spacing w:val="0"/>
          <w:sz w:val="32"/>
          <w:szCs w:val="32"/>
          <w:highlight w:val="none"/>
          <w:lang w:eastAsia="zh-CN"/>
        </w:rPr>
        <w:t>在本区范围内使用国有资金投资建设的房屋建筑和市政基础设施工程，除依据《中华人民共和国招标投标法》《中华人民共和国政府采购法》《必须招标的工程项目规定》、当年度《江苏省政府集中采购目录及标准》以及国家、省、市其他相关法律法规及政策文件</w:t>
      </w:r>
      <w:r>
        <w:rPr>
          <w:rFonts w:hint="default" w:ascii="仿宋_GB2312" w:hAnsi="仿宋_GB2312" w:eastAsia="仿宋_GB2312" w:cs="仿宋"/>
          <w:color w:val="auto"/>
          <w:spacing w:val="0"/>
          <w:sz w:val="32"/>
          <w:szCs w:val="32"/>
          <w:highlight w:val="none"/>
          <w:lang w:eastAsia="zh-CN"/>
        </w:rPr>
        <w:t>规定必须进行招标或政府采购的项目外，适用本办法</w:t>
      </w:r>
      <w:r>
        <w:rPr>
          <w:rFonts w:hint="eastAsia" w:ascii="仿宋_GB2312" w:hAnsi="仿宋_GB2312" w:eastAsia="仿宋_GB2312" w:cs="仿宋"/>
          <w:color w:val="auto"/>
          <w:spacing w:val="0"/>
          <w:sz w:val="32"/>
          <w:szCs w:val="32"/>
          <w:highlight w:val="none"/>
          <w:lang w:eastAsia="zh-CN"/>
        </w:rPr>
        <w:t>。</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70" w:lineRule="exact"/>
        <w:ind w:left="0" w:leftChars="0" w:firstLine="640" w:firstLineChars="200"/>
        <w:jc w:val="both"/>
        <w:textAlignment w:val="baseline"/>
        <w:rPr>
          <w:rFonts w:hint="eastAsia" w:ascii="仿宋_GB2312" w:hAnsi="仿宋_GB2312" w:eastAsia="仿宋_GB2312" w:cs="仿宋"/>
          <w:color w:val="auto"/>
          <w:spacing w:val="0"/>
          <w:sz w:val="32"/>
          <w:szCs w:val="32"/>
          <w:highlight w:val="none"/>
          <w:lang w:val="en-US" w:eastAsia="zh-CN"/>
        </w:rPr>
      </w:pPr>
      <w:r>
        <w:rPr>
          <w:rFonts w:hint="eastAsia" w:ascii="仿宋_GB2312" w:hAnsi="仿宋_GB2312" w:eastAsia="仿宋_GB2312" w:cs="仿宋"/>
          <w:snapToGrid w:val="0"/>
          <w:color w:val="auto"/>
          <w:spacing w:val="0"/>
          <w:kern w:val="0"/>
          <w:sz w:val="32"/>
          <w:szCs w:val="32"/>
          <w:highlight w:val="none"/>
          <w:lang w:val="en-US" w:eastAsia="en-US" w:bidi="ar-SA"/>
        </w:rPr>
        <w:t>二、</w:t>
      </w:r>
      <w:r>
        <w:rPr>
          <w:rFonts w:hint="eastAsia" w:ascii="仿宋_GB2312" w:hAnsi="仿宋_GB2312" w:eastAsia="仿宋_GB2312" w:cs="仿宋"/>
          <w:color w:val="auto"/>
          <w:spacing w:val="0"/>
          <w:sz w:val="32"/>
          <w:szCs w:val="32"/>
          <w:highlight w:val="none"/>
          <w:lang w:val="en-US" w:eastAsia="zh-CN"/>
        </w:rPr>
        <w:t>文件正文“第三条”改为：</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70" w:lineRule="exact"/>
        <w:ind w:left="0" w:leftChars="0" w:firstLine="640" w:firstLineChars="200"/>
        <w:jc w:val="both"/>
        <w:textAlignment w:val="baseline"/>
        <w:rPr>
          <w:rFonts w:hint="eastAsia" w:ascii="仿宋_GB2312" w:hAnsi="仿宋_GB2312" w:eastAsia="仿宋_GB2312" w:cs="仿宋"/>
          <w:color w:val="auto"/>
          <w:spacing w:val="0"/>
          <w:sz w:val="32"/>
          <w:szCs w:val="32"/>
          <w:highlight w:val="none"/>
          <w:lang w:eastAsia="zh-CN"/>
        </w:rPr>
      </w:pPr>
      <w:r>
        <w:rPr>
          <w:rFonts w:hint="eastAsia" w:ascii="仿宋_GB2312" w:hAnsi="仿宋_GB2312" w:eastAsia="仿宋_GB2312" w:cs="仿宋"/>
          <w:color w:val="auto"/>
          <w:spacing w:val="0"/>
          <w:sz w:val="32"/>
          <w:szCs w:val="32"/>
          <w:highlight w:val="none"/>
        </w:rPr>
        <w:t>本办法适用规模标准</w:t>
      </w:r>
      <w:r>
        <w:rPr>
          <w:rFonts w:hint="eastAsia" w:ascii="仿宋_GB2312" w:hAnsi="仿宋_GB2312" w:eastAsia="仿宋_GB2312" w:cs="仿宋"/>
          <w:color w:val="auto"/>
          <w:spacing w:val="0"/>
          <w:sz w:val="32"/>
          <w:szCs w:val="32"/>
          <w:highlight w:val="none"/>
          <w:lang w:eastAsia="zh-CN"/>
        </w:rPr>
        <w:t>：</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
          <w:color w:val="auto"/>
          <w:spacing w:val="0"/>
          <w:sz w:val="32"/>
          <w:szCs w:val="32"/>
          <w:highlight w:val="none"/>
          <w:lang w:val="en-US" w:eastAsia="zh-CN"/>
        </w:rPr>
      </w:pPr>
      <w:r>
        <w:rPr>
          <w:rFonts w:hint="eastAsia" w:ascii="仿宋_GB2312" w:hAnsi="仿宋_GB2312" w:eastAsia="仿宋_GB2312" w:cs="仿宋"/>
          <w:color w:val="auto"/>
          <w:spacing w:val="0"/>
          <w:sz w:val="32"/>
          <w:szCs w:val="32"/>
          <w:highlight w:val="none"/>
          <w:lang w:eastAsia="zh-CN"/>
        </w:rPr>
        <w:t>(一)行政事业单位实施的项目：集中采购目录以外、采购金额</w:t>
      </w:r>
      <w:r>
        <w:rPr>
          <w:rFonts w:hint="eastAsia" w:ascii="仿宋_GB2312" w:hAnsi="仿宋_GB2312" w:eastAsia="仿宋_GB2312" w:cs="仿宋"/>
          <w:color w:val="auto"/>
          <w:spacing w:val="0"/>
          <w:sz w:val="32"/>
          <w:szCs w:val="32"/>
          <w:highlight w:val="none"/>
          <w:lang w:val="en-US" w:eastAsia="en-US"/>
        </w:rPr>
        <w:t>在20万元(含)以上</w:t>
      </w:r>
      <w:r>
        <w:rPr>
          <w:rFonts w:hint="eastAsia" w:ascii="仿宋_GB2312" w:hAnsi="仿宋_GB2312" w:eastAsia="仿宋_GB2312" w:cs="仿宋"/>
          <w:color w:val="auto"/>
          <w:spacing w:val="0"/>
          <w:sz w:val="32"/>
          <w:szCs w:val="32"/>
          <w:highlight w:val="none"/>
          <w:lang w:val="en-US" w:eastAsia="zh-CN"/>
        </w:rPr>
        <w:t>，但</w:t>
      </w:r>
      <w:r>
        <w:rPr>
          <w:rFonts w:hint="eastAsia" w:ascii="仿宋_GB2312" w:hAnsi="仿宋_GB2312" w:eastAsia="仿宋_GB2312" w:cs="仿宋"/>
          <w:color w:val="auto"/>
          <w:spacing w:val="0"/>
          <w:sz w:val="32"/>
          <w:szCs w:val="32"/>
          <w:highlight w:val="none"/>
          <w:lang w:eastAsia="zh-CN"/>
        </w:rPr>
        <w:t>未</w:t>
      </w:r>
      <w:r>
        <w:rPr>
          <w:rFonts w:hint="eastAsia" w:ascii="仿宋_GB2312" w:hAnsi="仿宋_GB2312" w:eastAsia="仿宋_GB2312" w:cs="仿宋"/>
          <w:color w:val="auto"/>
          <w:spacing w:val="0"/>
          <w:sz w:val="32"/>
          <w:szCs w:val="32"/>
          <w:highlight w:val="none"/>
        </w:rPr>
        <w:t>达到分散采购</w:t>
      </w:r>
      <w:r>
        <w:rPr>
          <w:rFonts w:hint="eastAsia" w:ascii="仿宋_GB2312" w:hAnsi="仿宋_GB2312" w:eastAsia="仿宋_GB2312" w:cs="仿宋"/>
          <w:color w:val="auto"/>
          <w:spacing w:val="0"/>
          <w:sz w:val="32"/>
          <w:szCs w:val="32"/>
          <w:highlight w:val="none"/>
          <w:lang w:eastAsia="zh-CN"/>
        </w:rPr>
        <w:t>限额</w:t>
      </w:r>
      <w:r>
        <w:rPr>
          <w:rFonts w:hint="eastAsia" w:ascii="仿宋_GB2312" w:hAnsi="仿宋_GB2312" w:eastAsia="仿宋_GB2312" w:cs="仿宋"/>
          <w:color w:val="auto"/>
          <w:spacing w:val="0"/>
          <w:sz w:val="32"/>
          <w:szCs w:val="32"/>
          <w:highlight w:val="none"/>
        </w:rPr>
        <w:t>标准的</w:t>
      </w:r>
      <w:r>
        <w:rPr>
          <w:rFonts w:hint="eastAsia" w:ascii="仿宋_GB2312" w:hAnsi="仿宋_GB2312" w:eastAsia="仿宋_GB2312" w:cs="仿宋"/>
          <w:color w:val="auto"/>
          <w:spacing w:val="0"/>
          <w:sz w:val="32"/>
          <w:szCs w:val="32"/>
          <w:highlight w:val="none"/>
          <w:lang w:val="en-US" w:eastAsia="zh-CN"/>
        </w:rPr>
        <w:t>工程以及与工程建设有关的货物、服务的采购。</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
          <w:color w:val="auto"/>
          <w:spacing w:val="0"/>
          <w:sz w:val="32"/>
          <w:szCs w:val="32"/>
          <w:highlight w:val="none"/>
          <w:lang w:val="en-US" w:eastAsia="zh-CN"/>
        </w:rPr>
      </w:pPr>
      <w:r>
        <w:rPr>
          <w:rFonts w:hint="eastAsia" w:ascii="仿宋_GB2312" w:hAnsi="仿宋_GB2312" w:eastAsia="仿宋_GB2312" w:cs="仿宋"/>
          <w:color w:val="auto"/>
          <w:spacing w:val="0"/>
          <w:sz w:val="32"/>
          <w:szCs w:val="32"/>
          <w:highlight w:val="none"/>
        </w:rPr>
        <w:t>(二)</w:t>
      </w:r>
      <w:r>
        <w:rPr>
          <w:rFonts w:hint="eastAsia" w:ascii="仿宋_GB2312" w:hAnsi="仿宋_GB2312" w:eastAsia="仿宋_GB2312" w:cs="仿宋"/>
          <w:color w:val="auto"/>
          <w:spacing w:val="0"/>
          <w:sz w:val="32"/>
          <w:szCs w:val="32"/>
          <w:highlight w:val="none"/>
          <w:lang w:val="en-US" w:eastAsia="zh-CN"/>
        </w:rPr>
        <w:t>国有企业实施的项目：</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
          <w:color w:val="auto"/>
          <w:spacing w:val="0"/>
          <w:sz w:val="32"/>
          <w:szCs w:val="32"/>
          <w:highlight w:val="none"/>
          <w:lang w:val="en-US" w:eastAsia="en-US"/>
        </w:rPr>
      </w:pPr>
      <w:r>
        <w:rPr>
          <w:rFonts w:hint="eastAsia" w:ascii="仿宋_GB2312" w:hAnsi="仿宋_GB2312" w:eastAsia="仿宋_GB2312" w:cs="仿宋"/>
          <w:color w:val="auto"/>
          <w:spacing w:val="0"/>
          <w:sz w:val="32"/>
          <w:szCs w:val="32"/>
          <w:highlight w:val="none"/>
          <w:lang w:val="en-US" w:eastAsia="zh-CN"/>
        </w:rPr>
        <w:t xml:space="preserve">1. </w:t>
      </w:r>
      <w:r>
        <w:rPr>
          <w:rFonts w:hint="eastAsia" w:ascii="仿宋_GB2312" w:hAnsi="仿宋_GB2312" w:eastAsia="仿宋_GB2312" w:cs="仿宋"/>
          <w:color w:val="auto"/>
          <w:spacing w:val="0"/>
          <w:sz w:val="32"/>
          <w:szCs w:val="32"/>
          <w:highlight w:val="none"/>
          <w:lang w:val="en-US" w:eastAsia="en-US"/>
        </w:rPr>
        <w:t>施工单项合同估算价在20万元(含)以上至400万元以下；</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
          <w:color w:val="auto"/>
          <w:spacing w:val="0"/>
          <w:sz w:val="32"/>
          <w:szCs w:val="32"/>
          <w:highlight w:val="none"/>
        </w:rPr>
      </w:pPr>
      <w:r>
        <w:rPr>
          <w:rFonts w:hint="eastAsia" w:ascii="仿宋_GB2312" w:hAnsi="仿宋_GB2312" w:eastAsia="仿宋_GB2312" w:cs="仿宋"/>
          <w:color w:val="auto"/>
          <w:spacing w:val="0"/>
          <w:sz w:val="32"/>
          <w:szCs w:val="32"/>
          <w:highlight w:val="none"/>
          <w:lang w:val="en-US" w:eastAsia="zh-CN"/>
        </w:rPr>
        <w:t xml:space="preserve">2. </w:t>
      </w:r>
      <w:r>
        <w:rPr>
          <w:rFonts w:ascii="仿宋_GB2312" w:hAnsi="仿宋_GB2312" w:eastAsia="仿宋_GB2312" w:cs="仿宋"/>
          <w:color w:val="auto"/>
          <w:spacing w:val="0"/>
          <w:sz w:val="32"/>
          <w:szCs w:val="32"/>
          <w:highlight w:val="none"/>
        </w:rPr>
        <w:t>与工程建设有关的</w:t>
      </w:r>
      <w:r>
        <w:rPr>
          <w:rFonts w:hint="eastAsia" w:ascii="仿宋_GB2312" w:hAnsi="仿宋_GB2312" w:eastAsia="仿宋_GB2312" w:cs="仿宋"/>
          <w:color w:val="auto"/>
          <w:spacing w:val="0"/>
          <w:sz w:val="32"/>
          <w:szCs w:val="32"/>
          <w:highlight w:val="none"/>
        </w:rPr>
        <w:t>重要设备、材料等货物的采购，单项合同估算价在20万元(含)以上至200万元以下；</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
          <w:color w:val="auto"/>
          <w:spacing w:val="0"/>
          <w:sz w:val="32"/>
          <w:szCs w:val="32"/>
          <w:highlight w:val="none"/>
        </w:rPr>
      </w:pPr>
      <w:r>
        <w:rPr>
          <w:rFonts w:hint="eastAsia" w:ascii="仿宋_GB2312" w:hAnsi="仿宋_GB2312" w:eastAsia="仿宋_GB2312" w:cs="仿宋"/>
          <w:color w:val="auto"/>
          <w:spacing w:val="0"/>
          <w:sz w:val="32"/>
          <w:szCs w:val="32"/>
          <w:highlight w:val="none"/>
          <w:lang w:val="en-US" w:eastAsia="zh-CN"/>
        </w:rPr>
        <w:t xml:space="preserve">3. </w:t>
      </w:r>
      <w:r>
        <w:rPr>
          <w:rFonts w:hint="eastAsia" w:ascii="仿宋_GB2312" w:hAnsi="仿宋_GB2312" w:eastAsia="仿宋_GB2312" w:cs="仿宋"/>
          <w:color w:val="auto"/>
          <w:spacing w:val="0"/>
          <w:sz w:val="32"/>
          <w:szCs w:val="32"/>
          <w:highlight w:val="none"/>
        </w:rPr>
        <w:t>勘察、设计、监理等服务的采购，单项合同估算价在20万元(含)以上至100万元以下。</w:t>
      </w:r>
    </w:p>
    <w:p>
      <w:pPr>
        <w:keepNext w:val="0"/>
        <w:keepLines w:val="0"/>
        <w:pageBreakBefore w:val="0"/>
        <w:widowControl/>
        <w:kinsoku/>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
          <w:color w:val="auto"/>
          <w:spacing w:val="0"/>
          <w:sz w:val="32"/>
          <w:szCs w:val="32"/>
          <w:highlight w:val="none"/>
          <w:lang w:eastAsia="zh-CN"/>
        </w:rPr>
      </w:pPr>
      <w:r>
        <w:rPr>
          <w:rFonts w:ascii="仿宋_GB2312" w:hAnsi="仿宋_GB2312" w:eastAsia="仿宋_GB2312" w:cs="仿宋"/>
          <w:color w:val="auto"/>
          <w:spacing w:val="0"/>
          <w:sz w:val="32"/>
          <w:szCs w:val="32"/>
          <w:highlight w:val="none"/>
        </w:rPr>
        <w:t>同一项目中可以合并进行的勘察、设计、施工、监理以及与工程建设有关的重要设备、材料等</w:t>
      </w:r>
      <w:r>
        <w:rPr>
          <w:rFonts w:hint="eastAsia" w:ascii="仿宋_GB2312" w:hAnsi="仿宋_GB2312" w:eastAsia="仿宋_GB2312" w:cs="仿宋"/>
          <w:color w:val="auto"/>
          <w:spacing w:val="0"/>
          <w:sz w:val="32"/>
          <w:szCs w:val="32"/>
          <w:highlight w:val="none"/>
          <w:lang w:eastAsia="zh-CN"/>
        </w:rPr>
        <w:t>的</w:t>
      </w:r>
      <w:r>
        <w:rPr>
          <w:rFonts w:ascii="仿宋_GB2312" w:hAnsi="仿宋_GB2312" w:eastAsia="仿宋_GB2312" w:cs="仿宋"/>
          <w:color w:val="auto"/>
          <w:spacing w:val="0"/>
          <w:sz w:val="32"/>
          <w:szCs w:val="32"/>
          <w:highlight w:val="none"/>
        </w:rPr>
        <w:t>采购，合同估算价合计达到依法必须招标规模标准的，必须依法在当地公共资源交易中心进行招标</w:t>
      </w:r>
      <w:r>
        <w:rPr>
          <w:rFonts w:hint="eastAsia" w:ascii="仿宋_GB2312" w:hAnsi="仿宋_GB2312" w:eastAsia="仿宋_GB2312" w:cs="仿宋"/>
          <w:color w:val="auto"/>
          <w:spacing w:val="0"/>
          <w:sz w:val="32"/>
          <w:szCs w:val="32"/>
          <w:highlight w:val="none"/>
          <w:lang w:eastAsia="zh-CN"/>
        </w:rPr>
        <w:t>。</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70" w:lineRule="exact"/>
        <w:ind w:left="0" w:leftChars="0" w:right="0" w:rightChars="0" w:firstLine="640" w:firstLineChars="200"/>
        <w:jc w:val="both"/>
        <w:textAlignment w:val="baseline"/>
        <w:rPr>
          <w:rFonts w:ascii="仿宋_GB2312" w:hAnsi="仿宋_GB2312" w:eastAsia="仿宋_GB2312" w:cs="仿宋"/>
          <w:color w:val="auto"/>
          <w:spacing w:val="0"/>
          <w:sz w:val="32"/>
          <w:szCs w:val="32"/>
          <w:highlight w:val="none"/>
          <w:lang w:eastAsia="zh-CN"/>
        </w:rPr>
      </w:pPr>
      <w:r>
        <w:rPr>
          <w:rFonts w:hint="eastAsia" w:ascii="仿宋_GB2312" w:hAnsi="仿宋_GB2312" w:eastAsia="仿宋_GB2312" w:cs="仿宋"/>
          <w:snapToGrid w:val="0"/>
          <w:color w:val="auto"/>
          <w:spacing w:val="0"/>
          <w:kern w:val="0"/>
          <w:sz w:val="32"/>
          <w:szCs w:val="32"/>
          <w:highlight w:val="none"/>
          <w:lang w:val="en-US" w:eastAsia="zh-CN" w:bidi="ar-SA"/>
        </w:rPr>
        <w:t>三、</w:t>
      </w:r>
      <w:r>
        <w:rPr>
          <w:rFonts w:hint="eastAsia" w:ascii="仿宋_GB2312" w:hAnsi="仿宋_GB2312" w:eastAsia="仿宋_GB2312" w:cs="仿宋"/>
          <w:color w:val="auto"/>
          <w:spacing w:val="0"/>
          <w:sz w:val="32"/>
          <w:szCs w:val="32"/>
          <w:highlight w:val="none"/>
          <w:lang w:val="en-US" w:eastAsia="zh-CN"/>
        </w:rPr>
        <w:t>文件正文“第七条”改为：</w:t>
      </w:r>
      <w:r>
        <w:rPr>
          <w:rFonts w:hint="eastAsia" w:ascii="仿宋_GB2312" w:hAnsi="仿宋_GB2312" w:eastAsia="仿宋_GB2312" w:cs="仿宋"/>
          <w:color w:val="auto"/>
          <w:spacing w:val="0"/>
          <w:sz w:val="32"/>
          <w:szCs w:val="32"/>
          <w:highlight w:val="none"/>
        </w:rPr>
        <w:t>各镇(街道)、区委各部委、区各委办局、园区、公司、直属单位应</w:t>
      </w:r>
      <w:r>
        <w:rPr>
          <w:rFonts w:hint="eastAsia" w:ascii="仿宋_GB2312" w:hAnsi="仿宋_GB2312" w:eastAsia="仿宋_GB2312" w:cs="仿宋"/>
          <w:color w:val="auto"/>
          <w:spacing w:val="0"/>
          <w:sz w:val="32"/>
          <w:szCs w:val="32"/>
          <w:highlight w:val="none"/>
          <w:lang w:eastAsia="zh-CN"/>
        </w:rPr>
        <w:t>建立</w:t>
      </w:r>
      <w:r>
        <w:rPr>
          <w:rFonts w:hint="eastAsia" w:ascii="仿宋_GB2312" w:hAnsi="仿宋_GB2312" w:eastAsia="仿宋_GB2312" w:cs="仿宋"/>
          <w:color w:val="auto"/>
          <w:spacing w:val="0"/>
          <w:sz w:val="32"/>
          <w:szCs w:val="32"/>
          <w:highlight w:val="none"/>
        </w:rPr>
        <w:t>零星工程</w:t>
      </w:r>
      <w:r>
        <w:rPr>
          <w:rFonts w:hint="eastAsia" w:ascii="仿宋_GB2312" w:hAnsi="仿宋_GB2312" w:eastAsia="仿宋_GB2312" w:cs="仿宋"/>
          <w:color w:val="auto"/>
          <w:spacing w:val="0"/>
          <w:sz w:val="32"/>
          <w:szCs w:val="32"/>
          <w:highlight w:val="none"/>
          <w:lang w:eastAsia="zh-CN"/>
        </w:rPr>
        <w:t>项目</w:t>
      </w:r>
      <w:r>
        <w:rPr>
          <w:rFonts w:hint="eastAsia" w:ascii="仿宋_GB2312" w:hAnsi="仿宋_GB2312" w:eastAsia="仿宋_GB2312" w:cs="仿宋"/>
          <w:color w:val="auto"/>
          <w:spacing w:val="0"/>
          <w:sz w:val="32"/>
          <w:szCs w:val="32"/>
          <w:highlight w:val="none"/>
        </w:rPr>
        <w:t>管理</w:t>
      </w:r>
      <w:r>
        <w:rPr>
          <w:rFonts w:hint="eastAsia" w:ascii="仿宋_GB2312" w:hAnsi="仿宋_GB2312" w:eastAsia="仿宋_GB2312" w:cs="仿宋"/>
          <w:color w:val="auto"/>
          <w:spacing w:val="0"/>
          <w:sz w:val="32"/>
          <w:szCs w:val="32"/>
          <w:highlight w:val="none"/>
          <w:lang w:eastAsia="zh-CN"/>
        </w:rPr>
        <w:t>工作机制，由其</w:t>
      </w:r>
      <w:r>
        <w:rPr>
          <w:rFonts w:hint="eastAsia" w:ascii="仿宋_GB2312" w:hAnsi="仿宋_GB2312" w:eastAsia="仿宋_GB2312" w:cs="仿宋"/>
          <w:color w:val="auto"/>
          <w:spacing w:val="0"/>
          <w:sz w:val="32"/>
          <w:szCs w:val="32"/>
          <w:highlight w:val="none"/>
        </w:rPr>
        <w:t>主要领导</w:t>
      </w:r>
      <w:r>
        <w:rPr>
          <w:rFonts w:hint="eastAsia" w:ascii="仿宋_GB2312" w:hAnsi="仿宋_GB2312" w:eastAsia="仿宋_GB2312" w:cs="仿宋"/>
          <w:color w:val="auto"/>
          <w:spacing w:val="0"/>
          <w:sz w:val="32"/>
          <w:szCs w:val="32"/>
          <w:highlight w:val="none"/>
          <w:lang w:eastAsia="zh-CN"/>
        </w:rPr>
        <w:t>、</w:t>
      </w:r>
      <w:r>
        <w:rPr>
          <w:rFonts w:hint="eastAsia" w:ascii="仿宋_GB2312" w:hAnsi="仿宋_GB2312" w:eastAsia="仿宋_GB2312" w:cs="仿宋"/>
          <w:color w:val="auto"/>
          <w:spacing w:val="0"/>
          <w:sz w:val="32"/>
          <w:szCs w:val="32"/>
          <w:highlight w:val="none"/>
        </w:rPr>
        <w:t>分管领导</w:t>
      </w:r>
      <w:r>
        <w:rPr>
          <w:rFonts w:hint="eastAsia" w:ascii="仿宋_GB2312" w:hAnsi="仿宋_GB2312" w:eastAsia="仿宋_GB2312" w:cs="仿宋"/>
          <w:color w:val="auto"/>
          <w:spacing w:val="0"/>
          <w:sz w:val="32"/>
          <w:szCs w:val="32"/>
          <w:highlight w:val="none"/>
          <w:lang w:eastAsia="zh-CN"/>
        </w:rPr>
        <w:t>、</w:t>
      </w:r>
      <w:r>
        <w:rPr>
          <w:rFonts w:hint="eastAsia" w:ascii="仿宋_GB2312" w:hAnsi="仿宋_GB2312" w:eastAsia="仿宋_GB2312" w:cs="仿宋"/>
          <w:color w:val="auto"/>
          <w:spacing w:val="0"/>
          <w:sz w:val="32"/>
          <w:szCs w:val="32"/>
          <w:highlight w:val="none"/>
        </w:rPr>
        <w:t>相关部门负责人对本单位</w:t>
      </w:r>
      <w:r>
        <w:rPr>
          <w:rFonts w:hint="eastAsia" w:ascii="仿宋_GB2312" w:hAnsi="仿宋_GB2312" w:eastAsia="仿宋_GB2312" w:cs="仿宋"/>
          <w:color w:val="auto"/>
          <w:spacing w:val="0"/>
          <w:sz w:val="32"/>
          <w:szCs w:val="32"/>
          <w:highlight w:val="none"/>
          <w:lang w:eastAsia="zh-CN"/>
        </w:rPr>
        <w:t>的</w:t>
      </w:r>
      <w:r>
        <w:rPr>
          <w:rFonts w:hint="eastAsia" w:ascii="仿宋_GB2312" w:hAnsi="仿宋_GB2312" w:eastAsia="仿宋_GB2312" w:cs="仿宋"/>
          <w:color w:val="auto"/>
          <w:spacing w:val="0"/>
          <w:sz w:val="32"/>
          <w:szCs w:val="32"/>
          <w:highlight w:val="none"/>
        </w:rPr>
        <w:t>零星工程</w:t>
      </w:r>
      <w:r>
        <w:rPr>
          <w:rFonts w:hint="eastAsia" w:ascii="仿宋_GB2312" w:hAnsi="仿宋_GB2312" w:eastAsia="仿宋_GB2312" w:cs="仿宋"/>
          <w:color w:val="auto"/>
          <w:spacing w:val="0"/>
          <w:sz w:val="32"/>
          <w:szCs w:val="32"/>
          <w:highlight w:val="none"/>
          <w:lang w:eastAsia="zh-CN"/>
        </w:rPr>
        <w:t>项目进行</w:t>
      </w:r>
      <w:r>
        <w:rPr>
          <w:rFonts w:hint="eastAsia" w:ascii="仿宋_GB2312" w:hAnsi="仿宋_GB2312" w:eastAsia="仿宋_GB2312" w:cs="仿宋"/>
          <w:color w:val="auto"/>
          <w:spacing w:val="0"/>
          <w:sz w:val="32"/>
          <w:szCs w:val="32"/>
          <w:highlight w:val="none"/>
        </w:rPr>
        <w:t>统一组织、协调和管理</w:t>
      </w:r>
      <w:r>
        <w:rPr>
          <w:rFonts w:hint="eastAsia" w:ascii="仿宋_GB2312" w:hAnsi="仿宋_GB2312" w:eastAsia="仿宋_GB2312" w:cs="仿宋"/>
          <w:color w:val="auto"/>
          <w:spacing w:val="0"/>
          <w:sz w:val="32"/>
          <w:szCs w:val="32"/>
          <w:highlight w:val="none"/>
          <w:lang w:eastAsia="zh-CN"/>
        </w:rPr>
        <w:t>，并建立实施部门与监督部门分级审核内控机制，共同实施零星工程项目发包管理工作并明确各自职责</w:t>
      </w:r>
      <w:r>
        <w:rPr>
          <w:rFonts w:hint="eastAsia" w:ascii="仿宋_GB2312" w:hAnsi="仿宋_GB2312" w:eastAsia="仿宋_GB2312" w:cs="仿宋"/>
          <w:color w:val="auto"/>
          <w:spacing w:val="0"/>
          <w:sz w:val="32"/>
          <w:szCs w:val="32"/>
          <w:highlight w:val="none"/>
        </w:rPr>
        <w:t>。</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70" w:lineRule="exact"/>
        <w:ind w:left="0" w:leftChars="0" w:right="0" w:rightChars="0" w:firstLine="640" w:firstLineChars="200"/>
        <w:jc w:val="both"/>
        <w:textAlignment w:val="baseline"/>
        <w:rPr>
          <w:rFonts w:hint="eastAsia" w:ascii="仿宋_GB2312" w:hAnsi="仿宋_GB2312" w:eastAsia="仿宋_GB2312" w:cs="仿宋"/>
          <w:color w:val="auto"/>
          <w:spacing w:val="0"/>
          <w:sz w:val="32"/>
          <w:szCs w:val="32"/>
          <w:highlight w:val="none"/>
        </w:rPr>
      </w:pPr>
      <w:r>
        <w:rPr>
          <w:rFonts w:hint="eastAsia" w:ascii="仿宋_GB2312" w:hAnsi="仿宋_GB2312" w:eastAsia="仿宋_GB2312" w:cs="仿宋"/>
          <w:snapToGrid w:val="0"/>
          <w:color w:val="auto"/>
          <w:spacing w:val="0"/>
          <w:kern w:val="0"/>
          <w:sz w:val="32"/>
          <w:szCs w:val="32"/>
          <w:highlight w:val="none"/>
          <w:lang w:val="en-US" w:eastAsia="zh-CN" w:bidi="ar-SA"/>
        </w:rPr>
        <w:t>四、</w:t>
      </w:r>
      <w:r>
        <w:rPr>
          <w:rFonts w:hint="eastAsia" w:ascii="仿宋_GB2312" w:hAnsi="仿宋_GB2312" w:eastAsia="仿宋_GB2312" w:cs="仿宋"/>
          <w:color w:val="auto"/>
          <w:spacing w:val="0"/>
          <w:sz w:val="32"/>
          <w:szCs w:val="32"/>
          <w:highlight w:val="none"/>
          <w:lang w:val="en-US" w:eastAsia="zh-CN"/>
        </w:rPr>
        <w:t>文件正文“第八条”改为：</w:t>
      </w:r>
      <w:r>
        <w:rPr>
          <w:rFonts w:hint="eastAsia" w:ascii="仿宋_GB2312" w:hAnsi="仿宋_GB2312" w:eastAsia="仿宋_GB2312" w:cs="仿宋"/>
          <w:color w:val="auto"/>
          <w:spacing w:val="0"/>
          <w:sz w:val="32"/>
          <w:szCs w:val="32"/>
          <w:highlight w:val="none"/>
          <w:lang w:eastAsia="zh-CN"/>
        </w:rPr>
        <w:t>零星工程项目</w:t>
      </w:r>
      <w:r>
        <w:rPr>
          <w:rFonts w:hint="eastAsia" w:ascii="仿宋_GB2312" w:hAnsi="仿宋_GB2312" w:eastAsia="仿宋_GB2312" w:cs="仿宋"/>
          <w:color w:val="auto"/>
          <w:spacing w:val="0"/>
          <w:sz w:val="32"/>
          <w:szCs w:val="32"/>
          <w:highlight w:val="none"/>
        </w:rPr>
        <w:t>发包分为公开招标、邀请招标、直接发包三种方式，原则上都应采用公开招标方式</w:t>
      </w:r>
      <w:r>
        <w:rPr>
          <w:rFonts w:hint="eastAsia" w:ascii="仿宋_GB2312" w:hAnsi="仿宋_GB2312" w:eastAsia="仿宋_GB2312" w:cs="仿宋"/>
          <w:color w:val="auto"/>
          <w:spacing w:val="0"/>
          <w:sz w:val="32"/>
          <w:szCs w:val="32"/>
          <w:highlight w:val="none"/>
          <w:lang w:eastAsia="zh-CN"/>
        </w:rPr>
        <w:t>，</w:t>
      </w:r>
      <w:r>
        <w:rPr>
          <w:rFonts w:hint="eastAsia" w:ascii="仿宋_GB2312" w:hAnsi="仿宋_GB2312" w:eastAsia="仿宋_GB2312" w:cs="仿宋"/>
          <w:color w:val="auto"/>
          <w:spacing w:val="0"/>
          <w:sz w:val="32"/>
          <w:szCs w:val="32"/>
          <w:highlight w:val="none"/>
        </w:rPr>
        <w:t>确需采用</w:t>
      </w:r>
      <w:r>
        <w:rPr>
          <w:rFonts w:hint="eastAsia" w:ascii="仿宋_GB2312" w:hAnsi="仿宋_GB2312" w:eastAsia="仿宋_GB2312" w:cs="仿宋"/>
          <w:color w:val="auto"/>
          <w:spacing w:val="0"/>
          <w:sz w:val="32"/>
          <w:szCs w:val="32"/>
          <w:highlight w:val="none"/>
          <w:lang w:eastAsia="zh-CN"/>
        </w:rPr>
        <w:t>其他发包方式</w:t>
      </w:r>
      <w:r>
        <w:rPr>
          <w:rFonts w:hint="eastAsia" w:ascii="仿宋_GB2312" w:hAnsi="仿宋_GB2312" w:eastAsia="仿宋_GB2312" w:cs="仿宋"/>
          <w:color w:val="auto"/>
          <w:spacing w:val="0"/>
          <w:sz w:val="32"/>
          <w:szCs w:val="32"/>
          <w:highlight w:val="none"/>
        </w:rPr>
        <w:t>的，需经单位</w:t>
      </w:r>
      <w:r>
        <w:rPr>
          <w:rFonts w:hint="eastAsia" w:ascii="仿宋_GB2312" w:hAnsi="仿宋_GB2312" w:eastAsia="仿宋_GB2312" w:cs="仿宋"/>
          <w:color w:val="auto"/>
          <w:spacing w:val="0"/>
          <w:sz w:val="32"/>
          <w:szCs w:val="32"/>
          <w:highlight w:val="none"/>
          <w:lang w:eastAsia="zh-CN"/>
        </w:rPr>
        <w:t>领导班子</w:t>
      </w:r>
      <w:r>
        <w:rPr>
          <w:rFonts w:hint="eastAsia" w:ascii="仿宋_GB2312" w:hAnsi="仿宋_GB2312" w:eastAsia="仿宋_GB2312" w:cs="仿宋"/>
          <w:color w:val="auto"/>
          <w:spacing w:val="0"/>
          <w:sz w:val="32"/>
          <w:szCs w:val="32"/>
          <w:highlight w:val="none"/>
        </w:rPr>
        <w:t>集体决策后方可实施。</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70" w:lineRule="exact"/>
        <w:ind w:left="0" w:leftChars="0" w:right="0" w:rightChars="0" w:firstLine="640" w:firstLineChars="200"/>
        <w:jc w:val="both"/>
        <w:textAlignment w:val="baseline"/>
        <w:rPr>
          <w:rFonts w:hint="eastAsia" w:ascii="仿宋_GB2312" w:hAnsi="仿宋_GB2312" w:eastAsia="仿宋_GB2312" w:cs="仿宋"/>
          <w:color w:val="auto"/>
          <w:spacing w:val="0"/>
          <w:sz w:val="32"/>
          <w:szCs w:val="32"/>
          <w:highlight w:val="none"/>
          <w:lang w:val="en-US" w:eastAsia="zh-CN"/>
        </w:rPr>
      </w:pPr>
      <w:r>
        <w:rPr>
          <w:rFonts w:hint="eastAsia" w:ascii="仿宋_GB2312" w:hAnsi="仿宋_GB2312" w:eastAsia="仿宋_GB2312" w:cs="仿宋"/>
          <w:color w:val="auto"/>
          <w:spacing w:val="0"/>
          <w:sz w:val="32"/>
          <w:szCs w:val="32"/>
          <w:highlight w:val="none"/>
          <w:lang w:eastAsia="zh-CN"/>
        </w:rPr>
        <w:t>五、</w:t>
      </w:r>
      <w:r>
        <w:rPr>
          <w:rFonts w:hint="eastAsia" w:ascii="仿宋_GB2312" w:hAnsi="仿宋_GB2312" w:eastAsia="仿宋_GB2312" w:cs="仿宋"/>
          <w:color w:val="auto"/>
          <w:spacing w:val="0"/>
          <w:sz w:val="32"/>
          <w:szCs w:val="32"/>
          <w:highlight w:val="none"/>
          <w:lang w:val="en-US" w:eastAsia="zh-CN"/>
        </w:rPr>
        <w:t>文件正文“第九条”改为：</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70" w:lineRule="exact"/>
        <w:ind w:left="0" w:leftChars="0" w:right="0" w:rightChars="0" w:firstLine="640" w:firstLineChars="200"/>
        <w:jc w:val="both"/>
        <w:textAlignment w:val="baseline"/>
        <w:rPr>
          <w:rFonts w:hint="eastAsia" w:ascii="仿宋_GB2312" w:hAnsi="仿宋_GB2312" w:eastAsia="仿宋_GB2312" w:cs="仿宋"/>
          <w:color w:val="auto"/>
          <w:spacing w:val="0"/>
          <w:sz w:val="32"/>
          <w:szCs w:val="32"/>
          <w:highlight w:val="none"/>
        </w:rPr>
      </w:pPr>
      <w:r>
        <w:rPr>
          <w:rFonts w:hint="eastAsia" w:ascii="仿宋_GB2312" w:hAnsi="仿宋_GB2312" w:eastAsia="仿宋_GB2312" w:cs="仿宋"/>
          <w:color w:val="auto"/>
          <w:spacing w:val="0"/>
          <w:sz w:val="32"/>
          <w:szCs w:val="32"/>
          <w:highlight w:val="none"/>
        </w:rPr>
        <w:t>(一)符合下列条件之一的，可以采用邀请招标：</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70" w:lineRule="exact"/>
        <w:ind w:left="0" w:leftChars="0" w:right="0" w:rightChars="0" w:firstLine="640" w:firstLineChars="200"/>
        <w:jc w:val="both"/>
        <w:textAlignment w:val="baseline"/>
        <w:rPr>
          <w:rFonts w:hint="eastAsia" w:ascii="仿宋_GB2312" w:hAnsi="仿宋_GB2312" w:eastAsia="仿宋_GB2312" w:cs="仿宋"/>
          <w:color w:val="auto"/>
          <w:spacing w:val="0"/>
          <w:sz w:val="32"/>
          <w:szCs w:val="32"/>
          <w:highlight w:val="none"/>
        </w:rPr>
      </w:pPr>
      <w:r>
        <w:rPr>
          <w:rFonts w:hint="eastAsia" w:ascii="仿宋_GB2312" w:hAnsi="仿宋_GB2312" w:eastAsia="仿宋_GB2312" w:cs="仿宋"/>
          <w:color w:val="auto"/>
          <w:spacing w:val="0"/>
          <w:sz w:val="32"/>
          <w:szCs w:val="32"/>
          <w:highlight w:val="none"/>
          <w:lang w:val="en-US" w:eastAsia="zh-CN"/>
        </w:rPr>
        <w:t xml:space="preserve">1. </w:t>
      </w:r>
      <w:r>
        <w:rPr>
          <w:rFonts w:hint="eastAsia" w:ascii="仿宋_GB2312" w:hAnsi="仿宋_GB2312" w:eastAsia="仿宋_GB2312" w:cs="仿宋"/>
          <w:color w:val="auto"/>
          <w:spacing w:val="0"/>
          <w:sz w:val="32"/>
          <w:szCs w:val="32"/>
          <w:highlight w:val="none"/>
        </w:rPr>
        <w:t>技术复杂、有特殊要求或者受自然环境限制，只有少量潜在投标人可供选择；</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70" w:lineRule="exact"/>
        <w:ind w:left="0" w:leftChars="0" w:right="0" w:rightChars="0" w:firstLine="640" w:firstLineChars="200"/>
        <w:jc w:val="both"/>
        <w:textAlignment w:val="baseline"/>
        <w:rPr>
          <w:rFonts w:hint="eastAsia" w:ascii="仿宋_GB2312" w:hAnsi="仿宋_GB2312" w:eastAsia="仿宋_GB2312" w:cs="仿宋"/>
          <w:color w:val="auto"/>
          <w:spacing w:val="0"/>
          <w:sz w:val="32"/>
          <w:szCs w:val="32"/>
          <w:highlight w:val="none"/>
        </w:rPr>
      </w:pPr>
      <w:r>
        <w:rPr>
          <w:rFonts w:hint="eastAsia" w:ascii="仿宋_GB2312" w:hAnsi="仿宋_GB2312" w:eastAsia="仿宋_GB2312" w:cs="仿宋"/>
          <w:color w:val="auto"/>
          <w:spacing w:val="0"/>
          <w:sz w:val="32"/>
          <w:szCs w:val="32"/>
          <w:highlight w:val="none"/>
          <w:lang w:val="en-US" w:eastAsia="zh-CN"/>
        </w:rPr>
        <w:t xml:space="preserve">2. </w:t>
      </w:r>
      <w:r>
        <w:rPr>
          <w:rFonts w:hint="eastAsia" w:ascii="仿宋_GB2312" w:hAnsi="仿宋_GB2312" w:eastAsia="仿宋_GB2312" w:cs="仿宋"/>
          <w:color w:val="auto"/>
          <w:spacing w:val="0"/>
          <w:sz w:val="32"/>
          <w:szCs w:val="32"/>
          <w:highlight w:val="none"/>
        </w:rPr>
        <w:t>采用公开招标方式的费用占项目投资比例过大；</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70" w:lineRule="exact"/>
        <w:ind w:left="0" w:leftChars="0" w:right="0" w:rightChars="0" w:firstLine="640" w:firstLineChars="200"/>
        <w:jc w:val="both"/>
        <w:textAlignment w:val="baseline"/>
        <w:rPr>
          <w:rFonts w:hint="eastAsia" w:ascii="仿宋_GB2312" w:hAnsi="仿宋_GB2312" w:eastAsia="仿宋_GB2312" w:cs="仿宋"/>
          <w:color w:val="auto"/>
          <w:spacing w:val="0"/>
          <w:sz w:val="32"/>
          <w:szCs w:val="32"/>
          <w:highlight w:val="none"/>
          <w:lang w:val="en-US" w:eastAsia="zh-CN"/>
        </w:rPr>
      </w:pPr>
      <w:r>
        <w:rPr>
          <w:rFonts w:hint="eastAsia" w:ascii="仿宋_GB2312" w:hAnsi="仿宋_GB2312" w:eastAsia="仿宋_GB2312" w:cs="仿宋"/>
          <w:color w:val="auto"/>
          <w:spacing w:val="0"/>
          <w:sz w:val="32"/>
          <w:szCs w:val="32"/>
          <w:highlight w:val="none"/>
          <w:lang w:val="en-US" w:eastAsia="zh-CN"/>
        </w:rPr>
        <w:t xml:space="preserve">3. </w:t>
      </w:r>
      <w:r>
        <w:rPr>
          <w:rFonts w:hint="eastAsia" w:ascii="仿宋_GB2312" w:hAnsi="仿宋_GB2312" w:eastAsia="仿宋_GB2312" w:cs="仿宋"/>
          <w:color w:val="auto"/>
          <w:spacing w:val="0"/>
          <w:sz w:val="32"/>
          <w:szCs w:val="32"/>
          <w:highlight w:val="none"/>
        </w:rPr>
        <w:t>法律、行政法规或者国家规定的其他情形。</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70" w:lineRule="exact"/>
        <w:ind w:left="0" w:leftChars="0" w:right="0" w:rightChars="0" w:firstLine="640" w:firstLineChars="200"/>
        <w:jc w:val="both"/>
        <w:textAlignment w:val="baseline"/>
        <w:rPr>
          <w:rFonts w:hint="eastAsia" w:ascii="仿宋_GB2312" w:hAnsi="仿宋_GB2312" w:eastAsia="仿宋_GB2312" w:cs="仿宋"/>
          <w:color w:val="auto"/>
          <w:spacing w:val="0"/>
          <w:sz w:val="32"/>
          <w:szCs w:val="32"/>
          <w:highlight w:val="none"/>
        </w:rPr>
      </w:pPr>
      <w:r>
        <w:rPr>
          <w:rFonts w:hint="eastAsia" w:ascii="仿宋_GB2312" w:hAnsi="仿宋_GB2312" w:eastAsia="仿宋_GB2312" w:cs="仿宋"/>
          <w:color w:val="auto"/>
          <w:spacing w:val="0"/>
          <w:sz w:val="32"/>
          <w:szCs w:val="32"/>
          <w:highlight w:val="none"/>
        </w:rPr>
        <w:t>(二)符合下列条件之一的，可以采用直接发包方式：</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70" w:lineRule="exact"/>
        <w:ind w:left="0" w:leftChars="0" w:right="0" w:rightChars="0" w:firstLine="640" w:firstLineChars="200"/>
        <w:jc w:val="both"/>
        <w:textAlignment w:val="baseline"/>
        <w:rPr>
          <w:rFonts w:hint="eastAsia" w:ascii="仿宋_GB2312" w:hAnsi="仿宋_GB2312" w:eastAsia="仿宋_GB2312" w:cs="仿宋"/>
          <w:color w:val="auto"/>
          <w:spacing w:val="0"/>
          <w:sz w:val="32"/>
          <w:szCs w:val="32"/>
          <w:highlight w:val="none"/>
        </w:rPr>
      </w:pPr>
      <w:r>
        <w:rPr>
          <w:rFonts w:hint="eastAsia" w:ascii="仿宋_GB2312" w:hAnsi="仿宋_GB2312" w:eastAsia="仿宋_GB2312" w:cs="仿宋"/>
          <w:color w:val="auto"/>
          <w:spacing w:val="0"/>
          <w:sz w:val="32"/>
          <w:szCs w:val="32"/>
          <w:highlight w:val="none"/>
          <w:lang w:val="en-US" w:eastAsia="zh-CN"/>
        </w:rPr>
        <w:t xml:space="preserve">1. </w:t>
      </w:r>
      <w:r>
        <w:rPr>
          <w:rFonts w:hint="eastAsia" w:ascii="仿宋_GB2312" w:hAnsi="仿宋_GB2312" w:eastAsia="仿宋_GB2312" w:cs="仿宋"/>
          <w:color w:val="auto"/>
          <w:spacing w:val="0"/>
          <w:sz w:val="32"/>
          <w:szCs w:val="32"/>
          <w:highlight w:val="none"/>
        </w:rPr>
        <w:t>涉及国家安全</w:t>
      </w:r>
      <w:r>
        <w:rPr>
          <w:rFonts w:hint="eastAsia" w:ascii="仿宋_GB2312" w:hAnsi="仿宋_GB2312" w:eastAsia="仿宋_GB2312" w:cs="仿宋"/>
          <w:color w:val="auto"/>
          <w:spacing w:val="0"/>
          <w:sz w:val="32"/>
          <w:szCs w:val="32"/>
          <w:highlight w:val="none"/>
          <w:lang w:eastAsia="zh-CN"/>
        </w:rPr>
        <w:t>和</w:t>
      </w:r>
      <w:r>
        <w:rPr>
          <w:rFonts w:hint="eastAsia" w:ascii="仿宋_GB2312" w:hAnsi="仿宋_GB2312" w:eastAsia="仿宋_GB2312" w:cs="仿宋"/>
          <w:color w:val="auto"/>
          <w:spacing w:val="0"/>
          <w:sz w:val="32"/>
          <w:szCs w:val="32"/>
          <w:highlight w:val="none"/>
        </w:rPr>
        <w:t>国家秘密；</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70" w:lineRule="exact"/>
        <w:ind w:left="0" w:leftChars="0" w:right="0" w:rightChars="0" w:firstLine="640" w:firstLineChars="200"/>
        <w:jc w:val="both"/>
        <w:textAlignment w:val="baseline"/>
        <w:rPr>
          <w:rFonts w:hint="eastAsia" w:ascii="仿宋_GB2312" w:hAnsi="仿宋_GB2312" w:eastAsia="仿宋_GB2312" w:cs="仿宋"/>
          <w:color w:val="auto"/>
          <w:spacing w:val="0"/>
          <w:sz w:val="32"/>
          <w:szCs w:val="32"/>
          <w:highlight w:val="none"/>
          <w:lang w:eastAsia="zh-CN"/>
        </w:rPr>
      </w:pPr>
      <w:r>
        <w:rPr>
          <w:rFonts w:hint="eastAsia" w:ascii="仿宋_GB2312" w:hAnsi="仿宋_GB2312" w:eastAsia="仿宋_GB2312" w:cs="仿宋"/>
          <w:color w:val="auto"/>
          <w:spacing w:val="0"/>
          <w:sz w:val="32"/>
          <w:szCs w:val="32"/>
          <w:highlight w:val="none"/>
          <w:lang w:val="en-US" w:eastAsia="zh-CN"/>
        </w:rPr>
        <w:t xml:space="preserve">2. </w:t>
      </w:r>
      <w:r>
        <w:rPr>
          <w:rFonts w:hint="eastAsia" w:ascii="仿宋_GB2312" w:hAnsi="仿宋_GB2312" w:eastAsia="仿宋_GB2312" w:cs="仿宋"/>
          <w:color w:val="auto"/>
          <w:spacing w:val="0"/>
          <w:sz w:val="32"/>
          <w:szCs w:val="32"/>
          <w:highlight w:val="none"/>
          <w:lang w:eastAsia="zh-CN"/>
        </w:rPr>
        <w:t>抢险救灾、疫情防控等紧急情况；</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70" w:lineRule="exact"/>
        <w:ind w:left="0" w:leftChars="0" w:right="0" w:rightChars="0" w:firstLine="640" w:firstLineChars="200"/>
        <w:jc w:val="both"/>
        <w:textAlignment w:val="baseline"/>
        <w:rPr>
          <w:rFonts w:hint="eastAsia" w:ascii="仿宋_GB2312" w:hAnsi="仿宋_GB2312" w:eastAsia="仿宋_GB2312" w:cs="仿宋"/>
          <w:color w:val="auto"/>
          <w:spacing w:val="0"/>
          <w:sz w:val="32"/>
          <w:szCs w:val="32"/>
          <w:highlight w:val="none"/>
        </w:rPr>
      </w:pPr>
      <w:r>
        <w:rPr>
          <w:rFonts w:hint="eastAsia" w:ascii="仿宋_GB2312" w:hAnsi="仿宋_GB2312" w:eastAsia="仿宋_GB2312" w:cs="仿宋"/>
          <w:color w:val="auto"/>
          <w:spacing w:val="0"/>
          <w:sz w:val="32"/>
          <w:szCs w:val="32"/>
          <w:highlight w:val="none"/>
          <w:lang w:val="en-US" w:eastAsia="zh-CN"/>
        </w:rPr>
        <w:t>3. 需要采用不可替代的专利或者专有技术</w:t>
      </w:r>
      <w:r>
        <w:rPr>
          <w:rFonts w:hint="eastAsia" w:ascii="仿宋_GB2312" w:hAnsi="仿宋_GB2312" w:eastAsia="仿宋_GB2312" w:cs="仿宋"/>
          <w:color w:val="auto"/>
          <w:spacing w:val="0"/>
          <w:sz w:val="32"/>
          <w:szCs w:val="32"/>
          <w:highlight w:val="none"/>
        </w:rPr>
        <w:t>；</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70" w:lineRule="exact"/>
        <w:ind w:left="0" w:leftChars="0" w:right="0" w:rightChars="0" w:firstLine="640" w:firstLineChars="200"/>
        <w:jc w:val="both"/>
        <w:textAlignment w:val="baseline"/>
        <w:rPr>
          <w:rFonts w:hint="eastAsia" w:ascii="仿宋_GB2312" w:hAnsi="仿宋_GB2312" w:eastAsia="仿宋_GB2312" w:cs="仿宋"/>
          <w:color w:val="auto"/>
          <w:spacing w:val="0"/>
          <w:sz w:val="32"/>
          <w:szCs w:val="32"/>
          <w:highlight w:val="none"/>
        </w:rPr>
      </w:pPr>
      <w:r>
        <w:rPr>
          <w:rFonts w:hint="eastAsia" w:ascii="仿宋_GB2312" w:hAnsi="仿宋_GB2312" w:eastAsia="仿宋_GB2312" w:cs="仿宋"/>
          <w:color w:val="auto"/>
          <w:spacing w:val="0"/>
          <w:sz w:val="32"/>
          <w:szCs w:val="32"/>
          <w:highlight w:val="none"/>
          <w:lang w:val="en-US" w:eastAsia="zh-CN"/>
        </w:rPr>
        <w:t>4. 采购人依法能够自行建设、生产或者提供</w:t>
      </w:r>
      <w:r>
        <w:rPr>
          <w:rFonts w:hint="eastAsia" w:ascii="仿宋_GB2312" w:hAnsi="仿宋_GB2312" w:eastAsia="仿宋_GB2312" w:cs="仿宋"/>
          <w:color w:val="auto"/>
          <w:spacing w:val="0"/>
          <w:sz w:val="32"/>
          <w:szCs w:val="32"/>
          <w:highlight w:val="none"/>
        </w:rPr>
        <w:t>；</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70" w:lineRule="exact"/>
        <w:ind w:left="0" w:leftChars="0" w:right="0" w:rightChars="0" w:firstLine="640" w:firstLineChars="200"/>
        <w:jc w:val="both"/>
        <w:textAlignment w:val="baseline"/>
        <w:rPr>
          <w:rFonts w:hint="eastAsia" w:ascii="仿宋_GB2312" w:hAnsi="仿宋_GB2312" w:eastAsia="仿宋_GB2312" w:cs="仿宋"/>
          <w:color w:val="auto"/>
          <w:spacing w:val="0"/>
          <w:sz w:val="32"/>
          <w:szCs w:val="32"/>
          <w:highlight w:val="none"/>
        </w:rPr>
      </w:pPr>
      <w:r>
        <w:rPr>
          <w:rFonts w:hint="eastAsia" w:ascii="仿宋_GB2312" w:hAnsi="仿宋_GB2312" w:eastAsia="仿宋_GB2312" w:cs="仿宋"/>
          <w:color w:val="auto"/>
          <w:spacing w:val="0"/>
          <w:sz w:val="32"/>
          <w:szCs w:val="32"/>
          <w:highlight w:val="none"/>
          <w:lang w:val="en-US" w:eastAsia="zh-CN"/>
        </w:rPr>
        <w:t>5. 已通过招标方式选定的特许经营项目投资人依法能够自行建设、生产或者提供；</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70" w:lineRule="exact"/>
        <w:ind w:left="0" w:leftChars="0" w:right="0" w:rightChars="0" w:firstLine="640" w:firstLineChars="200"/>
        <w:jc w:val="both"/>
        <w:textAlignment w:val="baseline"/>
        <w:rPr>
          <w:rFonts w:hint="eastAsia" w:ascii="仿宋_GB2312" w:hAnsi="仿宋_GB2312" w:eastAsia="仿宋_GB2312" w:cs="仿宋"/>
          <w:color w:val="auto"/>
          <w:spacing w:val="0"/>
          <w:sz w:val="32"/>
          <w:szCs w:val="32"/>
          <w:highlight w:val="none"/>
        </w:rPr>
      </w:pPr>
      <w:r>
        <w:rPr>
          <w:rFonts w:hint="eastAsia" w:ascii="仿宋_GB2312" w:hAnsi="仿宋_GB2312" w:eastAsia="仿宋_GB2312" w:cs="仿宋"/>
          <w:color w:val="auto"/>
          <w:spacing w:val="0"/>
          <w:sz w:val="32"/>
          <w:szCs w:val="32"/>
          <w:highlight w:val="none"/>
          <w:lang w:val="en-US" w:eastAsia="zh-CN"/>
        </w:rPr>
        <w:t>6. 需要向原中标人采购工程、货物或者服务，否则将影响施工或者功能配套要求</w:t>
      </w:r>
      <w:r>
        <w:rPr>
          <w:rFonts w:hint="eastAsia" w:ascii="仿宋_GB2312" w:hAnsi="仿宋_GB2312" w:eastAsia="仿宋_GB2312" w:cs="仿宋"/>
          <w:color w:val="auto"/>
          <w:spacing w:val="0"/>
          <w:sz w:val="32"/>
          <w:szCs w:val="32"/>
          <w:highlight w:val="none"/>
        </w:rPr>
        <w:t>；</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70" w:lineRule="exact"/>
        <w:ind w:left="0" w:leftChars="0" w:right="0" w:rightChars="0" w:firstLine="640" w:firstLineChars="200"/>
        <w:jc w:val="both"/>
        <w:textAlignment w:val="baseline"/>
        <w:rPr>
          <w:rFonts w:hint="eastAsia" w:ascii="仿宋_GB2312" w:hAnsi="仿宋_GB2312" w:eastAsia="仿宋_GB2312" w:cs="仿宋"/>
          <w:color w:val="auto"/>
          <w:spacing w:val="0"/>
          <w:sz w:val="32"/>
          <w:szCs w:val="32"/>
          <w:highlight w:val="none"/>
          <w:lang w:val="en-US" w:eastAsia="zh-CN"/>
        </w:rPr>
      </w:pPr>
      <w:r>
        <w:rPr>
          <w:rFonts w:hint="eastAsia" w:ascii="仿宋_GB2312" w:hAnsi="仿宋_GB2312" w:eastAsia="仿宋_GB2312" w:cs="仿宋"/>
          <w:color w:val="auto"/>
          <w:spacing w:val="0"/>
          <w:sz w:val="32"/>
          <w:szCs w:val="32"/>
          <w:highlight w:val="none"/>
          <w:lang w:val="en-US" w:eastAsia="zh-CN"/>
        </w:rPr>
        <w:t>7. 国家规定的其他特殊情形。</w:t>
      </w:r>
    </w:p>
    <w:p>
      <w:pPr>
        <w:keepNext w:val="0"/>
        <w:keepLines w:val="0"/>
        <w:pageBreakBefore w:val="0"/>
        <w:widowControl/>
        <w:numPr>
          <w:ilvl w:val="0"/>
          <w:numId w:val="0"/>
        </w:numPr>
        <w:kinsoku/>
        <w:overflowPunct/>
        <w:autoSpaceDE w:val="0"/>
        <w:autoSpaceDN w:val="0"/>
        <w:bidi w:val="0"/>
        <w:adjustRightInd w:val="0"/>
        <w:snapToGrid w:val="0"/>
        <w:spacing w:line="570" w:lineRule="exact"/>
        <w:ind w:left="0" w:leftChars="0" w:firstLine="640" w:firstLineChars="200"/>
        <w:jc w:val="both"/>
        <w:textAlignment w:val="baseline"/>
        <w:rPr>
          <w:rFonts w:hint="eastAsia" w:ascii="仿宋_GB2312" w:hAnsi="仿宋_GB2312" w:eastAsia="仿宋_GB2312" w:cs="仿宋"/>
          <w:color w:val="auto"/>
          <w:spacing w:val="0"/>
          <w:sz w:val="32"/>
          <w:szCs w:val="32"/>
          <w:highlight w:val="none"/>
          <w:lang w:eastAsia="zh-CN"/>
        </w:rPr>
      </w:pPr>
      <w:r>
        <w:rPr>
          <w:rFonts w:hint="eastAsia" w:ascii="仿宋_GB2312" w:hAnsi="仿宋_GB2312" w:eastAsia="仿宋_GB2312" w:cs="仿宋"/>
          <w:snapToGrid w:val="0"/>
          <w:color w:val="auto"/>
          <w:spacing w:val="0"/>
          <w:kern w:val="0"/>
          <w:sz w:val="32"/>
          <w:szCs w:val="32"/>
          <w:highlight w:val="none"/>
          <w:lang w:val="en-US" w:eastAsia="zh-CN" w:bidi="ar-SA"/>
        </w:rPr>
        <w:t>六、</w:t>
      </w:r>
      <w:r>
        <w:rPr>
          <w:rFonts w:hint="eastAsia" w:ascii="仿宋_GB2312" w:hAnsi="仿宋_GB2312" w:eastAsia="仿宋_GB2312" w:cs="仿宋"/>
          <w:color w:val="auto"/>
          <w:spacing w:val="0"/>
          <w:sz w:val="32"/>
          <w:szCs w:val="32"/>
          <w:highlight w:val="none"/>
          <w:lang w:val="en-US" w:eastAsia="zh-CN"/>
        </w:rPr>
        <w:t>文件正文“第十条”改为：</w:t>
      </w:r>
      <w:r>
        <w:rPr>
          <w:rFonts w:hint="eastAsia" w:ascii="仿宋_GB2312" w:hAnsi="仿宋_GB2312" w:eastAsia="仿宋_GB2312" w:cs="仿宋"/>
          <w:color w:val="auto"/>
          <w:spacing w:val="0"/>
          <w:sz w:val="32"/>
          <w:szCs w:val="32"/>
          <w:highlight w:val="none"/>
          <w:lang w:eastAsia="zh-CN"/>
        </w:rPr>
        <w:t>零星工程项目发包应具备以下条件：</w:t>
      </w:r>
      <w:r>
        <w:rPr>
          <w:rFonts w:hint="eastAsia" w:ascii="仿宋_GB2312" w:hAnsi="仿宋_GB2312" w:eastAsia="仿宋_GB2312" w:cs="仿宋"/>
          <w:color w:val="auto"/>
          <w:spacing w:val="0"/>
          <w:sz w:val="32"/>
          <w:szCs w:val="32"/>
          <w:highlight w:val="none"/>
        </w:rPr>
        <w:t>(一)</w:t>
      </w:r>
      <w:r>
        <w:rPr>
          <w:rFonts w:hint="eastAsia" w:ascii="仿宋_GB2312" w:hAnsi="仿宋_GB2312" w:eastAsia="仿宋_GB2312" w:cs="仿宋"/>
          <w:color w:val="auto"/>
          <w:spacing w:val="0"/>
          <w:sz w:val="32"/>
          <w:szCs w:val="32"/>
          <w:highlight w:val="none"/>
          <w:lang w:eastAsia="zh-CN"/>
        </w:rPr>
        <w:t>具有依据文件；</w:t>
      </w:r>
      <w:r>
        <w:rPr>
          <w:rFonts w:hint="eastAsia" w:ascii="仿宋_GB2312" w:hAnsi="仿宋_GB2312" w:eastAsia="仿宋_GB2312" w:cs="仿宋"/>
          <w:color w:val="auto"/>
          <w:spacing w:val="0"/>
          <w:sz w:val="32"/>
          <w:szCs w:val="32"/>
          <w:highlight w:val="none"/>
        </w:rPr>
        <w:t>(二)</w:t>
      </w:r>
      <w:r>
        <w:rPr>
          <w:rFonts w:hint="eastAsia" w:ascii="仿宋_GB2312" w:hAnsi="仿宋_GB2312" w:eastAsia="仿宋_GB2312" w:cs="仿宋"/>
          <w:color w:val="auto"/>
          <w:spacing w:val="0"/>
          <w:sz w:val="32"/>
          <w:szCs w:val="32"/>
          <w:highlight w:val="none"/>
          <w:lang w:eastAsia="zh-CN"/>
        </w:rPr>
        <w:t>相应资金或资金来源已经落实；</w:t>
      </w:r>
      <w:r>
        <w:rPr>
          <w:rFonts w:hint="eastAsia" w:ascii="仿宋_GB2312" w:hAnsi="仿宋_GB2312" w:eastAsia="仿宋_GB2312" w:cs="仿宋"/>
          <w:color w:val="auto"/>
          <w:spacing w:val="0"/>
          <w:sz w:val="32"/>
          <w:szCs w:val="32"/>
          <w:highlight w:val="none"/>
        </w:rPr>
        <w:t>(三)</w:t>
      </w:r>
      <w:r>
        <w:rPr>
          <w:rFonts w:hint="eastAsia" w:ascii="仿宋_GB2312" w:hAnsi="仿宋_GB2312" w:eastAsia="仿宋_GB2312" w:cs="仿宋"/>
          <w:color w:val="auto"/>
          <w:spacing w:val="0"/>
          <w:sz w:val="32"/>
          <w:szCs w:val="32"/>
          <w:highlight w:val="none"/>
          <w:lang w:eastAsia="zh-CN"/>
        </w:rPr>
        <w:t>具有发包所需的设计图纸及技术资料；</w:t>
      </w:r>
      <w:r>
        <w:rPr>
          <w:rFonts w:hint="eastAsia" w:ascii="仿宋_GB2312" w:hAnsi="仿宋_GB2312" w:eastAsia="仿宋_GB2312" w:cs="仿宋"/>
          <w:color w:val="auto"/>
          <w:spacing w:val="0"/>
          <w:sz w:val="32"/>
          <w:szCs w:val="32"/>
          <w:highlight w:val="none"/>
        </w:rPr>
        <w:t>(</w:t>
      </w:r>
      <w:r>
        <w:rPr>
          <w:rFonts w:hint="eastAsia" w:ascii="仿宋_GB2312" w:hAnsi="仿宋_GB2312" w:eastAsia="仿宋_GB2312" w:cs="仿宋"/>
          <w:color w:val="auto"/>
          <w:spacing w:val="0"/>
          <w:sz w:val="32"/>
          <w:szCs w:val="32"/>
          <w:highlight w:val="none"/>
          <w:lang w:eastAsia="zh-CN"/>
        </w:rPr>
        <w:t>四</w:t>
      </w:r>
      <w:r>
        <w:rPr>
          <w:rFonts w:hint="eastAsia" w:ascii="仿宋_GB2312" w:hAnsi="仿宋_GB2312" w:eastAsia="仿宋_GB2312" w:cs="仿宋"/>
          <w:color w:val="auto"/>
          <w:spacing w:val="0"/>
          <w:sz w:val="32"/>
          <w:szCs w:val="32"/>
          <w:highlight w:val="none"/>
        </w:rPr>
        <w:t>)</w:t>
      </w:r>
      <w:r>
        <w:rPr>
          <w:rFonts w:hint="eastAsia" w:ascii="仿宋_GB2312" w:hAnsi="仿宋_GB2312" w:eastAsia="仿宋_GB2312" w:cs="仿宋"/>
          <w:color w:val="auto"/>
          <w:spacing w:val="0"/>
          <w:sz w:val="32"/>
          <w:szCs w:val="32"/>
          <w:highlight w:val="none"/>
          <w:lang w:eastAsia="zh-CN"/>
        </w:rPr>
        <w:t>法律、法规、规章规定的其他条件。</w:t>
      </w:r>
    </w:p>
    <w:p>
      <w:pPr>
        <w:keepNext w:val="0"/>
        <w:keepLines w:val="0"/>
        <w:pageBreakBefore w:val="0"/>
        <w:widowControl/>
        <w:numPr>
          <w:ilvl w:val="0"/>
          <w:numId w:val="0"/>
        </w:numPr>
        <w:kinsoku/>
        <w:wordWrap w:val="0"/>
        <w:overflowPunct/>
        <w:topLinePunct/>
        <w:autoSpaceDE w:val="0"/>
        <w:autoSpaceDN w:val="0"/>
        <w:bidi w:val="0"/>
        <w:adjustRightInd w:val="0"/>
        <w:snapToGrid w:val="0"/>
        <w:spacing w:beforeAutospacing="0" w:line="570" w:lineRule="exact"/>
        <w:ind w:left="0" w:leftChars="0" w:right="0" w:rightChars="0" w:firstLine="640" w:firstLineChars="200"/>
        <w:jc w:val="both"/>
        <w:textAlignment w:val="baseline"/>
        <w:rPr>
          <w:rFonts w:hint="eastAsia" w:ascii="仿宋_GB2312" w:hAnsi="仿宋_GB2312" w:eastAsia="仿宋_GB2312" w:cs="仿宋"/>
          <w:color w:val="auto"/>
          <w:spacing w:val="0"/>
          <w:sz w:val="32"/>
          <w:szCs w:val="32"/>
          <w:highlight w:val="none"/>
          <w:lang w:eastAsia="zh-CN"/>
        </w:rPr>
      </w:pPr>
      <w:r>
        <w:rPr>
          <w:rFonts w:hint="eastAsia" w:ascii="仿宋_GB2312" w:hAnsi="仿宋_GB2312" w:eastAsia="仿宋_GB2312" w:cs="仿宋"/>
          <w:snapToGrid w:val="0"/>
          <w:color w:val="auto"/>
          <w:spacing w:val="0"/>
          <w:kern w:val="0"/>
          <w:sz w:val="32"/>
          <w:szCs w:val="32"/>
          <w:highlight w:val="none"/>
          <w:lang w:val="en-US" w:eastAsia="en-US" w:bidi="ar-SA"/>
        </w:rPr>
        <w:t>七</w:t>
      </w:r>
      <w:r>
        <w:rPr>
          <w:rFonts w:hint="eastAsia" w:ascii="仿宋_GB2312" w:hAnsi="仿宋_GB2312" w:eastAsia="仿宋_GB2312" w:cs="仿宋"/>
          <w:snapToGrid w:val="0"/>
          <w:color w:val="auto"/>
          <w:spacing w:val="0"/>
          <w:kern w:val="0"/>
          <w:sz w:val="32"/>
          <w:szCs w:val="32"/>
          <w:highlight w:val="none"/>
          <w:lang w:val="en-US" w:eastAsia="zh-CN" w:bidi="ar-SA"/>
        </w:rPr>
        <w:t>、</w:t>
      </w:r>
      <w:r>
        <w:rPr>
          <w:rFonts w:hint="eastAsia" w:ascii="仿宋_GB2312" w:hAnsi="仿宋_GB2312" w:eastAsia="仿宋_GB2312" w:cs="仿宋"/>
          <w:color w:val="auto"/>
          <w:spacing w:val="0"/>
          <w:sz w:val="32"/>
          <w:szCs w:val="32"/>
          <w:highlight w:val="none"/>
          <w:lang w:val="en-US" w:eastAsia="zh-CN"/>
        </w:rPr>
        <w:t>文件正文“第十一条”改为：</w:t>
      </w:r>
      <w:r>
        <w:rPr>
          <w:rFonts w:hint="eastAsia" w:ascii="仿宋_GB2312" w:hAnsi="仿宋_GB2312" w:eastAsia="仿宋_GB2312" w:cs="仿宋"/>
          <w:color w:val="auto"/>
          <w:spacing w:val="0"/>
          <w:sz w:val="32"/>
          <w:szCs w:val="32"/>
          <w:highlight w:val="none"/>
        </w:rPr>
        <w:t>零星工程</w:t>
      </w:r>
      <w:r>
        <w:rPr>
          <w:rFonts w:hint="eastAsia" w:ascii="仿宋_GB2312" w:hAnsi="仿宋_GB2312" w:eastAsia="仿宋_GB2312" w:cs="仿宋"/>
          <w:color w:val="auto"/>
          <w:spacing w:val="0"/>
          <w:sz w:val="32"/>
          <w:szCs w:val="32"/>
          <w:highlight w:val="none"/>
          <w:lang w:eastAsia="zh-CN"/>
        </w:rPr>
        <w:t>项目</w:t>
      </w:r>
      <w:r>
        <w:rPr>
          <w:rFonts w:hint="eastAsia" w:ascii="仿宋_GB2312" w:hAnsi="仿宋_GB2312" w:eastAsia="仿宋_GB2312" w:cs="仿宋"/>
          <w:color w:val="auto"/>
          <w:spacing w:val="0"/>
          <w:sz w:val="32"/>
          <w:szCs w:val="32"/>
          <w:highlight w:val="none"/>
        </w:rPr>
        <w:t>的实施。招标人</w:t>
      </w:r>
      <w:r>
        <w:rPr>
          <w:rFonts w:hint="eastAsia" w:ascii="仿宋_GB2312" w:hAnsi="仿宋_GB2312" w:eastAsia="仿宋_GB2312" w:cs="仿宋"/>
          <w:color w:val="auto"/>
          <w:spacing w:val="0"/>
          <w:sz w:val="32"/>
          <w:szCs w:val="32"/>
          <w:highlight w:val="none"/>
          <w:lang w:eastAsia="zh-CN"/>
        </w:rPr>
        <w:t>可自行或</w:t>
      </w:r>
      <w:r>
        <w:rPr>
          <w:rFonts w:hint="eastAsia" w:ascii="仿宋_GB2312" w:hAnsi="仿宋_GB2312" w:eastAsia="仿宋_GB2312" w:cs="仿宋"/>
          <w:color w:val="auto"/>
          <w:spacing w:val="0"/>
          <w:sz w:val="32"/>
          <w:szCs w:val="32"/>
          <w:highlight w:val="none"/>
        </w:rPr>
        <w:t>委托有招标代理能力的机构编制招标公告、招标文件，并组织项目的开标、评标等工作，确保零星工程</w:t>
      </w:r>
      <w:r>
        <w:rPr>
          <w:rFonts w:hint="eastAsia" w:ascii="仿宋_GB2312" w:hAnsi="仿宋_GB2312" w:eastAsia="仿宋_GB2312" w:cs="仿宋"/>
          <w:color w:val="auto"/>
          <w:spacing w:val="0"/>
          <w:sz w:val="32"/>
          <w:szCs w:val="32"/>
          <w:highlight w:val="none"/>
          <w:lang w:eastAsia="zh-CN"/>
        </w:rPr>
        <w:t>项目</w:t>
      </w:r>
      <w:r>
        <w:rPr>
          <w:rFonts w:hint="eastAsia" w:ascii="仿宋_GB2312" w:hAnsi="仿宋_GB2312" w:eastAsia="仿宋_GB2312" w:cs="仿宋"/>
          <w:color w:val="auto"/>
          <w:spacing w:val="0"/>
          <w:sz w:val="32"/>
          <w:szCs w:val="32"/>
          <w:highlight w:val="none"/>
        </w:rPr>
        <w:t>招</w:t>
      </w:r>
      <w:r>
        <w:rPr>
          <w:rFonts w:hint="eastAsia" w:ascii="仿宋_GB2312" w:hAnsi="仿宋_GB2312" w:eastAsia="仿宋_GB2312" w:cs="仿宋"/>
          <w:color w:val="auto"/>
          <w:spacing w:val="0"/>
          <w:sz w:val="32"/>
          <w:szCs w:val="32"/>
          <w:highlight w:val="none"/>
          <w:lang w:eastAsia="zh-CN"/>
        </w:rPr>
        <w:t>标</w:t>
      </w:r>
      <w:r>
        <w:rPr>
          <w:rFonts w:hint="eastAsia" w:ascii="仿宋_GB2312" w:hAnsi="仿宋_GB2312" w:eastAsia="仿宋_GB2312" w:cs="仿宋"/>
          <w:color w:val="auto"/>
          <w:spacing w:val="0"/>
          <w:sz w:val="32"/>
          <w:szCs w:val="32"/>
          <w:highlight w:val="none"/>
        </w:rPr>
        <w:t>投标程序规范合法。</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afterAutospacing="0" w:line="570" w:lineRule="exact"/>
        <w:ind w:left="0" w:leftChars="0" w:right="0" w:rightChars="0" w:firstLine="640" w:firstLineChars="200"/>
        <w:jc w:val="both"/>
        <w:textAlignment w:val="baseline"/>
        <w:rPr>
          <w:rFonts w:hint="eastAsia" w:ascii="仿宋_GB2312" w:hAnsi="仿宋_GB2312" w:eastAsia="仿宋_GB2312" w:cs="仿宋"/>
          <w:color w:val="auto"/>
          <w:spacing w:val="0"/>
          <w:sz w:val="32"/>
          <w:szCs w:val="32"/>
          <w:highlight w:val="none"/>
        </w:rPr>
      </w:pPr>
      <w:r>
        <w:rPr>
          <w:rFonts w:hint="eastAsia" w:ascii="仿宋_GB2312" w:hAnsi="仿宋_GB2312" w:eastAsia="仿宋_GB2312" w:cs="仿宋"/>
          <w:snapToGrid w:val="0"/>
          <w:color w:val="auto"/>
          <w:spacing w:val="0"/>
          <w:kern w:val="0"/>
          <w:sz w:val="32"/>
          <w:szCs w:val="32"/>
          <w:highlight w:val="none"/>
          <w:lang w:val="en-US" w:eastAsia="en-US" w:bidi="ar-SA"/>
        </w:rPr>
        <w:t>八、</w:t>
      </w:r>
      <w:r>
        <w:rPr>
          <w:rFonts w:hint="eastAsia" w:ascii="仿宋_GB2312" w:hAnsi="仿宋_GB2312" w:eastAsia="仿宋_GB2312" w:cs="仿宋"/>
          <w:color w:val="auto"/>
          <w:spacing w:val="0"/>
          <w:sz w:val="32"/>
          <w:szCs w:val="32"/>
          <w:highlight w:val="none"/>
          <w:lang w:val="en-US" w:eastAsia="zh-CN"/>
        </w:rPr>
        <w:t>文件正文“第十二条”改为：</w:t>
      </w:r>
      <w:r>
        <w:rPr>
          <w:rFonts w:hint="eastAsia" w:ascii="仿宋_GB2312" w:hAnsi="仿宋_GB2312" w:eastAsia="仿宋_GB2312" w:cs="仿宋"/>
          <w:color w:val="auto"/>
          <w:spacing w:val="0"/>
          <w:sz w:val="32"/>
          <w:szCs w:val="32"/>
          <w:highlight w:val="none"/>
        </w:rPr>
        <w:t>零星工程</w:t>
      </w:r>
      <w:r>
        <w:rPr>
          <w:rFonts w:hint="eastAsia" w:ascii="仿宋_GB2312" w:hAnsi="仿宋_GB2312" w:eastAsia="仿宋_GB2312" w:cs="仿宋"/>
          <w:color w:val="auto"/>
          <w:spacing w:val="0"/>
          <w:sz w:val="32"/>
          <w:szCs w:val="32"/>
          <w:highlight w:val="none"/>
          <w:lang w:eastAsia="zh-CN"/>
        </w:rPr>
        <w:t>项目</w:t>
      </w:r>
      <w:r>
        <w:rPr>
          <w:rFonts w:hint="eastAsia" w:ascii="仿宋_GB2312" w:hAnsi="仿宋_GB2312" w:eastAsia="仿宋_GB2312" w:cs="仿宋"/>
          <w:color w:val="auto"/>
          <w:spacing w:val="0"/>
          <w:sz w:val="32"/>
          <w:szCs w:val="32"/>
          <w:highlight w:val="none"/>
        </w:rPr>
        <w:t>的评标办法</w:t>
      </w:r>
      <w:r>
        <w:rPr>
          <w:rFonts w:ascii="仿宋_GB2312" w:hAnsi="仿宋_GB2312" w:eastAsia="仿宋_GB2312" w:cs="仿宋"/>
          <w:color w:val="auto"/>
          <w:spacing w:val="0"/>
          <w:sz w:val="31"/>
          <w:szCs w:val="31"/>
          <w:highlight w:val="none"/>
        </w:rPr>
        <w:t>参照现行相关规定执行。</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beforeAutospacing="0" w:afterAutospacing="0" w:line="570" w:lineRule="exact"/>
        <w:ind w:left="0" w:leftChars="0" w:right="0" w:rightChars="0" w:firstLine="640" w:firstLineChars="200"/>
        <w:jc w:val="both"/>
        <w:textAlignment w:val="baseline"/>
        <w:rPr>
          <w:rFonts w:hint="eastAsia" w:ascii="仿宋_GB2312" w:hAnsi="仿宋_GB2312" w:eastAsia="仿宋_GB2312" w:cs="仿宋"/>
          <w:color w:val="auto"/>
          <w:spacing w:val="0"/>
          <w:sz w:val="32"/>
          <w:szCs w:val="32"/>
          <w:highlight w:val="none"/>
        </w:rPr>
      </w:pPr>
      <w:r>
        <w:rPr>
          <w:rFonts w:hint="eastAsia" w:ascii="仿宋_GB2312" w:hAnsi="仿宋_GB2312" w:eastAsia="仿宋_GB2312" w:cs="仿宋"/>
          <w:color w:val="auto"/>
          <w:spacing w:val="0"/>
          <w:sz w:val="32"/>
          <w:szCs w:val="32"/>
          <w:highlight w:val="none"/>
          <w:lang w:eastAsia="zh-CN"/>
        </w:rPr>
        <w:t>九</w:t>
      </w:r>
      <w:r>
        <w:rPr>
          <w:rFonts w:hint="eastAsia" w:ascii="仿宋_GB2312" w:hAnsi="仿宋_GB2312" w:eastAsia="仿宋_GB2312" w:cs="仿宋"/>
          <w:snapToGrid w:val="0"/>
          <w:color w:val="auto"/>
          <w:spacing w:val="0"/>
          <w:kern w:val="0"/>
          <w:sz w:val="32"/>
          <w:szCs w:val="32"/>
          <w:highlight w:val="none"/>
          <w:lang w:val="en-US" w:eastAsia="en-US" w:bidi="ar-SA"/>
        </w:rPr>
        <w:t>、</w:t>
      </w:r>
      <w:r>
        <w:rPr>
          <w:rFonts w:hint="eastAsia" w:ascii="仿宋_GB2312" w:hAnsi="仿宋_GB2312" w:eastAsia="仿宋_GB2312" w:cs="仿宋"/>
          <w:color w:val="auto"/>
          <w:spacing w:val="0"/>
          <w:sz w:val="32"/>
          <w:szCs w:val="32"/>
          <w:highlight w:val="none"/>
          <w:lang w:val="en-US" w:eastAsia="zh-CN"/>
        </w:rPr>
        <w:t>文件正文“第十三条”改为：</w:t>
      </w:r>
      <w:r>
        <w:rPr>
          <w:rFonts w:hint="eastAsia" w:ascii="仿宋_GB2312" w:hAnsi="仿宋_GB2312" w:eastAsia="仿宋_GB2312" w:cs="仿宋"/>
          <w:color w:val="auto"/>
          <w:spacing w:val="0"/>
          <w:sz w:val="32"/>
          <w:szCs w:val="32"/>
          <w:highlight w:val="none"/>
        </w:rPr>
        <w:t>信息发布。采用公开招标的零星工程</w:t>
      </w:r>
      <w:r>
        <w:rPr>
          <w:rFonts w:hint="eastAsia" w:ascii="仿宋_GB2312" w:hAnsi="仿宋_GB2312" w:eastAsia="仿宋_GB2312" w:cs="仿宋"/>
          <w:color w:val="auto"/>
          <w:spacing w:val="0"/>
          <w:sz w:val="32"/>
          <w:szCs w:val="32"/>
          <w:highlight w:val="none"/>
          <w:lang w:eastAsia="zh-CN"/>
        </w:rPr>
        <w:t>项目，</w:t>
      </w:r>
      <w:r>
        <w:rPr>
          <w:rFonts w:hint="eastAsia" w:ascii="仿宋_GB2312" w:hAnsi="仿宋_GB2312" w:eastAsia="仿宋_GB2312" w:cs="仿宋"/>
          <w:color w:val="auto"/>
          <w:spacing w:val="0"/>
          <w:sz w:val="32"/>
          <w:szCs w:val="32"/>
          <w:highlight w:val="none"/>
        </w:rPr>
        <w:t>招标人应当在新北区政府网站向社会公开发布招标公告，</w:t>
      </w:r>
      <w:r>
        <w:rPr>
          <w:rFonts w:hint="eastAsia" w:ascii="仿宋_GB2312" w:hAnsi="仿宋_GB2312" w:eastAsia="仿宋_GB2312" w:cs="仿宋"/>
          <w:color w:val="auto"/>
          <w:spacing w:val="0"/>
          <w:sz w:val="32"/>
          <w:szCs w:val="32"/>
          <w:highlight w:val="none"/>
          <w:lang w:eastAsia="zh-CN"/>
        </w:rPr>
        <w:t>招标文件应当与招标公告同时公布</w:t>
      </w:r>
      <w:r>
        <w:rPr>
          <w:rFonts w:hint="eastAsia" w:ascii="仿宋_GB2312" w:hAnsi="仿宋_GB2312" w:eastAsia="仿宋_GB2312" w:cs="仿宋"/>
          <w:color w:val="auto"/>
          <w:spacing w:val="0"/>
          <w:sz w:val="32"/>
          <w:szCs w:val="32"/>
          <w:highlight w:val="none"/>
        </w:rPr>
        <w:t>，</w:t>
      </w:r>
      <w:r>
        <w:rPr>
          <w:rFonts w:ascii="仿宋_GB2312" w:hAnsi="仿宋_GB2312" w:eastAsia="仿宋_GB2312" w:cs="仿宋"/>
          <w:color w:val="auto"/>
          <w:spacing w:val="0"/>
          <w:sz w:val="32"/>
          <w:szCs w:val="32"/>
          <w:highlight w:val="none"/>
        </w:rPr>
        <w:t>招标人应确保投标人有编制投标文件的合理时间，一般自招标文件开始发出之日起至投标人提交投标文件截止之日止不少于7日(采用综合评分法的项目不少于10日)</w:t>
      </w:r>
      <w:r>
        <w:rPr>
          <w:rFonts w:hint="eastAsia" w:ascii="仿宋_GB2312" w:hAnsi="仿宋_GB2312" w:eastAsia="仿宋_GB2312" w:cs="仿宋"/>
          <w:color w:val="auto"/>
          <w:spacing w:val="0"/>
          <w:sz w:val="32"/>
          <w:szCs w:val="32"/>
          <w:highlight w:val="none"/>
          <w:lang w:eastAsia="zh-CN"/>
        </w:rPr>
        <w:t>。</w:t>
      </w:r>
      <w:r>
        <w:rPr>
          <w:rFonts w:hint="eastAsia" w:ascii="仿宋_GB2312" w:hAnsi="仿宋_GB2312" w:eastAsia="仿宋_GB2312" w:cs="仿宋"/>
          <w:color w:val="auto"/>
          <w:spacing w:val="0"/>
          <w:sz w:val="32"/>
          <w:szCs w:val="32"/>
          <w:highlight w:val="none"/>
        </w:rPr>
        <w:t>招</w:t>
      </w:r>
      <w:r>
        <w:rPr>
          <w:rFonts w:ascii="仿宋_GB2312" w:hAnsi="仿宋_GB2312" w:eastAsia="仿宋_GB2312" w:cs="仿宋"/>
          <w:color w:val="auto"/>
          <w:spacing w:val="0"/>
          <w:sz w:val="32"/>
          <w:szCs w:val="32"/>
          <w:highlight w:val="none"/>
        </w:rPr>
        <w:t>标文件需要澄清或修改的，招标人应在提交投标文件截止时间</w:t>
      </w:r>
      <w:r>
        <w:rPr>
          <w:rFonts w:hint="eastAsia" w:ascii="仿宋_GB2312" w:hAnsi="仿宋_GB2312" w:eastAsia="仿宋_GB2312" w:cs="仿宋"/>
          <w:color w:val="auto"/>
          <w:spacing w:val="0"/>
          <w:sz w:val="32"/>
          <w:szCs w:val="32"/>
          <w:highlight w:val="none"/>
          <w:lang w:eastAsia="zh-CN"/>
        </w:rPr>
        <w:t>至少</w:t>
      </w:r>
      <w:r>
        <w:rPr>
          <w:rFonts w:ascii="仿宋_GB2312" w:hAnsi="仿宋_GB2312" w:eastAsia="仿宋_GB2312" w:cs="仿宋"/>
          <w:color w:val="auto"/>
          <w:spacing w:val="0"/>
          <w:sz w:val="32"/>
          <w:szCs w:val="32"/>
          <w:highlight w:val="none"/>
        </w:rPr>
        <w:t>2个工作日前将澄清或修改后的内容在原公告平台进行发布；对招标文件实质性内容进行修改的，应当重新发布招标公告。</w:t>
      </w:r>
    </w:p>
    <w:p>
      <w:pPr>
        <w:keepNext w:val="0"/>
        <w:keepLines w:val="0"/>
        <w:pageBreakBefore w:val="0"/>
        <w:widowControl/>
        <w:kinsoku w:val="0"/>
        <w:wordWrap/>
        <w:overflowPunct/>
        <w:topLinePunct w:val="0"/>
        <w:autoSpaceDE w:val="0"/>
        <w:autoSpaceDN w:val="0"/>
        <w:bidi w:val="0"/>
        <w:adjustRightInd w:val="0"/>
        <w:snapToGrid w:val="0"/>
        <w:spacing w:beforeAutospacing="0" w:line="560" w:lineRule="exact"/>
        <w:ind w:right="0" w:rightChars="0" w:firstLine="692"/>
        <w:jc w:val="both"/>
        <w:textAlignment w:val="baseline"/>
        <w:rPr>
          <w:rFonts w:hint="eastAsia" w:ascii="仿宋_GB2312" w:hAnsi="仿宋_GB2312" w:eastAsia="仿宋_GB2312" w:cs="仿宋"/>
          <w:color w:val="auto"/>
          <w:spacing w:val="0"/>
          <w:sz w:val="32"/>
          <w:szCs w:val="32"/>
          <w:highlight w:val="none"/>
        </w:rPr>
      </w:pPr>
      <w:r>
        <w:rPr>
          <w:rFonts w:hint="eastAsia" w:ascii="仿宋_GB2312" w:hAnsi="仿宋_GB2312" w:eastAsia="仿宋_GB2312" w:cs="仿宋"/>
          <w:snapToGrid w:val="0"/>
          <w:color w:val="auto"/>
          <w:spacing w:val="0"/>
          <w:kern w:val="0"/>
          <w:sz w:val="32"/>
          <w:szCs w:val="32"/>
          <w:highlight w:val="none"/>
          <w:lang w:val="en-US" w:eastAsia="en-US" w:bidi="ar-SA"/>
        </w:rPr>
        <w:t>十</w:t>
      </w:r>
      <w:r>
        <w:rPr>
          <w:rFonts w:hint="eastAsia" w:ascii="仿宋_GB2312" w:hAnsi="仿宋_GB2312" w:eastAsia="仿宋_GB2312" w:cs="仿宋"/>
          <w:color w:val="auto"/>
          <w:spacing w:val="0"/>
          <w:sz w:val="32"/>
          <w:szCs w:val="32"/>
          <w:highlight w:val="none"/>
          <w:lang w:eastAsia="zh-CN"/>
        </w:rPr>
        <w:t>、</w:t>
      </w:r>
      <w:r>
        <w:rPr>
          <w:rFonts w:hint="eastAsia" w:ascii="仿宋_GB2312" w:hAnsi="仿宋_GB2312" w:eastAsia="仿宋_GB2312" w:cs="仿宋"/>
          <w:color w:val="auto"/>
          <w:spacing w:val="0"/>
          <w:sz w:val="32"/>
          <w:szCs w:val="32"/>
          <w:highlight w:val="none"/>
          <w:lang w:val="en-US" w:eastAsia="zh-CN"/>
        </w:rPr>
        <w:t>文件正文“第十五条”改为：</w:t>
      </w:r>
      <w:r>
        <w:rPr>
          <w:rFonts w:hint="eastAsia" w:ascii="仿宋_GB2312" w:hAnsi="仿宋_GB2312" w:eastAsia="仿宋_GB2312" w:cs="仿宋"/>
          <w:color w:val="auto"/>
          <w:spacing w:val="0"/>
          <w:sz w:val="32"/>
          <w:szCs w:val="32"/>
          <w:highlight w:val="none"/>
        </w:rPr>
        <w:t>组织评标。由招标人组建3人(含)以上单数的评标</w:t>
      </w:r>
      <w:r>
        <w:rPr>
          <w:rFonts w:hint="eastAsia" w:ascii="仿宋_GB2312" w:hAnsi="仿宋_GB2312" w:eastAsia="仿宋_GB2312" w:cs="仿宋"/>
          <w:color w:val="auto"/>
          <w:spacing w:val="0"/>
          <w:sz w:val="32"/>
          <w:szCs w:val="32"/>
          <w:highlight w:val="none"/>
          <w:lang w:eastAsia="zh-CN"/>
        </w:rPr>
        <w:t>小组</w:t>
      </w:r>
      <w:r>
        <w:rPr>
          <w:rFonts w:hint="eastAsia" w:ascii="仿宋_GB2312" w:hAnsi="仿宋_GB2312" w:eastAsia="仿宋_GB2312" w:cs="仿宋"/>
          <w:color w:val="auto"/>
          <w:spacing w:val="0"/>
          <w:sz w:val="32"/>
          <w:szCs w:val="32"/>
          <w:highlight w:val="none"/>
        </w:rPr>
        <w:t>进行评标</w:t>
      </w:r>
      <w:r>
        <w:rPr>
          <w:rFonts w:hint="eastAsia" w:ascii="仿宋_GB2312" w:hAnsi="仿宋_GB2312" w:eastAsia="仿宋_GB2312" w:cs="仿宋"/>
          <w:color w:val="auto"/>
          <w:spacing w:val="0"/>
          <w:sz w:val="32"/>
          <w:szCs w:val="32"/>
          <w:highlight w:val="none"/>
          <w:lang w:eastAsia="zh-CN"/>
        </w:rPr>
        <w:t>。评标小组成员应具备中级及以上工程类相关职称或者具有工程建设类执业资格,与投标人有利害关系的应当回避。评标小组完成评标后，按照评标总分由高到低的原则，推荐中标候选人并出具书面评标报告，经评标小组全体成员签字后，提交招标人。</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Autospacing="0" w:line="570" w:lineRule="exact"/>
        <w:ind w:right="0" w:rightChars="0" w:firstLine="640" w:firstLineChars="200"/>
        <w:jc w:val="both"/>
        <w:textAlignment w:val="baseline"/>
        <w:rPr>
          <w:rFonts w:ascii="仿宋_GB2312" w:hAnsi="仿宋_GB2312" w:eastAsia="仿宋_GB2312" w:cs="仿宋"/>
          <w:color w:val="auto"/>
          <w:spacing w:val="0"/>
          <w:sz w:val="32"/>
          <w:szCs w:val="32"/>
          <w:highlight w:val="none"/>
        </w:rPr>
      </w:pPr>
      <w:r>
        <w:rPr>
          <w:rFonts w:hint="eastAsia" w:ascii="仿宋_GB2312" w:hAnsi="仿宋_GB2312" w:eastAsia="仿宋_GB2312" w:cs="仿宋"/>
          <w:snapToGrid w:val="0"/>
          <w:color w:val="auto"/>
          <w:spacing w:val="0"/>
          <w:kern w:val="0"/>
          <w:sz w:val="32"/>
          <w:szCs w:val="32"/>
          <w:highlight w:val="none"/>
          <w:lang w:val="en-US" w:eastAsia="zh-CN" w:bidi="ar-SA"/>
        </w:rPr>
        <w:t>十一</w:t>
      </w:r>
      <w:r>
        <w:rPr>
          <w:rFonts w:hint="eastAsia" w:ascii="仿宋_GB2312" w:hAnsi="仿宋_GB2312" w:eastAsia="仿宋_GB2312" w:cs="仿宋"/>
          <w:snapToGrid w:val="0"/>
          <w:color w:val="auto"/>
          <w:spacing w:val="0"/>
          <w:kern w:val="0"/>
          <w:sz w:val="32"/>
          <w:szCs w:val="32"/>
          <w:highlight w:val="none"/>
          <w:lang w:val="en-US" w:eastAsia="en-US" w:bidi="ar-SA"/>
        </w:rPr>
        <w:t>、</w:t>
      </w:r>
      <w:r>
        <w:rPr>
          <w:rFonts w:hint="eastAsia" w:ascii="仿宋_GB2312" w:hAnsi="仿宋_GB2312" w:eastAsia="仿宋_GB2312" w:cs="仿宋"/>
          <w:color w:val="auto"/>
          <w:spacing w:val="0"/>
          <w:sz w:val="32"/>
          <w:szCs w:val="32"/>
          <w:highlight w:val="none"/>
          <w:lang w:val="en-US" w:eastAsia="zh-CN"/>
        </w:rPr>
        <w:t>文件正文“第十七条”改为：</w:t>
      </w:r>
      <w:r>
        <w:rPr>
          <w:rFonts w:hint="eastAsia" w:ascii="仿宋_GB2312" w:hAnsi="仿宋_GB2312" w:eastAsia="仿宋_GB2312" w:cs="仿宋"/>
          <w:color w:val="auto"/>
          <w:spacing w:val="0"/>
          <w:sz w:val="32"/>
          <w:szCs w:val="32"/>
          <w:highlight w:val="none"/>
          <w:lang w:eastAsia="zh-CN"/>
        </w:rPr>
        <w:t>合同签订。招标人、中标人应当在中标通知书发出之日起</w:t>
      </w:r>
      <w:r>
        <w:rPr>
          <w:rFonts w:hint="eastAsia" w:ascii="仿宋_GB2312" w:hAnsi="仿宋_GB2312" w:eastAsia="仿宋_GB2312" w:cs="仿宋"/>
          <w:color w:val="auto"/>
          <w:spacing w:val="0"/>
          <w:sz w:val="32"/>
          <w:szCs w:val="32"/>
          <w:highlight w:val="none"/>
          <w:lang w:val="en-US" w:eastAsia="zh-CN"/>
        </w:rPr>
        <w:t>30</w:t>
      </w:r>
      <w:r>
        <w:rPr>
          <w:rFonts w:hint="eastAsia" w:ascii="仿宋_GB2312" w:hAnsi="仿宋_GB2312" w:eastAsia="仿宋_GB2312" w:cs="仿宋"/>
          <w:color w:val="auto"/>
          <w:spacing w:val="0"/>
          <w:sz w:val="32"/>
          <w:szCs w:val="32"/>
          <w:highlight w:val="none"/>
          <w:lang w:eastAsia="zh-CN"/>
        </w:rPr>
        <w:t>日内，按照招标文件和中标人的投标文件签订书面合同。中标人不得向他人转让中标项目，不得将中标项目支解后分别向他人转让。</w:t>
      </w:r>
    </w:p>
    <w:p>
      <w:pPr>
        <w:keepNext w:val="0"/>
        <w:keepLines w:val="0"/>
        <w:pageBreakBefore w:val="0"/>
        <w:widowControl/>
        <w:numPr>
          <w:ilvl w:val="0"/>
          <w:numId w:val="0"/>
        </w:numPr>
        <w:wordWrap/>
        <w:overflowPunct/>
        <w:topLinePunct w:val="0"/>
        <w:autoSpaceDE w:val="0"/>
        <w:autoSpaceDN w:val="0"/>
        <w:bidi w:val="0"/>
        <w:adjustRightInd w:val="0"/>
        <w:snapToGrid w:val="0"/>
        <w:spacing w:beforeAutospacing="0" w:afterAutospacing="0" w:line="570" w:lineRule="exact"/>
        <w:ind w:left="0" w:leftChars="0" w:right="0" w:rightChars="0" w:firstLine="640" w:firstLineChars="200"/>
        <w:jc w:val="both"/>
        <w:textAlignment w:val="baseline"/>
        <w:rPr>
          <w:rFonts w:hint="eastAsia" w:ascii="仿宋_GB2312" w:hAnsi="仿宋_GB2312" w:eastAsia="仿宋_GB2312" w:cs="仿宋"/>
          <w:color w:val="auto"/>
          <w:spacing w:val="0"/>
          <w:sz w:val="32"/>
          <w:szCs w:val="32"/>
          <w:highlight w:val="none"/>
          <w:lang w:val="en-US" w:eastAsia="zh-CN"/>
        </w:rPr>
      </w:pPr>
      <w:r>
        <w:rPr>
          <w:rFonts w:hint="eastAsia" w:ascii="仿宋_GB2312" w:hAnsi="仿宋_GB2312" w:eastAsia="仿宋_GB2312" w:cs="仿宋"/>
          <w:color w:val="auto"/>
          <w:spacing w:val="0"/>
          <w:sz w:val="32"/>
          <w:szCs w:val="32"/>
          <w:highlight w:val="none"/>
          <w:lang w:eastAsia="zh-CN"/>
        </w:rPr>
        <w:t>十二</w:t>
      </w:r>
      <w:r>
        <w:rPr>
          <w:rFonts w:hint="eastAsia" w:ascii="仿宋_GB2312" w:hAnsi="仿宋_GB2312" w:eastAsia="仿宋_GB2312" w:cs="仿宋"/>
          <w:snapToGrid w:val="0"/>
          <w:color w:val="auto"/>
          <w:spacing w:val="0"/>
          <w:kern w:val="0"/>
          <w:sz w:val="32"/>
          <w:szCs w:val="32"/>
          <w:highlight w:val="none"/>
          <w:lang w:val="en-US" w:eastAsia="zh-CN" w:bidi="ar-SA"/>
        </w:rPr>
        <w:t>、</w:t>
      </w:r>
      <w:r>
        <w:rPr>
          <w:rFonts w:hint="eastAsia" w:ascii="仿宋_GB2312" w:hAnsi="仿宋_GB2312" w:eastAsia="仿宋_GB2312" w:cs="仿宋"/>
          <w:color w:val="auto"/>
          <w:spacing w:val="0"/>
          <w:sz w:val="32"/>
          <w:szCs w:val="32"/>
          <w:highlight w:val="none"/>
          <w:lang w:eastAsia="zh-CN"/>
        </w:rPr>
        <w:t>文件正文</w:t>
      </w:r>
      <w:r>
        <w:rPr>
          <w:rFonts w:hint="eastAsia" w:ascii="仿宋_GB2312" w:hAnsi="仿宋_GB2312" w:eastAsia="仿宋_GB2312" w:cs="仿宋"/>
          <w:color w:val="auto"/>
          <w:spacing w:val="0"/>
          <w:sz w:val="32"/>
          <w:szCs w:val="32"/>
          <w:highlight w:val="none"/>
          <w:lang w:val="en-US" w:eastAsia="zh-CN"/>
        </w:rPr>
        <w:t>“第十八条”改为：</w:t>
      </w:r>
      <w:r>
        <w:rPr>
          <w:rFonts w:hint="eastAsia" w:ascii="仿宋_GB2312" w:hAnsi="仿宋_GB2312" w:eastAsia="仿宋_GB2312" w:cs="仿宋"/>
          <w:color w:val="auto"/>
          <w:spacing w:val="0"/>
          <w:sz w:val="32"/>
          <w:szCs w:val="32"/>
          <w:highlight w:val="none"/>
        </w:rPr>
        <w:t>区经发、财政、</w:t>
      </w:r>
      <w:r>
        <w:rPr>
          <w:rFonts w:hint="eastAsia" w:ascii="仿宋_GB2312" w:hAnsi="仿宋_GB2312" w:eastAsia="仿宋_GB2312" w:cs="仿宋"/>
          <w:color w:val="auto"/>
          <w:spacing w:val="0"/>
          <w:sz w:val="32"/>
          <w:szCs w:val="32"/>
          <w:highlight w:val="none"/>
          <w:lang w:eastAsia="zh-CN"/>
        </w:rPr>
        <w:t>住建、数据</w:t>
      </w:r>
      <w:r>
        <w:rPr>
          <w:rFonts w:hint="eastAsia" w:ascii="仿宋_GB2312" w:hAnsi="仿宋_GB2312" w:eastAsia="仿宋_GB2312" w:cs="仿宋"/>
          <w:color w:val="auto"/>
          <w:spacing w:val="0"/>
          <w:sz w:val="32"/>
          <w:szCs w:val="32"/>
          <w:highlight w:val="none"/>
        </w:rPr>
        <w:t>局等部门协助开展零星工程</w:t>
      </w:r>
      <w:r>
        <w:rPr>
          <w:rFonts w:hint="eastAsia" w:ascii="仿宋_GB2312" w:hAnsi="仿宋_GB2312" w:eastAsia="仿宋_GB2312" w:cs="仿宋"/>
          <w:color w:val="auto"/>
          <w:spacing w:val="0"/>
          <w:sz w:val="32"/>
          <w:szCs w:val="32"/>
          <w:highlight w:val="none"/>
          <w:lang w:eastAsia="zh-CN"/>
        </w:rPr>
        <w:t>项目指导协调</w:t>
      </w:r>
      <w:r>
        <w:rPr>
          <w:rFonts w:hint="eastAsia" w:ascii="仿宋_GB2312" w:hAnsi="仿宋_GB2312" w:eastAsia="仿宋_GB2312" w:cs="仿宋"/>
          <w:color w:val="auto"/>
          <w:spacing w:val="0"/>
          <w:sz w:val="32"/>
          <w:szCs w:val="32"/>
          <w:highlight w:val="none"/>
        </w:rPr>
        <w:t>工作。</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beforeAutospacing="0" w:line="570" w:lineRule="exact"/>
        <w:ind w:left="0" w:leftChars="0" w:firstLine="640" w:firstLineChars="200"/>
        <w:jc w:val="both"/>
        <w:textAlignment w:val="baseline"/>
        <w:outlineLvl w:val="0"/>
        <w:rPr>
          <w:rFonts w:hint="eastAsia" w:ascii="仿宋_GB2312" w:hAnsi="仿宋_GB2312" w:eastAsia="仿宋_GB2312" w:cs="仿宋"/>
          <w:color w:val="auto"/>
          <w:spacing w:val="0"/>
          <w:sz w:val="32"/>
          <w:szCs w:val="32"/>
          <w:highlight w:val="none"/>
          <w:lang w:eastAsia="zh-CN"/>
        </w:rPr>
      </w:pPr>
      <w:r>
        <w:rPr>
          <w:rFonts w:hint="eastAsia" w:ascii="仿宋_GB2312" w:hAnsi="仿宋_GB2312" w:eastAsia="仿宋_GB2312" w:cs="仿宋"/>
          <w:snapToGrid w:val="0"/>
          <w:color w:val="auto"/>
          <w:spacing w:val="0"/>
          <w:kern w:val="0"/>
          <w:sz w:val="32"/>
          <w:szCs w:val="32"/>
          <w:highlight w:val="none"/>
          <w:lang w:val="en-US" w:eastAsia="zh-CN" w:bidi="ar-SA"/>
        </w:rPr>
        <w:t>十三</w:t>
      </w:r>
      <w:r>
        <w:rPr>
          <w:rFonts w:hint="eastAsia" w:ascii="仿宋_GB2312" w:hAnsi="仿宋_GB2312" w:eastAsia="仿宋_GB2312" w:cs="仿宋"/>
          <w:color w:val="auto"/>
          <w:spacing w:val="0"/>
          <w:sz w:val="32"/>
          <w:szCs w:val="32"/>
          <w:highlight w:val="none"/>
          <w:lang w:eastAsia="zh-CN"/>
        </w:rPr>
        <w:t>、文件正文</w:t>
      </w:r>
      <w:r>
        <w:rPr>
          <w:rFonts w:hint="eastAsia" w:ascii="仿宋_GB2312" w:hAnsi="仿宋_GB2312" w:eastAsia="仿宋_GB2312" w:cs="仿宋"/>
          <w:color w:val="auto"/>
          <w:spacing w:val="0"/>
          <w:sz w:val="32"/>
          <w:szCs w:val="32"/>
          <w:highlight w:val="none"/>
          <w:lang w:val="en-US" w:eastAsia="zh-CN"/>
        </w:rPr>
        <w:t>“第二十二条”改为：</w:t>
      </w:r>
      <w:r>
        <w:rPr>
          <w:rFonts w:hint="eastAsia" w:ascii="仿宋_GB2312" w:hAnsi="仿宋_GB2312" w:eastAsia="仿宋_GB2312" w:cs="仿宋"/>
          <w:color w:val="auto"/>
          <w:spacing w:val="0"/>
          <w:sz w:val="32"/>
          <w:szCs w:val="32"/>
          <w:highlight w:val="none"/>
          <w:lang w:eastAsia="zh-CN"/>
        </w:rPr>
        <w:t>本办法由区财政局、住建局按各自职能负责解释。</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beforeAutospacing="0" w:line="570" w:lineRule="exact"/>
        <w:ind w:left="0" w:leftChars="0" w:firstLine="640" w:firstLineChars="200"/>
        <w:jc w:val="both"/>
        <w:textAlignment w:val="baseline"/>
        <w:outlineLvl w:val="0"/>
        <w:rPr>
          <w:rFonts w:hint="eastAsia" w:ascii="仿宋_GB2312" w:hAnsi="仿宋_GB2312" w:eastAsia="仿宋_GB2312" w:cs="仿宋"/>
          <w:color w:val="auto"/>
          <w:spacing w:val="0"/>
          <w:sz w:val="32"/>
          <w:szCs w:val="32"/>
          <w:highlight w:val="none"/>
          <w:lang w:eastAsia="zh-CN"/>
        </w:rPr>
      </w:pPr>
      <w:r>
        <w:rPr>
          <w:rFonts w:hint="eastAsia" w:ascii="仿宋_GB2312" w:hAnsi="仿宋_GB2312" w:eastAsia="仿宋_GB2312" w:cs="仿宋"/>
          <w:color w:val="auto"/>
          <w:spacing w:val="0"/>
          <w:sz w:val="32"/>
          <w:szCs w:val="32"/>
          <w:highlight w:val="none"/>
          <w:lang w:eastAsia="zh-CN"/>
        </w:rPr>
        <w:t>十四</w:t>
      </w:r>
      <w:r>
        <w:rPr>
          <w:rFonts w:hint="eastAsia" w:ascii="仿宋_GB2312" w:hAnsi="仿宋_GB2312" w:eastAsia="仿宋_GB2312" w:cs="仿宋"/>
          <w:snapToGrid w:val="0"/>
          <w:color w:val="auto"/>
          <w:spacing w:val="0"/>
          <w:kern w:val="0"/>
          <w:sz w:val="32"/>
          <w:szCs w:val="32"/>
          <w:highlight w:val="none"/>
          <w:lang w:val="en-US" w:eastAsia="zh-CN" w:bidi="ar-SA"/>
        </w:rPr>
        <w:t>、</w:t>
      </w:r>
      <w:r>
        <w:rPr>
          <w:rFonts w:hint="eastAsia" w:ascii="仿宋_GB2312" w:hAnsi="仿宋_GB2312" w:eastAsia="仿宋_GB2312" w:cs="仿宋"/>
          <w:color w:val="auto"/>
          <w:spacing w:val="0"/>
          <w:sz w:val="32"/>
          <w:szCs w:val="32"/>
          <w:highlight w:val="none"/>
          <w:lang w:eastAsia="zh-CN"/>
        </w:rPr>
        <w:t>文件正文</w:t>
      </w:r>
      <w:r>
        <w:rPr>
          <w:rFonts w:hint="eastAsia" w:ascii="仿宋_GB2312" w:hAnsi="仿宋_GB2312" w:eastAsia="仿宋_GB2312" w:cs="仿宋"/>
          <w:color w:val="auto"/>
          <w:spacing w:val="0"/>
          <w:sz w:val="32"/>
          <w:szCs w:val="32"/>
          <w:highlight w:val="none"/>
          <w:lang w:val="en-US" w:eastAsia="zh-CN"/>
        </w:rPr>
        <w:t>“第二十三条”改为：</w:t>
      </w:r>
      <w:r>
        <w:rPr>
          <w:rFonts w:hint="eastAsia" w:ascii="仿宋_GB2312" w:hAnsi="仿宋_GB2312" w:eastAsia="仿宋_GB2312" w:cs="仿宋"/>
          <w:color w:val="auto"/>
          <w:spacing w:val="0"/>
          <w:sz w:val="32"/>
          <w:szCs w:val="32"/>
          <w:highlight w:val="none"/>
        </w:rPr>
        <w:t>法律、行政法规对政府采购</w:t>
      </w:r>
      <w:r>
        <w:rPr>
          <w:rFonts w:hint="eastAsia" w:ascii="仿宋_GB2312" w:hAnsi="仿宋_GB2312" w:eastAsia="仿宋_GB2312" w:cs="仿宋"/>
          <w:color w:val="auto"/>
          <w:spacing w:val="0"/>
          <w:sz w:val="32"/>
          <w:szCs w:val="32"/>
          <w:highlight w:val="none"/>
          <w:lang w:eastAsia="zh-CN"/>
        </w:rPr>
        <w:t>工程、</w:t>
      </w:r>
      <w:r>
        <w:rPr>
          <w:rFonts w:hint="eastAsia" w:ascii="仿宋_GB2312" w:hAnsi="仿宋_GB2312" w:eastAsia="仿宋_GB2312" w:cs="仿宋"/>
          <w:color w:val="auto"/>
          <w:spacing w:val="0"/>
          <w:sz w:val="32"/>
          <w:szCs w:val="32"/>
          <w:highlight w:val="none"/>
        </w:rPr>
        <w:t>货物、服务的招标投标另有规定的，从其规定。</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beforeAutospacing="0" w:line="570" w:lineRule="exact"/>
        <w:ind w:left="0" w:leftChars="0" w:firstLine="640" w:firstLineChars="200"/>
        <w:jc w:val="both"/>
        <w:textAlignment w:val="baseline"/>
        <w:outlineLvl w:val="0"/>
        <w:rPr>
          <w:rFonts w:hint="eastAsia" w:ascii="仿宋_GB2312" w:hAnsi="仿宋_GB2312" w:eastAsia="仿宋_GB2312" w:cs="仿宋"/>
          <w:color w:val="auto"/>
          <w:spacing w:val="0"/>
          <w:sz w:val="32"/>
          <w:szCs w:val="32"/>
          <w:highlight w:val="none"/>
          <w:lang w:eastAsia="zh-CN"/>
        </w:rPr>
      </w:pPr>
      <w:r>
        <w:rPr>
          <w:rFonts w:hint="eastAsia" w:ascii="仿宋_GB2312" w:hAnsi="仿宋_GB2312" w:eastAsia="仿宋_GB2312" w:cs="仿宋"/>
          <w:color w:val="auto"/>
          <w:spacing w:val="0"/>
          <w:sz w:val="32"/>
          <w:szCs w:val="32"/>
          <w:highlight w:val="none"/>
          <w:lang w:eastAsia="zh-CN"/>
        </w:rPr>
        <w:t>十五、删除</w:t>
      </w:r>
      <w:r>
        <w:rPr>
          <w:rFonts w:hint="eastAsia" w:ascii="仿宋_GB2312" w:hAnsi="仿宋_GB2312" w:eastAsia="仿宋_GB2312" w:cs="仿宋"/>
          <w:color w:val="auto"/>
          <w:spacing w:val="0"/>
          <w:sz w:val="32"/>
          <w:szCs w:val="32"/>
          <w:highlight w:val="none"/>
          <w:lang w:val="en-US" w:eastAsia="zh-CN"/>
        </w:rPr>
        <w:t>文件正文“</w:t>
      </w:r>
      <w:r>
        <w:rPr>
          <w:rFonts w:hint="eastAsia" w:ascii="仿宋_GB2312" w:hAnsi="仿宋_GB2312" w:eastAsia="仿宋_GB2312" w:cs="仿宋"/>
          <w:color w:val="auto"/>
          <w:spacing w:val="0"/>
          <w:sz w:val="32"/>
          <w:szCs w:val="32"/>
          <w:highlight w:val="none"/>
          <w:lang w:eastAsia="zh-CN"/>
        </w:rPr>
        <w:t>第十四条</w:t>
      </w:r>
      <w:r>
        <w:rPr>
          <w:rFonts w:hint="eastAsia" w:ascii="仿宋_GB2312" w:hAnsi="仿宋_GB2312" w:eastAsia="仿宋_GB2312" w:cs="仿宋"/>
          <w:color w:val="auto"/>
          <w:spacing w:val="0"/>
          <w:sz w:val="32"/>
          <w:szCs w:val="32"/>
          <w:highlight w:val="none"/>
          <w:lang w:val="en-US" w:eastAsia="zh-CN"/>
        </w:rPr>
        <w:t>”“</w:t>
      </w:r>
      <w:r>
        <w:rPr>
          <w:rFonts w:hint="eastAsia" w:ascii="仿宋_GB2312" w:hAnsi="仿宋_GB2312" w:eastAsia="仿宋_GB2312" w:cs="仿宋"/>
          <w:color w:val="auto"/>
          <w:spacing w:val="0"/>
          <w:sz w:val="32"/>
          <w:szCs w:val="32"/>
          <w:highlight w:val="none"/>
          <w:lang w:eastAsia="zh-CN"/>
        </w:rPr>
        <w:t>第二十条</w:t>
      </w:r>
      <w:r>
        <w:rPr>
          <w:rFonts w:hint="eastAsia" w:ascii="仿宋_GB2312" w:hAnsi="仿宋_GB2312" w:eastAsia="仿宋_GB2312" w:cs="仿宋"/>
          <w:color w:val="auto"/>
          <w:spacing w:val="0"/>
          <w:sz w:val="32"/>
          <w:szCs w:val="32"/>
          <w:highlight w:val="none"/>
          <w:lang w:val="en-US" w:eastAsia="zh-CN"/>
        </w:rPr>
        <w:t>”；</w:t>
      </w:r>
      <w:r>
        <w:rPr>
          <w:rFonts w:hint="eastAsia" w:ascii="仿宋_GB2312" w:hAnsi="仿宋_GB2312" w:eastAsia="仿宋_GB2312" w:cs="仿宋"/>
          <w:color w:val="auto"/>
          <w:spacing w:val="0"/>
          <w:sz w:val="32"/>
          <w:szCs w:val="32"/>
          <w:highlight w:val="none"/>
          <w:lang w:eastAsia="zh-CN"/>
        </w:rPr>
        <w:t>删除附件</w:t>
      </w:r>
      <w:r>
        <w:rPr>
          <w:rFonts w:hint="eastAsia" w:ascii="仿宋_GB2312" w:hAnsi="仿宋_GB2312" w:eastAsia="仿宋_GB2312" w:cs="仿宋"/>
          <w:color w:val="auto"/>
          <w:spacing w:val="0"/>
          <w:sz w:val="32"/>
          <w:szCs w:val="32"/>
          <w:highlight w:val="none"/>
          <w:lang w:val="en-US" w:eastAsia="zh-CN"/>
        </w:rPr>
        <w:t>1、2、3、4、5、6</w:t>
      </w:r>
      <w:r>
        <w:rPr>
          <w:rFonts w:hint="eastAsia" w:ascii="仿宋_GB2312" w:hAnsi="仿宋_GB2312" w:eastAsia="仿宋_GB2312" w:cs="仿宋"/>
          <w:color w:val="auto"/>
          <w:spacing w:val="0"/>
          <w:sz w:val="32"/>
          <w:szCs w:val="32"/>
          <w:highlight w:val="none"/>
          <w:lang w:eastAsia="zh-CN"/>
        </w:rPr>
        <w:t>。</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beforeAutospacing="0" w:line="570" w:lineRule="exact"/>
        <w:ind w:left="0" w:leftChars="0" w:firstLine="640" w:firstLineChars="200"/>
        <w:jc w:val="both"/>
        <w:textAlignment w:val="baseline"/>
        <w:outlineLvl w:val="0"/>
        <w:rPr>
          <w:rFonts w:hint="eastAsia" w:ascii="仿宋_GB2312" w:hAnsi="仿宋_GB2312" w:eastAsia="仿宋_GB2312" w:cs="仿宋"/>
          <w:color w:val="auto"/>
          <w:spacing w:val="0"/>
          <w:sz w:val="32"/>
          <w:szCs w:val="32"/>
          <w:highlight w:val="none"/>
          <w:lang w:eastAsia="zh-CN"/>
        </w:rPr>
      </w:pPr>
      <w:r>
        <w:rPr>
          <w:rFonts w:hint="eastAsia" w:ascii="仿宋_GB2312" w:hAnsi="仿宋_GB2312" w:eastAsia="仿宋_GB2312" w:cs="仿宋"/>
          <w:color w:val="auto"/>
          <w:spacing w:val="0"/>
          <w:sz w:val="32"/>
          <w:szCs w:val="32"/>
          <w:highlight w:val="none"/>
          <w:lang w:eastAsia="zh-CN"/>
        </w:rPr>
        <w:t>十六、村（社区）集体资金投资建设项目可参照执行。</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beforeAutospacing="0" w:line="570" w:lineRule="exact"/>
        <w:ind w:left="0" w:leftChars="0" w:firstLine="640" w:firstLineChars="200"/>
        <w:jc w:val="both"/>
        <w:textAlignment w:val="baseline"/>
        <w:outlineLvl w:val="0"/>
        <w:rPr>
          <w:rFonts w:hint="eastAsia" w:ascii="仿宋_GB2312" w:hAnsi="仿宋_GB2312" w:eastAsia="仿宋_GB2312" w:cs="仿宋"/>
          <w:color w:val="auto"/>
          <w:spacing w:val="0"/>
          <w:sz w:val="32"/>
          <w:szCs w:val="32"/>
          <w:highlight w:val="none"/>
          <w:lang w:val="en-US" w:eastAsia="zh-CN"/>
        </w:rPr>
      </w:pPr>
      <w:r>
        <w:rPr>
          <w:rFonts w:hint="eastAsia" w:ascii="仿宋_GB2312" w:hAnsi="仿宋_GB2312" w:eastAsia="仿宋_GB2312" w:cs="仿宋"/>
          <w:color w:val="auto"/>
          <w:spacing w:val="0"/>
          <w:sz w:val="32"/>
          <w:szCs w:val="32"/>
          <w:highlight w:val="none"/>
          <w:lang w:eastAsia="zh-CN"/>
        </w:rPr>
        <w:t>十七、</w:t>
      </w:r>
      <w:r>
        <w:rPr>
          <w:rFonts w:hint="eastAsia" w:ascii="仿宋_GB2312" w:hAnsi="仿宋_GB2312" w:eastAsia="仿宋_GB2312" w:cs="仿宋"/>
          <w:color w:val="auto"/>
          <w:spacing w:val="0"/>
          <w:sz w:val="32"/>
          <w:szCs w:val="32"/>
          <w:highlight w:val="none"/>
          <w:lang w:val="en-US" w:eastAsia="zh-CN"/>
        </w:rPr>
        <w:t>本通知自发布之日起施行。</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beforeAutospacing="0" w:line="560" w:lineRule="exact"/>
        <w:ind w:left="0" w:leftChars="0" w:firstLine="668" w:firstLineChars="200"/>
        <w:jc w:val="both"/>
        <w:textAlignment w:val="baseline"/>
        <w:outlineLvl w:val="0"/>
        <w:rPr>
          <w:rFonts w:hint="eastAsia" w:ascii="仿宋_GB2312" w:hAnsi="仿宋_GB2312" w:eastAsia="仿宋_GB2312" w:cs="仿宋"/>
          <w:color w:val="auto"/>
          <w:spacing w:val="7"/>
          <w:sz w:val="32"/>
          <w:szCs w:val="32"/>
          <w:highlight w:val="none"/>
          <w:lang w:val="en-US" w:eastAsia="zh-CN"/>
        </w:rPr>
      </w:pPr>
    </w:p>
    <w:p>
      <w:pPr>
        <w:keepNext w:val="0"/>
        <w:keepLines w:val="0"/>
        <w:pageBreakBefore w:val="0"/>
        <w:widowControl/>
        <w:numPr>
          <w:ilvl w:val="0"/>
          <w:numId w:val="0"/>
        </w:numPr>
        <w:kinsoku/>
        <w:wordWrap/>
        <w:overflowPunct/>
        <w:topLinePunct w:val="0"/>
        <w:autoSpaceDE w:val="0"/>
        <w:autoSpaceDN w:val="0"/>
        <w:bidi w:val="0"/>
        <w:adjustRightInd w:val="0"/>
        <w:snapToGrid w:val="0"/>
        <w:spacing w:beforeAutospacing="0" w:line="560" w:lineRule="exact"/>
        <w:ind w:left="0" w:leftChars="0" w:firstLine="668" w:firstLineChars="200"/>
        <w:jc w:val="both"/>
        <w:textAlignment w:val="baseline"/>
        <w:outlineLvl w:val="0"/>
        <w:rPr>
          <w:rFonts w:hint="eastAsia" w:ascii="仿宋_GB2312" w:hAnsi="仿宋_GB2312" w:eastAsia="仿宋_GB2312" w:cs="仿宋"/>
          <w:color w:val="auto"/>
          <w:spacing w:val="7"/>
          <w:sz w:val="32"/>
          <w:szCs w:val="32"/>
          <w:highlight w:val="none"/>
          <w:lang w:val="en-US" w:eastAsia="zh-CN"/>
        </w:rPr>
      </w:pPr>
    </w:p>
    <w:p>
      <w:pPr>
        <w:keepNext w:val="0"/>
        <w:keepLines w:val="0"/>
        <w:pageBreakBefore w:val="0"/>
        <w:widowControl/>
        <w:numPr>
          <w:ilvl w:val="0"/>
          <w:numId w:val="0"/>
        </w:numPr>
        <w:kinsoku/>
        <w:wordWrap/>
        <w:overflowPunct/>
        <w:topLinePunct w:val="0"/>
        <w:autoSpaceDE w:val="0"/>
        <w:autoSpaceDN w:val="0"/>
        <w:bidi w:val="0"/>
        <w:adjustRightInd w:val="0"/>
        <w:snapToGrid w:val="0"/>
        <w:spacing w:beforeAutospacing="0" w:line="560" w:lineRule="exact"/>
        <w:jc w:val="center"/>
        <w:textAlignment w:val="baseline"/>
        <w:outlineLvl w:val="0"/>
        <w:rPr>
          <w:rFonts w:hint="eastAsia" w:ascii="仿宋_GB2312" w:hAnsi="仿宋_GB2312" w:eastAsia="仿宋_GB2312" w:cs="仿宋"/>
          <w:color w:val="auto"/>
          <w:spacing w:val="7"/>
          <w:sz w:val="32"/>
          <w:szCs w:val="32"/>
          <w:highlight w:val="none"/>
          <w:lang w:val="en-US" w:eastAsia="zh-CN"/>
        </w:rPr>
      </w:pPr>
      <w:r>
        <w:rPr>
          <w:rFonts w:hint="eastAsia" w:ascii="仿宋_GB2312" w:hAnsi="仿宋_GB2312" w:eastAsia="仿宋_GB2312" w:cs="仿宋"/>
          <w:color w:val="auto"/>
          <w:spacing w:val="7"/>
          <w:sz w:val="32"/>
          <w:szCs w:val="32"/>
          <w:highlight w:val="none"/>
          <w:lang w:val="en-US" w:eastAsia="zh-CN"/>
        </w:rPr>
        <w:t xml:space="preserve">                      </w:t>
      </w:r>
      <w:bookmarkStart w:id="0" w:name="_GoBack"/>
      <w:bookmarkEnd w:id="0"/>
      <w:r>
        <w:rPr>
          <w:rFonts w:hint="eastAsia" w:ascii="仿宋_GB2312" w:hAnsi="仿宋_GB2312" w:eastAsia="仿宋_GB2312" w:cs="仿宋"/>
          <w:color w:val="auto"/>
          <w:spacing w:val="7"/>
          <w:sz w:val="32"/>
          <w:szCs w:val="32"/>
          <w:highlight w:val="none"/>
          <w:lang w:val="en-US" w:eastAsia="zh-CN"/>
        </w:rPr>
        <w:t>常州市新北区党政办公室</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beforeAutospacing="0" w:line="560" w:lineRule="exact"/>
        <w:ind w:left="0" w:leftChars="0" w:firstLine="668" w:firstLineChars="200"/>
        <w:jc w:val="center"/>
        <w:textAlignment w:val="baseline"/>
        <w:outlineLvl w:val="0"/>
        <w:rPr>
          <w:rFonts w:hint="default" w:ascii="仿宋_GB2312" w:hAnsi="仿宋_GB2312" w:eastAsia="仿宋_GB2312" w:cs="仿宋"/>
          <w:color w:val="auto"/>
          <w:spacing w:val="7"/>
          <w:sz w:val="32"/>
          <w:szCs w:val="32"/>
          <w:highlight w:val="none"/>
          <w:lang w:val="en-US" w:eastAsia="zh-CN"/>
        </w:rPr>
      </w:pPr>
      <w:r>
        <w:rPr>
          <w:rFonts w:hint="eastAsia" w:ascii="仿宋_GB2312" w:hAnsi="仿宋_GB2312" w:eastAsia="仿宋_GB2312" w:cs="仿宋"/>
          <w:color w:val="auto"/>
          <w:spacing w:val="7"/>
          <w:sz w:val="32"/>
          <w:szCs w:val="32"/>
          <w:highlight w:val="none"/>
          <w:lang w:val="en-US" w:eastAsia="zh-CN"/>
        </w:rPr>
        <w:t xml:space="preserve">                  2026年3月12日</w:t>
      </w:r>
    </w:p>
    <w:sectPr>
      <w:footerReference r:id="rId5" w:type="default"/>
      <w:pgSz w:w="11906" w:h="16838"/>
      <w:pgMar w:top="2098" w:right="1474" w:bottom="1984"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公文小标宋">
    <w:altName w:val="方正小标宋简体"/>
    <w:panose1 w:val="02000500000000000000"/>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37A6E"/>
    <w:rsid w:val="0058523E"/>
    <w:rsid w:val="00757B9E"/>
    <w:rsid w:val="00793B28"/>
    <w:rsid w:val="008D138C"/>
    <w:rsid w:val="00C85F20"/>
    <w:rsid w:val="00D2419B"/>
    <w:rsid w:val="010A29DC"/>
    <w:rsid w:val="01161381"/>
    <w:rsid w:val="01536131"/>
    <w:rsid w:val="015B0765"/>
    <w:rsid w:val="01710365"/>
    <w:rsid w:val="017E2A82"/>
    <w:rsid w:val="01853E11"/>
    <w:rsid w:val="01BF37C7"/>
    <w:rsid w:val="01EA0118"/>
    <w:rsid w:val="01F36FCC"/>
    <w:rsid w:val="02DA7875"/>
    <w:rsid w:val="03100052"/>
    <w:rsid w:val="034B2E38"/>
    <w:rsid w:val="03960557"/>
    <w:rsid w:val="03E13167"/>
    <w:rsid w:val="03EF5EB9"/>
    <w:rsid w:val="04275653"/>
    <w:rsid w:val="043F4216"/>
    <w:rsid w:val="04A722F0"/>
    <w:rsid w:val="04BC223F"/>
    <w:rsid w:val="04CB410D"/>
    <w:rsid w:val="04DC643E"/>
    <w:rsid w:val="056D353A"/>
    <w:rsid w:val="05C869C2"/>
    <w:rsid w:val="060C11C7"/>
    <w:rsid w:val="06510766"/>
    <w:rsid w:val="066A1827"/>
    <w:rsid w:val="06850C3E"/>
    <w:rsid w:val="06D25D4A"/>
    <w:rsid w:val="06DC7731"/>
    <w:rsid w:val="06ED4932"/>
    <w:rsid w:val="07094ED2"/>
    <w:rsid w:val="07222102"/>
    <w:rsid w:val="07593D76"/>
    <w:rsid w:val="07CB4548"/>
    <w:rsid w:val="07D04B75"/>
    <w:rsid w:val="07F10452"/>
    <w:rsid w:val="08393BA7"/>
    <w:rsid w:val="088210AA"/>
    <w:rsid w:val="088B74D0"/>
    <w:rsid w:val="08901A19"/>
    <w:rsid w:val="08C2594B"/>
    <w:rsid w:val="09304FAA"/>
    <w:rsid w:val="09C562FC"/>
    <w:rsid w:val="09FC4E8C"/>
    <w:rsid w:val="0A232419"/>
    <w:rsid w:val="0AE778EA"/>
    <w:rsid w:val="0B1C57E6"/>
    <w:rsid w:val="0B5C66D9"/>
    <w:rsid w:val="0C2850CD"/>
    <w:rsid w:val="0C523489"/>
    <w:rsid w:val="0C637445"/>
    <w:rsid w:val="0CC53C5B"/>
    <w:rsid w:val="0CD10852"/>
    <w:rsid w:val="0CD54253"/>
    <w:rsid w:val="0D3D54C7"/>
    <w:rsid w:val="0D533015"/>
    <w:rsid w:val="0D9B3391"/>
    <w:rsid w:val="0DFF4F4B"/>
    <w:rsid w:val="0E2449B2"/>
    <w:rsid w:val="0E323572"/>
    <w:rsid w:val="0E63372C"/>
    <w:rsid w:val="0EBD2E3C"/>
    <w:rsid w:val="0ECF0DC1"/>
    <w:rsid w:val="0ECF2B6F"/>
    <w:rsid w:val="0ED91C40"/>
    <w:rsid w:val="0EFA4090"/>
    <w:rsid w:val="0F917E25"/>
    <w:rsid w:val="0FCF6CCF"/>
    <w:rsid w:val="0FF177B7"/>
    <w:rsid w:val="103510F8"/>
    <w:rsid w:val="104135F9"/>
    <w:rsid w:val="10611EED"/>
    <w:rsid w:val="10861954"/>
    <w:rsid w:val="11140D0D"/>
    <w:rsid w:val="111E393A"/>
    <w:rsid w:val="112C42A9"/>
    <w:rsid w:val="11494E5B"/>
    <w:rsid w:val="115C58E2"/>
    <w:rsid w:val="11D010D8"/>
    <w:rsid w:val="11FA7F03"/>
    <w:rsid w:val="12170AB5"/>
    <w:rsid w:val="12333415"/>
    <w:rsid w:val="126637EB"/>
    <w:rsid w:val="129A3494"/>
    <w:rsid w:val="12BE3627"/>
    <w:rsid w:val="12BE53D5"/>
    <w:rsid w:val="12CA1FCB"/>
    <w:rsid w:val="13054DB2"/>
    <w:rsid w:val="134358DA"/>
    <w:rsid w:val="139E0D62"/>
    <w:rsid w:val="14191467"/>
    <w:rsid w:val="1444190A"/>
    <w:rsid w:val="147026FF"/>
    <w:rsid w:val="14E32ED1"/>
    <w:rsid w:val="14E86739"/>
    <w:rsid w:val="154222ED"/>
    <w:rsid w:val="155B515D"/>
    <w:rsid w:val="15694558"/>
    <w:rsid w:val="15763D45"/>
    <w:rsid w:val="15B11221"/>
    <w:rsid w:val="15C726E4"/>
    <w:rsid w:val="16225C7A"/>
    <w:rsid w:val="164A7771"/>
    <w:rsid w:val="1651030E"/>
    <w:rsid w:val="16565924"/>
    <w:rsid w:val="166D2FCB"/>
    <w:rsid w:val="16893F4C"/>
    <w:rsid w:val="16CD7718"/>
    <w:rsid w:val="16D73273"/>
    <w:rsid w:val="16DE1BA1"/>
    <w:rsid w:val="16E11692"/>
    <w:rsid w:val="17374989"/>
    <w:rsid w:val="174D31CB"/>
    <w:rsid w:val="176127D3"/>
    <w:rsid w:val="1796745F"/>
    <w:rsid w:val="17AC52F8"/>
    <w:rsid w:val="17CC40F0"/>
    <w:rsid w:val="17E70F2A"/>
    <w:rsid w:val="17F84EE5"/>
    <w:rsid w:val="17FF6273"/>
    <w:rsid w:val="181B6E25"/>
    <w:rsid w:val="185F6D12"/>
    <w:rsid w:val="186121A5"/>
    <w:rsid w:val="18A256A4"/>
    <w:rsid w:val="18C5567B"/>
    <w:rsid w:val="18E558E7"/>
    <w:rsid w:val="18FC7C4A"/>
    <w:rsid w:val="190A203B"/>
    <w:rsid w:val="19353F17"/>
    <w:rsid w:val="19510D51"/>
    <w:rsid w:val="19E25E4D"/>
    <w:rsid w:val="1A24187A"/>
    <w:rsid w:val="1A6E148E"/>
    <w:rsid w:val="1AA72BF2"/>
    <w:rsid w:val="1ACF4EEE"/>
    <w:rsid w:val="1AD27C6F"/>
    <w:rsid w:val="1AE479A2"/>
    <w:rsid w:val="1AE654C9"/>
    <w:rsid w:val="1B481CDF"/>
    <w:rsid w:val="1B666609"/>
    <w:rsid w:val="1BA64C58"/>
    <w:rsid w:val="1BAD248A"/>
    <w:rsid w:val="1BB90E2F"/>
    <w:rsid w:val="1C753D3A"/>
    <w:rsid w:val="1CB6536F"/>
    <w:rsid w:val="1D303373"/>
    <w:rsid w:val="1D385D84"/>
    <w:rsid w:val="1D9E02DC"/>
    <w:rsid w:val="1DDE2DCF"/>
    <w:rsid w:val="1DDE692B"/>
    <w:rsid w:val="1E14234D"/>
    <w:rsid w:val="1E307F52"/>
    <w:rsid w:val="1E3D5D47"/>
    <w:rsid w:val="1E7554E1"/>
    <w:rsid w:val="1E8C6387"/>
    <w:rsid w:val="1EB4768C"/>
    <w:rsid w:val="1EE73F05"/>
    <w:rsid w:val="1F6115C2"/>
    <w:rsid w:val="1F6966C8"/>
    <w:rsid w:val="1F6B2440"/>
    <w:rsid w:val="1FBF453A"/>
    <w:rsid w:val="201D2493"/>
    <w:rsid w:val="203A38EA"/>
    <w:rsid w:val="2040567B"/>
    <w:rsid w:val="207B12D7"/>
    <w:rsid w:val="20C22534"/>
    <w:rsid w:val="20CA763A"/>
    <w:rsid w:val="20CD7227"/>
    <w:rsid w:val="20FA3A7C"/>
    <w:rsid w:val="20FB5952"/>
    <w:rsid w:val="21162880"/>
    <w:rsid w:val="21823A71"/>
    <w:rsid w:val="21A12149"/>
    <w:rsid w:val="21A67760"/>
    <w:rsid w:val="21FC3824"/>
    <w:rsid w:val="2221772E"/>
    <w:rsid w:val="22327245"/>
    <w:rsid w:val="22433200"/>
    <w:rsid w:val="22851A6B"/>
    <w:rsid w:val="22AA14D2"/>
    <w:rsid w:val="22AA7723"/>
    <w:rsid w:val="22C34341"/>
    <w:rsid w:val="22DF73CD"/>
    <w:rsid w:val="23C245F9"/>
    <w:rsid w:val="23E66539"/>
    <w:rsid w:val="244020ED"/>
    <w:rsid w:val="2443573A"/>
    <w:rsid w:val="24741D97"/>
    <w:rsid w:val="24B2466D"/>
    <w:rsid w:val="24CC3981"/>
    <w:rsid w:val="2500362B"/>
    <w:rsid w:val="25164BFC"/>
    <w:rsid w:val="256B5BB0"/>
    <w:rsid w:val="257C53A7"/>
    <w:rsid w:val="25902C01"/>
    <w:rsid w:val="259A75DB"/>
    <w:rsid w:val="259E3272"/>
    <w:rsid w:val="25BD151C"/>
    <w:rsid w:val="25DD69C0"/>
    <w:rsid w:val="263317DE"/>
    <w:rsid w:val="2673093B"/>
    <w:rsid w:val="26795443"/>
    <w:rsid w:val="268F110A"/>
    <w:rsid w:val="26B446CD"/>
    <w:rsid w:val="26CA3EF0"/>
    <w:rsid w:val="26EE1535"/>
    <w:rsid w:val="274912B9"/>
    <w:rsid w:val="27547C5E"/>
    <w:rsid w:val="277D3FBB"/>
    <w:rsid w:val="27B352EE"/>
    <w:rsid w:val="27E014F2"/>
    <w:rsid w:val="281A2C55"/>
    <w:rsid w:val="283A19DF"/>
    <w:rsid w:val="287E4F92"/>
    <w:rsid w:val="289B3D96"/>
    <w:rsid w:val="28C57065"/>
    <w:rsid w:val="28DC43AF"/>
    <w:rsid w:val="28DE3C83"/>
    <w:rsid w:val="28E76FDC"/>
    <w:rsid w:val="28F214DC"/>
    <w:rsid w:val="28FB65E3"/>
    <w:rsid w:val="295C2DFA"/>
    <w:rsid w:val="29804D3A"/>
    <w:rsid w:val="2996455E"/>
    <w:rsid w:val="29A7676B"/>
    <w:rsid w:val="29E74DB9"/>
    <w:rsid w:val="2A7C7BF7"/>
    <w:rsid w:val="2A8940C2"/>
    <w:rsid w:val="2AA809EC"/>
    <w:rsid w:val="2AEA2DB3"/>
    <w:rsid w:val="2AFA06CB"/>
    <w:rsid w:val="2B0F281A"/>
    <w:rsid w:val="2B261911"/>
    <w:rsid w:val="2BEC66B7"/>
    <w:rsid w:val="2C1005F7"/>
    <w:rsid w:val="2C35005E"/>
    <w:rsid w:val="2C55425C"/>
    <w:rsid w:val="2CDD3622"/>
    <w:rsid w:val="2CF03F85"/>
    <w:rsid w:val="2CFF241A"/>
    <w:rsid w:val="2D0D2D89"/>
    <w:rsid w:val="2D306A77"/>
    <w:rsid w:val="2D547854"/>
    <w:rsid w:val="2D80355B"/>
    <w:rsid w:val="2DC25921"/>
    <w:rsid w:val="2DFE28CF"/>
    <w:rsid w:val="2E8E24A9"/>
    <w:rsid w:val="2EF0181A"/>
    <w:rsid w:val="2F124686"/>
    <w:rsid w:val="2F326AD7"/>
    <w:rsid w:val="2F5527C5"/>
    <w:rsid w:val="2F5729E1"/>
    <w:rsid w:val="2FC71915"/>
    <w:rsid w:val="2FF26266"/>
    <w:rsid w:val="300A28B9"/>
    <w:rsid w:val="30332B06"/>
    <w:rsid w:val="303C45C9"/>
    <w:rsid w:val="30653EA8"/>
    <w:rsid w:val="30B522CB"/>
    <w:rsid w:val="30B654E5"/>
    <w:rsid w:val="30D53FF2"/>
    <w:rsid w:val="310B75DF"/>
    <w:rsid w:val="319E66A5"/>
    <w:rsid w:val="32004C6A"/>
    <w:rsid w:val="32351EC8"/>
    <w:rsid w:val="32456B21"/>
    <w:rsid w:val="325154C6"/>
    <w:rsid w:val="327F64D7"/>
    <w:rsid w:val="32911D66"/>
    <w:rsid w:val="336A0024"/>
    <w:rsid w:val="336B6A5B"/>
    <w:rsid w:val="336E667D"/>
    <w:rsid w:val="339064C2"/>
    <w:rsid w:val="342509B8"/>
    <w:rsid w:val="34415EAD"/>
    <w:rsid w:val="344572AC"/>
    <w:rsid w:val="347E631A"/>
    <w:rsid w:val="34A83397"/>
    <w:rsid w:val="34C75F13"/>
    <w:rsid w:val="35215623"/>
    <w:rsid w:val="35E36D7D"/>
    <w:rsid w:val="35EF5721"/>
    <w:rsid w:val="35FB2318"/>
    <w:rsid w:val="3619454C"/>
    <w:rsid w:val="36356EAC"/>
    <w:rsid w:val="365D08DD"/>
    <w:rsid w:val="36877708"/>
    <w:rsid w:val="36F34D9D"/>
    <w:rsid w:val="373158C6"/>
    <w:rsid w:val="37326A86"/>
    <w:rsid w:val="37476E97"/>
    <w:rsid w:val="374970B3"/>
    <w:rsid w:val="37A367C3"/>
    <w:rsid w:val="37A61E10"/>
    <w:rsid w:val="37C4673A"/>
    <w:rsid w:val="37D7646D"/>
    <w:rsid w:val="385E6B8E"/>
    <w:rsid w:val="3862667F"/>
    <w:rsid w:val="388C2F1C"/>
    <w:rsid w:val="38AA0F29"/>
    <w:rsid w:val="38AC16A8"/>
    <w:rsid w:val="38CF5396"/>
    <w:rsid w:val="38E2156D"/>
    <w:rsid w:val="38EA21D0"/>
    <w:rsid w:val="38EA6674"/>
    <w:rsid w:val="39237490"/>
    <w:rsid w:val="39693A3D"/>
    <w:rsid w:val="39BF540B"/>
    <w:rsid w:val="39DC5AD0"/>
    <w:rsid w:val="3A8522B8"/>
    <w:rsid w:val="3AAC3BE1"/>
    <w:rsid w:val="3AEB4894"/>
    <w:rsid w:val="3B183024"/>
    <w:rsid w:val="3BA66882"/>
    <w:rsid w:val="3BAE3A82"/>
    <w:rsid w:val="3BCC56A6"/>
    <w:rsid w:val="3BDF3B42"/>
    <w:rsid w:val="3BEE1FD7"/>
    <w:rsid w:val="3C3E2F5F"/>
    <w:rsid w:val="3C447E49"/>
    <w:rsid w:val="3C4F6C2D"/>
    <w:rsid w:val="3CF41711"/>
    <w:rsid w:val="3D1E68EC"/>
    <w:rsid w:val="3D5F222C"/>
    <w:rsid w:val="3D6E1622"/>
    <w:rsid w:val="3D8C5F4C"/>
    <w:rsid w:val="3D962926"/>
    <w:rsid w:val="3DC56D68"/>
    <w:rsid w:val="3DE43692"/>
    <w:rsid w:val="3DE5087F"/>
    <w:rsid w:val="3DEB0EC4"/>
    <w:rsid w:val="3E5527E2"/>
    <w:rsid w:val="3E6447D3"/>
    <w:rsid w:val="3E8310FD"/>
    <w:rsid w:val="3E9C5D1B"/>
    <w:rsid w:val="3FA16FFD"/>
    <w:rsid w:val="3FA67796"/>
    <w:rsid w:val="3FF102E8"/>
    <w:rsid w:val="40185875"/>
    <w:rsid w:val="406D520E"/>
    <w:rsid w:val="40A86BF9"/>
    <w:rsid w:val="41E5640E"/>
    <w:rsid w:val="41EA1493"/>
    <w:rsid w:val="41F83BB0"/>
    <w:rsid w:val="41FA71DB"/>
    <w:rsid w:val="42153174"/>
    <w:rsid w:val="42426BD9"/>
    <w:rsid w:val="42613503"/>
    <w:rsid w:val="428B0580"/>
    <w:rsid w:val="42B15EAB"/>
    <w:rsid w:val="42B555FD"/>
    <w:rsid w:val="432F53AF"/>
    <w:rsid w:val="43B9111D"/>
    <w:rsid w:val="43CD4BC8"/>
    <w:rsid w:val="44246EDE"/>
    <w:rsid w:val="443609BF"/>
    <w:rsid w:val="444E0CFB"/>
    <w:rsid w:val="445826E4"/>
    <w:rsid w:val="445A2900"/>
    <w:rsid w:val="44753296"/>
    <w:rsid w:val="44872FC9"/>
    <w:rsid w:val="449744EA"/>
    <w:rsid w:val="44983428"/>
    <w:rsid w:val="44CD4E80"/>
    <w:rsid w:val="44E7630E"/>
    <w:rsid w:val="45597610"/>
    <w:rsid w:val="457277D5"/>
    <w:rsid w:val="458F0387"/>
    <w:rsid w:val="45C73FC5"/>
    <w:rsid w:val="45C81AEB"/>
    <w:rsid w:val="4618037D"/>
    <w:rsid w:val="46496788"/>
    <w:rsid w:val="46625A9C"/>
    <w:rsid w:val="4676240A"/>
    <w:rsid w:val="46821C9A"/>
    <w:rsid w:val="46B67B95"/>
    <w:rsid w:val="46FA3F26"/>
    <w:rsid w:val="470E352E"/>
    <w:rsid w:val="471F1BDF"/>
    <w:rsid w:val="472D60AA"/>
    <w:rsid w:val="47CD163B"/>
    <w:rsid w:val="47EE2EA3"/>
    <w:rsid w:val="488C5052"/>
    <w:rsid w:val="48CA38DA"/>
    <w:rsid w:val="48D52AE9"/>
    <w:rsid w:val="48E64762"/>
    <w:rsid w:val="491312CF"/>
    <w:rsid w:val="498D28A6"/>
    <w:rsid w:val="49B44860"/>
    <w:rsid w:val="49E70C18"/>
    <w:rsid w:val="49EA2030"/>
    <w:rsid w:val="4A2D2156"/>
    <w:rsid w:val="4A314103"/>
    <w:rsid w:val="4A4554B8"/>
    <w:rsid w:val="4A54710F"/>
    <w:rsid w:val="4A834233"/>
    <w:rsid w:val="4A9B2C20"/>
    <w:rsid w:val="4AF64A04"/>
    <w:rsid w:val="4B005E32"/>
    <w:rsid w:val="4B29302C"/>
    <w:rsid w:val="4B3519D1"/>
    <w:rsid w:val="4B7047B7"/>
    <w:rsid w:val="4B726781"/>
    <w:rsid w:val="4B7C4C6D"/>
    <w:rsid w:val="4BD411EA"/>
    <w:rsid w:val="4BF453E8"/>
    <w:rsid w:val="4BFA22D2"/>
    <w:rsid w:val="4BFC67AA"/>
    <w:rsid w:val="4C013661"/>
    <w:rsid w:val="4C06511B"/>
    <w:rsid w:val="4D8E7176"/>
    <w:rsid w:val="4E265601"/>
    <w:rsid w:val="4E8642F1"/>
    <w:rsid w:val="4E916F1E"/>
    <w:rsid w:val="4F3D0E54"/>
    <w:rsid w:val="4F9C3DCC"/>
    <w:rsid w:val="4FB01626"/>
    <w:rsid w:val="4FB05ACA"/>
    <w:rsid w:val="4FC60E49"/>
    <w:rsid w:val="4FE439C5"/>
    <w:rsid w:val="50025BF9"/>
    <w:rsid w:val="500F0A42"/>
    <w:rsid w:val="50285660"/>
    <w:rsid w:val="50373AF5"/>
    <w:rsid w:val="5075461D"/>
    <w:rsid w:val="513D513B"/>
    <w:rsid w:val="51562942"/>
    <w:rsid w:val="517F3995"/>
    <w:rsid w:val="518A5612"/>
    <w:rsid w:val="51A0391C"/>
    <w:rsid w:val="51B353FD"/>
    <w:rsid w:val="52780B05"/>
    <w:rsid w:val="529C2E79"/>
    <w:rsid w:val="52C13B4A"/>
    <w:rsid w:val="52E361B6"/>
    <w:rsid w:val="52ED0DE3"/>
    <w:rsid w:val="53057EDB"/>
    <w:rsid w:val="53281E1B"/>
    <w:rsid w:val="532C36B9"/>
    <w:rsid w:val="5334256E"/>
    <w:rsid w:val="53394028"/>
    <w:rsid w:val="533E33EC"/>
    <w:rsid w:val="53733096"/>
    <w:rsid w:val="53762B86"/>
    <w:rsid w:val="53BD2563"/>
    <w:rsid w:val="53FD6E04"/>
    <w:rsid w:val="540957A8"/>
    <w:rsid w:val="543C16DA"/>
    <w:rsid w:val="544607AB"/>
    <w:rsid w:val="554609E1"/>
    <w:rsid w:val="556F788D"/>
    <w:rsid w:val="55A67AAC"/>
    <w:rsid w:val="55B856D8"/>
    <w:rsid w:val="56A143BE"/>
    <w:rsid w:val="56A619D5"/>
    <w:rsid w:val="56A63783"/>
    <w:rsid w:val="56B539C6"/>
    <w:rsid w:val="56B85264"/>
    <w:rsid w:val="56CA00F9"/>
    <w:rsid w:val="5705494D"/>
    <w:rsid w:val="57064221"/>
    <w:rsid w:val="571B7CCD"/>
    <w:rsid w:val="572052E3"/>
    <w:rsid w:val="575E2548"/>
    <w:rsid w:val="57882E88"/>
    <w:rsid w:val="57CA524F"/>
    <w:rsid w:val="5822508B"/>
    <w:rsid w:val="582C7CB7"/>
    <w:rsid w:val="58902391"/>
    <w:rsid w:val="58C425E6"/>
    <w:rsid w:val="59545718"/>
    <w:rsid w:val="5959280A"/>
    <w:rsid w:val="5988716F"/>
    <w:rsid w:val="59995821"/>
    <w:rsid w:val="59EB1740"/>
    <w:rsid w:val="59FB2037"/>
    <w:rsid w:val="5A5656ED"/>
    <w:rsid w:val="5A6E45B7"/>
    <w:rsid w:val="5A8C2C8F"/>
    <w:rsid w:val="5A93401E"/>
    <w:rsid w:val="5A951B44"/>
    <w:rsid w:val="5ABB539F"/>
    <w:rsid w:val="5AE91E90"/>
    <w:rsid w:val="5B184523"/>
    <w:rsid w:val="5BB22BCA"/>
    <w:rsid w:val="5BBC1352"/>
    <w:rsid w:val="5BDB5C7C"/>
    <w:rsid w:val="5BE32D83"/>
    <w:rsid w:val="5C0C052C"/>
    <w:rsid w:val="5C190553"/>
    <w:rsid w:val="5C495D9A"/>
    <w:rsid w:val="5C563555"/>
    <w:rsid w:val="5C9245C9"/>
    <w:rsid w:val="5D2673CB"/>
    <w:rsid w:val="5D3513BC"/>
    <w:rsid w:val="5D3E2967"/>
    <w:rsid w:val="5D5932FD"/>
    <w:rsid w:val="5D8F4F70"/>
    <w:rsid w:val="5D9C143B"/>
    <w:rsid w:val="5E09755D"/>
    <w:rsid w:val="5E257683"/>
    <w:rsid w:val="5E5B12F6"/>
    <w:rsid w:val="5E7A5C21"/>
    <w:rsid w:val="5EB6477F"/>
    <w:rsid w:val="5EC56770"/>
    <w:rsid w:val="5EC826B9"/>
    <w:rsid w:val="5EED6500"/>
    <w:rsid w:val="5F0454EA"/>
    <w:rsid w:val="5F1576F7"/>
    <w:rsid w:val="5F1D65AC"/>
    <w:rsid w:val="5F2416E8"/>
    <w:rsid w:val="5F553F98"/>
    <w:rsid w:val="5F5A15AE"/>
    <w:rsid w:val="5F924A77"/>
    <w:rsid w:val="5F944167"/>
    <w:rsid w:val="5FB707AE"/>
    <w:rsid w:val="5FBC4017"/>
    <w:rsid w:val="5FD90725"/>
    <w:rsid w:val="5FED5F7E"/>
    <w:rsid w:val="604364E6"/>
    <w:rsid w:val="60597AB8"/>
    <w:rsid w:val="60997EB4"/>
    <w:rsid w:val="60EA0710"/>
    <w:rsid w:val="61077514"/>
    <w:rsid w:val="6138147B"/>
    <w:rsid w:val="6155027F"/>
    <w:rsid w:val="61565DA5"/>
    <w:rsid w:val="61834CF3"/>
    <w:rsid w:val="618C17C7"/>
    <w:rsid w:val="61923281"/>
    <w:rsid w:val="61C15914"/>
    <w:rsid w:val="627C6471"/>
    <w:rsid w:val="62AE5E99"/>
    <w:rsid w:val="62FB30A8"/>
    <w:rsid w:val="630C2BBF"/>
    <w:rsid w:val="631F6787"/>
    <w:rsid w:val="63620A31"/>
    <w:rsid w:val="63AB687C"/>
    <w:rsid w:val="63BD210C"/>
    <w:rsid w:val="63E63410"/>
    <w:rsid w:val="64283A29"/>
    <w:rsid w:val="64AC244F"/>
    <w:rsid w:val="64DF4A2F"/>
    <w:rsid w:val="65053D6A"/>
    <w:rsid w:val="650A1380"/>
    <w:rsid w:val="654523B9"/>
    <w:rsid w:val="657D5FF6"/>
    <w:rsid w:val="65982E30"/>
    <w:rsid w:val="65C92FEA"/>
    <w:rsid w:val="663E5786"/>
    <w:rsid w:val="66410DD2"/>
    <w:rsid w:val="665E3732"/>
    <w:rsid w:val="66B149F8"/>
    <w:rsid w:val="66D74235"/>
    <w:rsid w:val="66E856F1"/>
    <w:rsid w:val="670818F0"/>
    <w:rsid w:val="67786A75"/>
    <w:rsid w:val="67BF2D76"/>
    <w:rsid w:val="67C223E6"/>
    <w:rsid w:val="67DD6E68"/>
    <w:rsid w:val="68282249"/>
    <w:rsid w:val="683C3F47"/>
    <w:rsid w:val="68466B73"/>
    <w:rsid w:val="6848469A"/>
    <w:rsid w:val="686139AD"/>
    <w:rsid w:val="686632D1"/>
    <w:rsid w:val="687E630D"/>
    <w:rsid w:val="68CD554A"/>
    <w:rsid w:val="68DE0B5A"/>
    <w:rsid w:val="690D7691"/>
    <w:rsid w:val="69166546"/>
    <w:rsid w:val="692549DB"/>
    <w:rsid w:val="693F3980"/>
    <w:rsid w:val="696A0A6B"/>
    <w:rsid w:val="6973541C"/>
    <w:rsid w:val="69993BA9"/>
    <w:rsid w:val="69C12FBE"/>
    <w:rsid w:val="69FF347E"/>
    <w:rsid w:val="6A2C1D99"/>
    <w:rsid w:val="6A756505"/>
    <w:rsid w:val="6A9A31A7"/>
    <w:rsid w:val="6B144D07"/>
    <w:rsid w:val="6B255841"/>
    <w:rsid w:val="6B827EC3"/>
    <w:rsid w:val="6BA0066A"/>
    <w:rsid w:val="6BC4672D"/>
    <w:rsid w:val="6BC93D43"/>
    <w:rsid w:val="6C4B4758"/>
    <w:rsid w:val="6C731F01"/>
    <w:rsid w:val="6C9C6D62"/>
    <w:rsid w:val="6CDF30F3"/>
    <w:rsid w:val="6CE64481"/>
    <w:rsid w:val="6CED5810"/>
    <w:rsid w:val="6D67205C"/>
    <w:rsid w:val="6D7D3037"/>
    <w:rsid w:val="6D83474B"/>
    <w:rsid w:val="6D9A79D8"/>
    <w:rsid w:val="6DB91B96"/>
    <w:rsid w:val="6DC04CD2"/>
    <w:rsid w:val="6DCD43E0"/>
    <w:rsid w:val="6DE05374"/>
    <w:rsid w:val="6E3B1459"/>
    <w:rsid w:val="6E717C88"/>
    <w:rsid w:val="6E8421A4"/>
    <w:rsid w:val="6E8757F0"/>
    <w:rsid w:val="6E891568"/>
    <w:rsid w:val="6F92269E"/>
    <w:rsid w:val="6FAA79E8"/>
    <w:rsid w:val="6FBB39A3"/>
    <w:rsid w:val="6FCA008A"/>
    <w:rsid w:val="70024499"/>
    <w:rsid w:val="70076BE8"/>
    <w:rsid w:val="703A700E"/>
    <w:rsid w:val="7089584F"/>
    <w:rsid w:val="70C60851"/>
    <w:rsid w:val="70F33611"/>
    <w:rsid w:val="716342F2"/>
    <w:rsid w:val="718F158B"/>
    <w:rsid w:val="71925C15"/>
    <w:rsid w:val="71EA0570"/>
    <w:rsid w:val="71EF5B86"/>
    <w:rsid w:val="720F7FD6"/>
    <w:rsid w:val="72203F91"/>
    <w:rsid w:val="72281098"/>
    <w:rsid w:val="7242215A"/>
    <w:rsid w:val="7249173A"/>
    <w:rsid w:val="72673B7D"/>
    <w:rsid w:val="728A3B01"/>
    <w:rsid w:val="72F1592E"/>
    <w:rsid w:val="734713CE"/>
    <w:rsid w:val="736507F6"/>
    <w:rsid w:val="736B3932"/>
    <w:rsid w:val="73832A2A"/>
    <w:rsid w:val="73DD4830"/>
    <w:rsid w:val="749173C8"/>
    <w:rsid w:val="74A52E74"/>
    <w:rsid w:val="74E4399C"/>
    <w:rsid w:val="7507768A"/>
    <w:rsid w:val="751A116C"/>
    <w:rsid w:val="751B4EE4"/>
    <w:rsid w:val="75436915"/>
    <w:rsid w:val="757D16FB"/>
    <w:rsid w:val="757D4272"/>
    <w:rsid w:val="759C7DD3"/>
    <w:rsid w:val="75CA0DE4"/>
    <w:rsid w:val="75FF320A"/>
    <w:rsid w:val="760342F6"/>
    <w:rsid w:val="760360A4"/>
    <w:rsid w:val="760F67F7"/>
    <w:rsid w:val="76393874"/>
    <w:rsid w:val="76612DCA"/>
    <w:rsid w:val="76634D94"/>
    <w:rsid w:val="766E5C13"/>
    <w:rsid w:val="76790114"/>
    <w:rsid w:val="768C42EB"/>
    <w:rsid w:val="77073972"/>
    <w:rsid w:val="77100A78"/>
    <w:rsid w:val="771542E1"/>
    <w:rsid w:val="77304C77"/>
    <w:rsid w:val="77844FC2"/>
    <w:rsid w:val="77F07E78"/>
    <w:rsid w:val="78106856"/>
    <w:rsid w:val="78160310"/>
    <w:rsid w:val="78267E28"/>
    <w:rsid w:val="78372035"/>
    <w:rsid w:val="78CD4389"/>
    <w:rsid w:val="78CF4963"/>
    <w:rsid w:val="79077C59"/>
    <w:rsid w:val="790E0FE8"/>
    <w:rsid w:val="79AD55BF"/>
    <w:rsid w:val="79D833A4"/>
    <w:rsid w:val="79EA1A55"/>
    <w:rsid w:val="7A2B7977"/>
    <w:rsid w:val="7A4F18B8"/>
    <w:rsid w:val="7A6D4434"/>
    <w:rsid w:val="7A8F6158"/>
    <w:rsid w:val="7A97325F"/>
    <w:rsid w:val="7ABE07EB"/>
    <w:rsid w:val="7AC27264"/>
    <w:rsid w:val="7AC332E6"/>
    <w:rsid w:val="7ACF29F8"/>
    <w:rsid w:val="7B5A49B8"/>
    <w:rsid w:val="7B5D0140"/>
    <w:rsid w:val="7B8F3F36"/>
    <w:rsid w:val="7BC260B9"/>
    <w:rsid w:val="7BF2699E"/>
    <w:rsid w:val="7CCD2F68"/>
    <w:rsid w:val="7CCD740C"/>
    <w:rsid w:val="7D252DA4"/>
    <w:rsid w:val="7D2F59D0"/>
    <w:rsid w:val="7D3B25C7"/>
    <w:rsid w:val="7D871368"/>
    <w:rsid w:val="7DF3189C"/>
    <w:rsid w:val="7E6D67B0"/>
    <w:rsid w:val="7E9A331D"/>
    <w:rsid w:val="7EAF0B77"/>
    <w:rsid w:val="7F1D01D6"/>
    <w:rsid w:val="7F1E3F4E"/>
    <w:rsid w:val="7F2E23E3"/>
    <w:rsid w:val="7F343772"/>
    <w:rsid w:val="7F753AC9"/>
    <w:rsid w:val="7F833DB1"/>
    <w:rsid w:val="7FC43F37"/>
    <w:rsid w:val="7FCE0093"/>
    <w:rsid w:val="7FD30895"/>
    <w:rsid w:val="7FF37189"/>
    <w:rsid w:val="FE5F8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Table Text"/>
    <w:basedOn w:val="1"/>
    <w:semiHidden/>
    <w:qFormat/>
    <w:uiPriority w:val="0"/>
    <w:rPr>
      <w:rFonts w:ascii="Arial" w:hAnsi="Arial" w:eastAsia="Arial" w:cs="Arial"/>
      <w:sz w:val="21"/>
      <w:szCs w:val="21"/>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2124</Words>
  <Characters>2148</Characters>
  <Lines>0</Lines>
  <Paragraphs>0</Paragraphs>
  <TotalTime>7</TotalTime>
  <ScaleCrop>false</ScaleCrop>
  <LinksUpToDate>false</LinksUpToDate>
  <CharactersWithSpaces>2169</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2025-04-28T14:47:00Z</dcterms:created>
  <dc:creator>SUMA</dc:creator>
  <cp:lastModifiedBy>user</cp:lastModifiedBy>
  <dcterms:modified xsi:type="dcterms:W3CDTF">2026-03-18T09:03:23Z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KSOTemplateDocerSaveRecord">
    <vt:lpwstr>eyJoZGlkIjoiNWU2YTk4MzY2NWQwODY1YzhjYjNkZGQxNjZjMmIwZTUiLCJ1c2VySWQiOiI4MDE1OTEzMDkifQ==</vt:lpwstr>
  </property>
  <property fmtid="{D5CDD505-2E9C-101B-9397-08002B2CF9AE}" pid="4" name="ICV">
    <vt:lpwstr>34FE3F9067E74640BFABB301DB52290F_13</vt:lpwstr>
  </property>
</Properties>
</file>