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91BD3" w14:textId="77777777" w:rsidR="00F75D4F" w:rsidRDefault="00F75D4F">
      <w:pPr>
        <w:pStyle w:val="2"/>
        <w:jc w:val="center"/>
        <w:rPr>
          <w:rFonts w:ascii="宋体" w:eastAsia="宋体" w:hAnsi="宋体" w:cs="宋体" w:hint="eastAsia"/>
        </w:rPr>
      </w:pPr>
      <w:bookmarkStart w:id="0" w:name="OLE_LINK3"/>
      <w:proofErr w:type="gramStart"/>
      <w:r>
        <w:rPr>
          <w:rFonts w:ascii="宋体" w:eastAsia="宋体" w:hAnsi="宋体" w:cs="宋体" w:hint="eastAsia"/>
        </w:rPr>
        <w:t>孝都小学校</w:t>
      </w:r>
      <w:proofErr w:type="gramEnd"/>
      <w:r>
        <w:rPr>
          <w:rFonts w:ascii="宋体" w:eastAsia="宋体" w:hAnsi="宋体" w:cs="宋体" w:hint="eastAsia"/>
        </w:rPr>
        <w:t>内暗河盖板塌陷维修项目</w:t>
      </w:r>
      <w:bookmarkEnd w:id="0"/>
    </w:p>
    <w:p w14:paraId="5553272F" w14:textId="0E0B82E4" w:rsidR="00CA72EA" w:rsidRDefault="00000000">
      <w:pPr>
        <w:pStyle w:val="2"/>
        <w:jc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不见面开标的操作流程</w:t>
      </w:r>
    </w:p>
    <w:p w14:paraId="721320FF" w14:textId="77777777" w:rsidR="00CA72EA" w:rsidRDefault="00000000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一、签到及递交资料的说明：</w:t>
      </w:r>
    </w:p>
    <w:p w14:paraId="62E5B831" w14:textId="2CFD5C8A" w:rsidR="00CA72EA" w:rsidRDefault="00000000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、签到及递交资料的时间从</w:t>
      </w:r>
      <w:r>
        <w:rPr>
          <w:rFonts w:hint="eastAsia"/>
          <w:b/>
          <w:bCs/>
          <w:color w:val="FF0000"/>
          <w:sz w:val="24"/>
        </w:rPr>
        <w:t>2026</w:t>
      </w:r>
      <w:r>
        <w:rPr>
          <w:rFonts w:hint="eastAsia"/>
          <w:b/>
          <w:bCs/>
          <w:color w:val="FF0000"/>
          <w:sz w:val="24"/>
        </w:rPr>
        <w:t>年</w:t>
      </w:r>
      <w:r>
        <w:rPr>
          <w:b/>
          <w:bCs/>
          <w:color w:val="FF0000"/>
          <w:sz w:val="24"/>
        </w:rPr>
        <w:t>6</w:t>
      </w:r>
      <w:r>
        <w:rPr>
          <w:rFonts w:hint="eastAsia"/>
          <w:b/>
          <w:bCs/>
          <w:color w:val="FF0000"/>
          <w:sz w:val="24"/>
        </w:rPr>
        <w:t>月</w:t>
      </w:r>
      <w:r w:rsidR="00F75D4F">
        <w:rPr>
          <w:rFonts w:hint="eastAsia"/>
          <w:b/>
          <w:bCs/>
          <w:color w:val="FF0000"/>
          <w:sz w:val="24"/>
        </w:rPr>
        <w:t>11</w:t>
      </w:r>
      <w:r>
        <w:rPr>
          <w:rFonts w:hint="eastAsia"/>
          <w:b/>
          <w:bCs/>
          <w:color w:val="FF0000"/>
          <w:sz w:val="24"/>
        </w:rPr>
        <w:t>日</w:t>
      </w:r>
      <w:r>
        <w:rPr>
          <w:rFonts w:hint="eastAsia"/>
          <w:b/>
          <w:bCs/>
          <w:color w:val="FF0000"/>
          <w:sz w:val="24"/>
        </w:rPr>
        <w:t>1</w:t>
      </w:r>
      <w:r w:rsidR="00F75D4F">
        <w:rPr>
          <w:rFonts w:hint="eastAsia"/>
          <w:b/>
          <w:bCs/>
          <w:color w:val="FF0000"/>
          <w:sz w:val="24"/>
        </w:rPr>
        <w:t>0:00</w:t>
      </w:r>
      <w:r>
        <w:rPr>
          <w:rFonts w:hint="eastAsia"/>
          <w:b/>
          <w:bCs/>
          <w:color w:val="FF0000"/>
          <w:sz w:val="24"/>
        </w:rPr>
        <w:t>开始至</w:t>
      </w:r>
      <w:r>
        <w:rPr>
          <w:rFonts w:hint="eastAsia"/>
          <w:b/>
          <w:bCs/>
          <w:color w:val="FF0000"/>
          <w:sz w:val="24"/>
        </w:rPr>
        <w:t>14:</w:t>
      </w:r>
      <w:r w:rsidR="00C74DC6">
        <w:rPr>
          <w:rFonts w:hint="eastAsia"/>
          <w:b/>
          <w:bCs/>
          <w:color w:val="FF0000"/>
          <w:sz w:val="24"/>
        </w:rPr>
        <w:t>3</w:t>
      </w:r>
      <w:r>
        <w:rPr>
          <w:rFonts w:hint="eastAsia"/>
          <w:b/>
          <w:bCs/>
          <w:color w:val="FF0000"/>
          <w:sz w:val="24"/>
        </w:rPr>
        <w:t>0</w:t>
      </w:r>
      <w:r>
        <w:rPr>
          <w:rFonts w:hint="eastAsia"/>
          <w:b/>
          <w:bCs/>
          <w:color w:val="FF0000"/>
          <w:sz w:val="24"/>
        </w:rPr>
        <w:t>截止，</w:t>
      </w:r>
      <w:r>
        <w:rPr>
          <w:rFonts w:ascii="宋体" w:eastAsia="宋体" w:hAnsi="宋体" w:cs="宋体" w:hint="eastAsia"/>
          <w:sz w:val="24"/>
        </w:rPr>
        <w:t>截止时间即为投标截止时间</w:t>
      </w:r>
      <w:r>
        <w:rPr>
          <w:rFonts w:hint="eastAsia"/>
          <w:sz w:val="24"/>
        </w:rPr>
        <w:t>。</w:t>
      </w:r>
      <w:r>
        <w:rPr>
          <w:rFonts w:hint="eastAsia"/>
          <w:b/>
          <w:bCs/>
          <w:sz w:val="24"/>
        </w:rPr>
        <w:t>投标单位项目经理及授权委托人均需来现场签到</w:t>
      </w:r>
      <w:r>
        <w:rPr>
          <w:rFonts w:hint="eastAsia"/>
          <w:sz w:val="24"/>
        </w:rPr>
        <w:t>。请各单位前来签到的人员听从现场管理人员的安排。签到完成，及时退场。做到“随签随走，不得滞留”。</w:t>
      </w:r>
    </w:p>
    <w:p w14:paraId="21D81CD3" w14:textId="77777777" w:rsidR="00CA72EA" w:rsidRDefault="00000000">
      <w:pPr>
        <w:spacing w:line="3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二、开标程序的说明：</w:t>
      </w:r>
    </w:p>
    <w:p w14:paraId="7AD68924" w14:textId="77777777" w:rsidR="00CA72EA" w:rsidRDefault="00000000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1</w:t>
      </w:r>
      <w:r>
        <w:rPr>
          <w:rFonts w:hint="eastAsia"/>
          <w:sz w:val="24"/>
        </w:rPr>
        <w:t>、开标具体的流程将会以“腾讯会议”的方式进行。请各单位提前下载“腾讯会议”，（具体操作见</w:t>
      </w: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；</w:t>
      </w: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）在此期间请各投标单位注意手机信息，及时回复。</w:t>
      </w:r>
    </w:p>
    <w:p w14:paraId="135816A7" w14:textId="77777777" w:rsidR="00CA72EA" w:rsidRDefault="00000000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1.1</w:t>
      </w:r>
      <w:r>
        <w:rPr>
          <w:rFonts w:hint="eastAsia"/>
          <w:sz w:val="24"/>
        </w:rPr>
        <w:t>“腾讯会议”会议号进入方式：</w:t>
      </w:r>
    </w:p>
    <w:p w14:paraId="3569BFCA" w14:textId="77777777" w:rsidR="00CA72EA" w:rsidRDefault="00000000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打开“腾讯会议”，</w:t>
      </w:r>
    </w:p>
    <w:p w14:paraId="34EF67EC" w14:textId="77777777" w:rsidR="00CA72EA" w:rsidRDefault="00000000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5F72A3C5" w14:textId="63D63F2F" w:rsidR="00CA72EA" w:rsidRDefault="00000000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输入“会议号：</w:t>
      </w:r>
      <w:r w:rsidR="00F75D4F" w:rsidRPr="00F75D4F">
        <w:rPr>
          <w:sz w:val="24"/>
        </w:rPr>
        <w:t>996-703-730</w:t>
      </w:r>
      <w:r>
        <w:rPr>
          <w:rFonts w:hint="eastAsia"/>
          <w:sz w:val="24"/>
        </w:rPr>
        <w:t>”并</w:t>
      </w:r>
      <w:proofErr w:type="gramStart"/>
      <w:r>
        <w:rPr>
          <w:rFonts w:hint="eastAsia"/>
          <w:sz w:val="24"/>
        </w:rPr>
        <w:t>修改您</w:t>
      </w:r>
      <w:proofErr w:type="gramEnd"/>
      <w:r>
        <w:rPr>
          <w:rFonts w:hint="eastAsia"/>
          <w:sz w:val="24"/>
        </w:rPr>
        <w:t>的姓名：单位简称</w:t>
      </w:r>
      <w:r>
        <w:rPr>
          <w:rFonts w:hint="eastAsia"/>
          <w:sz w:val="24"/>
        </w:rPr>
        <w:t>+</w:t>
      </w:r>
      <w:r>
        <w:rPr>
          <w:rFonts w:hint="eastAsia"/>
          <w:sz w:val="24"/>
        </w:rPr>
        <w:t>名字，</w:t>
      </w:r>
    </w:p>
    <w:p w14:paraId="4C01B101" w14:textId="77777777" w:rsidR="00CA72EA" w:rsidRDefault="00000000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点击“加入会议”，</w:t>
      </w:r>
    </w:p>
    <w:p w14:paraId="77F0578A" w14:textId="77777777" w:rsidR="00CA72EA" w:rsidRDefault="00000000">
      <w:pPr>
        <w:numPr>
          <w:ilvl w:val="0"/>
          <w:numId w:val="1"/>
        </w:numPr>
        <w:spacing w:line="340" w:lineRule="exact"/>
        <w:rPr>
          <w:sz w:val="24"/>
        </w:rPr>
      </w:pPr>
      <w:r>
        <w:rPr>
          <w:rFonts w:hint="eastAsia"/>
          <w:sz w:val="24"/>
        </w:rPr>
        <w:t>等待会议开始，会议开始即可进入。</w:t>
      </w:r>
    </w:p>
    <w:p w14:paraId="5A5B43B7" w14:textId="77777777" w:rsidR="00CA72EA" w:rsidRDefault="00000000">
      <w:pPr>
        <w:spacing w:line="340" w:lineRule="exact"/>
        <w:ind w:leftChars="200" w:left="420"/>
        <w:rPr>
          <w:sz w:val="24"/>
        </w:rPr>
      </w:pPr>
      <w:r>
        <w:rPr>
          <w:rFonts w:hint="eastAsia"/>
          <w:sz w:val="24"/>
        </w:rPr>
        <w:t>1.2</w:t>
      </w:r>
      <w:r>
        <w:rPr>
          <w:rFonts w:hint="eastAsia"/>
          <w:sz w:val="24"/>
        </w:rPr>
        <w:t>“腾讯会议”二</w:t>
      </w:r>
      <w:proofErr w:type="gramStart"/>
      <w:r>
        <w:rPr>
          <w:rFonts w:hint="eastAsia"/>
          <w:sz w:val="24"/>
        </w:rPr>
        <w:t>维码进入</w:t>
      </w:r>
      <w:proofErr w:type="gramEnd"/>
      <w:r>
        <w:rPr>
          <w:rFonts w:hint="eastAsia"/>
          <w:sz w:val="24"/>
        </w:rPr>
        <w:t>方式：</w:t>
      </w:r>
    </w:p>
    <w:p w14:paraId="7A41A39C" w14:textId="1CDB66A8" w:rsidR="00CA72EA" w:rsidRDefault="00F75D4F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noProof/>
          <w:sz w:val="24"/>
        </w:rPr>
        <w:drawing>
          <wp:anchor distT="0" distB="0" distL="114300" distR="114300" simplePos="0" relativeHeight="251656192" behindDoc="0" locked="0" layoutInCell="1" allowOverlap="1" wp14:anchorId="71C6F2A1" wp14:editId="76FAF000">
            <wp:simplePos x="0" y="0"/>
            <wp:positionH relativeFrom="column">
              <wp:posOffset>2009140</wp:posOffset>
            </wp:positionH>
            <wp:positionV relativeFrom="page">
              <wp:posOffset>5842635</wp:posOffset>
            </wp:positionV>
            <wp:extent cx="218440" cy="218440"/>
            <wp:effectExtent l="0" t="0" r="10160" b="10160"/>
            <wp:wrapNone/>
            <wp:docPr id="3" name="图片 3" descr="164922715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49227157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</w:rPr>
        <w:t>打开“腾讯会议”，</w:t>
      </w:r>
    </w:p>
    <w:p w14:paraId="432E9999" w14:textId="6F6550D8" w:rsidR="00CA72EA" w:rsidRDefault="00000000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点击右上角“</w:t>
      </w:r>
      <w:r>
        <w:rPr>
          <w:rFonts w:hint="eastAsia"/>
          <w:sz w:val="24"/>
        </w:rPr>
        <w:t xml:space="preserve">       </w:t>
      </w:r>
      <w:r>
        <w:rPr>
          <w:rFonts w:hint="eastAsia"/>
          <w:sz w:val="24"/>
        </w:rPr>
        <w:t>”，扫描图</w:t>
      </w:r>
      <w:r>
        <w:rPr>
          <w:rFonts w:hint="eastAsia"/>
          <w:sz w:val="24"/>
        </w:rPr>
        <w:t>1</w:t>
      </w:r>
      <w:proofErr w:type="gramStart"/>
      <w:r>
        <w:rPr>
          <w:rFonts w:hint="eastAsia"/>
          <w:sz w:val="24"/>
        </w:rPr>
        <w:t>二</w:t>
      </w:r>
      <w:proofErr w:type="gramEnd"/>
      <w:r>
        <w:rPr>
          <w:rFonts w:hint="eastAsia"/>
          <w:sz w:val="24"/>
        </w:rPr>
        <w:t>维码，</w:t>
      </w:r>
    </w:p>
    <w:p w14:paraId="6DC75B38" w14:textId="77777777" w:rsidR="00CA72EA" w:rsidRDefault="00000000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点击“添加到我的会议”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，</w:t>
      </w:r>
    </w:p>
    <w:p w14:paraId="14036EFA" w14:textId="77777777" w:rsidR="00CA72EA" w:rsidRDefault="00000000">
      <w:pPr>
        <w:numPr>
          <w:ilvl w:val="0"/>
          <w:numId w:val="2"/>
        </w:numPr>
        <w:spacing w:line="340" w:lineRule="exact"/>
        <w:ind w:left="840"/>
        <w:rPr>
          <w:sz w:val="24"/>
        </w:rPr>
      </w:pPr>
      <w:r>
        <w:rPr>
          <w:rFonts w:hint="eastAsia"/>
          <w:sz w:val="24"/>
        </w:rPr>
        <w:t>等待会议开始，会议开始即可进入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。</w:t>
      </w:r>
    </w:p>
    <w:p w14:paraId="62C53B91" w14:textId="77777777" w:rsidR="00CA72EA" w:rsidRDefault="00000000">
      <w:pPr>
        <w:spacing w:line="34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2</w:t>
      </w:r>
      <w:r>
        <w:rPr>
          <w:rFonts w:hint="eastAsia"/>
          <w:sz w:val="24"/>
        </w:rPr>
        <w:t>、投标单位，切勿</w:t>
      </w:r>
      <w:proofErr w:type="gramStart"/>
      <w:r>
        <w:rPr>
          <w:rFonts w:hint="eastAsia"/>
          <w:sz w:val="24"/>
        </w:rPr>
        <w:t>退出腾讯会议</w:t>
      </w:r>
      <w:proofErr w:type="gramEnd"/>
      <w:r>
        <w:rPr>
          <w:rFonts w:hint="eastAsia"/>
          <w:sz w:val="24"/>
        </w:rPr>
        <w:t>不见面开标群直播，具体的开标、唱标、密封性检查、抽取系数及公布结果将会以现场直播的形式进行。</w:t>
      </w:r>
      <w:r>
        <w:rPr>
          <w:rFonts w:hint="eastAsia"/>
          <w:b/>
          <w:bCs/>
          <w:color w:val="FF0000"/>
          <w:sz w:val="24"/>
        </w:rPr>
        <w:t>在此期间请各投标单位注意手机信息，若有问题需质询，投标单位需</w:t>
      </w:r>
      <w:r>
        <w:rPr>
          <w:rFonts w:hint="eastAsia"/>
          <w:b/>
          <w:bCs/>
          <w:color w:val="FF0000"/>
          <w:sz w:val="24"/>
        </w:rPr>
        <w:t>15</w:t>
      </w:r>
      <w:r>
        <w:rPr>
          <w:rFonts w:hint="eastAsia"/>
          <w:b/>
          <w:bCs/>
          <w:color w:val="FF0000"/>
          <w:sz w:val="24"/>
        </w:rPr>
        <w:t>分钟内</w:t>
      </w:r>
      <w:proofErr w:type="gramStart"/>
      <w:r>
        <w:rPr>
          <w:rFonts w:hint="eastAsia"/>
          <w:b/>
          <w:bCs/>
          <w:color w:val="FF0000"/>
          <w:sz w:val="24"/>
        </w:rPr>
        <w:t>作出</w:t>
      </w:r>
      <w:proofErr w:type="gramEnd"/>
      <w:r>
        <w:rPr>
          <w:rFonts w:hint="eastAsia"/>
          <w:b/>
          <w:bCs/>
          <w:color w:val="FF0000"/>
          <w:sz w:val="24"/>
        </w:rPr>
        <w:t>答复，否则视为放弃权利，自行承担后果。</w:t>
      </w:r>
      <w:r>
        <w:rPr>
          <w:rFonts w:hint="eastAsia"/>
          <w:sz w:val="24"/>
        </w:rPr>
        <w:t>本次开标现场将有</w:t>
      </w:r>
      <w:r>
        <w:rPr>
          <w:rFonts w:hint="eastAsia"/>
          <w:sz w:val="24"/>
        </w:rPr>
        <w:t>360</w:t>
      </w:r>
      <w:r>
        <w:rPr>
          <w:rFonts w:hint="eastAsia"/>
          <w:sz w:val="24"/>
        </w:rPr>
        <w:t>°无死角监控且全程录像。</w:t>
      </w:r>
    </w:p>
    <w:p w14:paraId="438B2635" w14:textId="77777777" w:rsidR="00CA72EA" w:rsidRDefault="00CA72EA">
      <w:pPr>
        <w:spacing w:line="340" w:lineRule="exact"/>
        <w:ind w:firstLineChars="200" w:firstLine="480"/>
        <w:rPr>
          <w:sz w:val="24"/>
        </w:rPr>
      </w:pPr>
    </w:p>
    <w:p w14:paraId="4C4594BF" w14:textId="77777777" w:rsidR="00CA72EA" w:rsidRDefault="00CA72EA">
      <w:pPr>
        <w:spacing w:line="340" w:lineRule="exact"/>
        <w:ind w:firstLineChars="200" w:firstLine="480"/>
        <w:rPr>
          <w:sz w:val="24"/>
        </w:rPr>
      </w:pPr>
    </w:p>
    <w:p w14:paraId="246846E5" w14:textId="77777777" w:rsidR="00CA72EA" w:rsidRDefault="00CA72EA">
      <w:pPr>
        <w:spacing w:line="340" w:lineRule="exact"/>
        <w:ind w:firstLineChars="200" w:firstLine="480"/>
        <w:rPr>
          <w:sz w:val="24"/>
        </w:rPr>
      </w:pPr>
    </w:p>
    <w:p w14:paraId="4F747B0F" w14:textId="4345F8E8" w:rsidR="00CA72EA" w:rsidRDefault="00000000">
      <w:pPr>
        <w:spacing w:line="360" w:lineRule="auto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江苏</w:t>
      </w:r>
      <w:r w:rsidR="00F75D4F">
        <w:rPr>
          <w:rFonts w:ascii="宋体" w:hAnsi="宋体" w:cs="宋体" w:hint="eastAsia"/>
          <w:kern w:val="0"/>
          <w:sz w:val="24"/>
        </w:rPr>
        <w:t>广</w:t>
      </w:r>
      <w:proofErr w:type="gramStart"/>
      <w:r w:rsidR="00F75D4F">
        <w:rPr>
          <w:rFonts w:ascii="宋体" w:hAnsi="宋体" w:cs="宋体" w:hint="eastAsia"/>
          <w:kern w:val="0"/>
          <w:sz w:val="24"/>
        </w:rPr>
        <w:t>通工程</w:t>
      </w:r>
      <w:proofErr w:type="gramEnd"/>
      <w:r w:rsidR="00F75D4F">
        <w:rPr>
          <w:rFonts w:ascii="宋体" w:hAnsi="宋体" w:cs="宋体" w:hint="eastAsia"/>
          <w:kern w:val="0"/>
          <w:sz w:val="24"/>
        </w:rPr>
        <w:t>造价事务所有限公司</w:t>
      </w:r>
    </w:p>
    <w:p w14:paraId="42A1CD4F" w14:textId="11187B12" w:rsidR="00CA72EA" w:rsidRDefault="00000000">
      <w:pPr>
        <w:spacing w:line="360" w:lineRule="auto"/>
        <w:jc w:val="right"/>
        <w:rPr>
          <w:sz w:val="24"/>
          <w:highlight w:val="yellow"/>
        </w:rPr>
      </w:pPr>
      <w:r>
        <w:rPr>
          <w:rFonts w:ascii="宋体" w:hAnsi="宋体" w:cs="宋体" w:hint="eastAsia"/>
          <w:kern w:val="0"/>
          <w:sz w:val="24"/>
        </w:rPr>
        <w:t>2026年5月2</w:t>
      </w:r>
      <w:r w:rsidR="00F75D4F">
        <w:rPr>
          <w:rFonts w:ascii="宋体" w:hAnsi="宋体" w:cs="宋体" w:hint="eastAsia"/>
          <w:kern w:val="0"/>
          <w:sz w:val="24"/>
        </w:rPr>
        <w:t>9</w:t>
      </w:r>
      <w:r>
        <w:rPr>
          <w:rFonts w:ascii="宋体" w:hAnsi="宋体" w:cs="宋体" w:hint="eastAsia"/>
          <w:kern w:val="0"/>
          <w:sz w:val="24"/>
        </w:rPr>
        <w:t>日</w:t>
      </w:r>
      <w:r>
        <w:rPr>
          <w:rFonts w:hint="eastAsia"/>
          <w:sz w:val="24"/>
          <w:highlight w:val="yellow"/>
        </w:rPr>
        <w:br w:type="page"/>
      </w:r>
    </w:p>
    <w:p w14:paraId="544E27E4" w14:textId="36392CA5" w:rsidR="00CA72EA" w:rsidRDefault="00000000">
      <w:pPr>
        <w:spacing w:line="340" w:lineRule="exact"/>
        <w:jc w:val="left"/>
        <w:rPr>
          <w:sz w:val="24"/>
          <w:highlight w:val="yellow"/>
        </w:rPr>
      </w:pPr>
      <w:r>
        <w:rPr>
          <w:rFonts w:hint="eastAsia"/>
          <w:sz w:val="24"/>
          <w:highlight w:val="yellow"/>
        </w:rPr>
        <w:lastRenderedPageBreak/>
        <w:t>图</w:t>
      </w:r>
      <w:r>
        <w:rPr>
          <w:rFonts w:hint="eastAsia"/>
          <w:sz w:val="24"/>
          <w:highlight w:val="yellow"/>
        </w:rPr>
        <w:t>1</w:t>
      </w:r>
      <w:r>
        <w:rPr>
          <w:rFonts w:hint="eastAsia"/>
          <w:sz w:val="24"/>
          <w:highlight w:val="yellow"/>
        </w:rPr>
        <w:t>：</w:t>
      </w:r>
    </w:p>
    <w:p w14:paraId="555D27A6" w14:textId="4A728DE8" w:rsidR="00CA72EA" w:rsidRDefault="00F75D4F">
      <w:pPr>
        <w:spacing w:line="340" w:lineRule="exact"/>
        <w:jc w:val="left"/>
        <w:rPr>
          <w:sz w:val="24"/>
          <w:highlight w:val="yellow"/>
        </w:rPr>
      </w:pPr>
      <w:r w:rsidRPr="00F75D4F">
        <w:rPr>
          <w:noProof/>
          <w:sz w:val="24"/>
        </w:rPr>
        <w:drawing>
          <wp:anchor distT="0" distB="0" distL="114300" distR="114300" simplePos="0" relativeHeight="251659264" behindDoc="1" locked="0" layoutInCell="1" allowOverlap="1" wp14:anchorId="00579B8B" wp14:editId="56E4C07D">
            <wp:simplePos x="0" y="0"/>
            <wp:positionH relativeFrom="column">
              <wp:posOffset>91440</wp:posOffset>
            </wp:positionH>
            <wp:positionV relativeFrom="paragraph">
              <wp:posOffset>78740</wp:posOffset>
            </wp:positionV>
            <wp:extent cx="5274310" cy="8326755"/>
            <wp:effectExtent l="0" t="0" r="2540" b="0"/>
            <wp:wrapNone/>
            <wp:docPr id="107117239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2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75D4F">
        <w:rPr>
          <w:noProof/>
          <w:sz w:val="24"/>
        </w:rPr>
        <w:drawing>
          <wp:inline distT="0" distB="0" distL="0" distR="0" wp14:anchorId="43ED1622" wp14:editId="616BF411">
            <wp:extent cx="5274310" cy="8326755"/>
            <wp:effectExtent l="0" t="0" r="2540" b="0"/>
            <wp:docPr id="75221366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326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A72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F1E55D"/>
    <w:multiLevelType w:val="singleLevel"/>
    <w:tmpl w:val="2BF1E55D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4C4B427B"/>
    <w:multiLevelType w:val="singleLevel"/>
    <w:tmpl w:val="4C4B427B"/>
    <w:lvl w:ilvl="0">
      <w:start w:val="1"/>
      <w:numFmt w:val="decimal"/>
      <w:suff w:val="nothing"/>
      <w:lvlText w:val="（%1）"/>
      <w:lvlJc w:val="left"/>
      <w:pPr>
        <w:ind w:left="840"/>
      </w:pPr>
    </w:lvl>
  </w:abstractNum>
  <w:num w:numId="1" w16cid:durableId="1899239589">
    <w:abstractNumId w:val="1"/>
  </w:num>
  <w:num w:numId="2" w16cid:durableId="1702702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2VhYjNmYzZjODdjYzgzODIzZThlMzA3NmUyZmJjMjUifQ=="/>
  </w:docVars>
  <w:rsids>
    <w:rsidRoot w:val="48A97369"/>
    <w:rsid w:val="00005660"/>
    <w:rsid w:val="00207FC2"/>
    <w:rsid w:val="0033641E"/>
    <w:rsid w:val="004227C6"/>
    <w:rsid w:val="007E25EC"/>
    <w:rsid w:val="00935F13"/>
    <w:rsid w:val="00AA15D8"/>
    <w:rsid w:val="00AA5E4A"/>
    <w:rsid w:val="00C74DC6"/>
    <w:rsid w:val="00CA72EA"/>
    <w:rsid w:val="00E85DC6"/>
    <w:rsid w:val="00EA7AC2"/>
    <w:rsid w:val="00F75D4F"/>
    <w:rsid w:val="01C97511"/>
    <w:rsid w:val="04F82BF2"/>
    <w:rsid w:val="05D659EC"/>
    <w:rsid w:val="06011DDA"/>
    <w:rsid w:val="0C172B74"/>
    <w:rsid w:val="0F5D13E6"/>
    <w:rsid w:val="11F7788B"/>
    <w:rsid w:val="12C92829"/>
    <w:rsid w:val="18914A1E"/>
    <w:rsid w:val="18C722DA"/>
    <w:rsid w:val="1F184CBF"/>
    <w:rsid w:val="2003694F"/>
    <w:rsid w:val="20EF4D1C"/>
    <w:rsid w:val="2312222D"/>
    <w:rsid w:val="23DB5BFB"/>
    <w:rsid w:val="23E96BFA"/>
    <w:rsid w:val="24F66AF1"/>
    <w:rsid w:val="253E5AC9"/>
    <w:rsid w:val="264809F6"/>
    <w:rsid w:val="27C02F0B"/>
    <w:rsid w:val="282B114F"/>
    <w:rsid w:val="2AB16241"/>
    <w:rsid w:val="2CB03B24"/>
    <w:rsid w:val="2F0A667A"/>
    <w:rsid w:val="2F734399"/>
    <w:rsid w:val="2F852589"/>
    <w:rsid w:val="31CA7472"/>
    <w:rsid w:val="350D7BA1"/>
    <w:rsid w:val="37084E7A"/>
    <w:rsid w:val="3C39095E"/>
    <w:rsid w:val="3D4D72CA"/>
    <w:rsid w:val="3F774D20"/>
    <w:rsid w:val="4400284E"/>
    <w:rsid w:val="44E423A7"/>
    <w:rsid w:val="474B57FC"/>
    <w:rsid w:val="47D468B9"/>
    <w:rsid w:val="48483946"/>
    <w:rsid w:val="48733CAB"/>
    <w:rsid w:val="48A97369"/>
    <w:rsid w:val="48B7335A"/>
    <w:rsid w:val="49CD696D"/>
    <w:rsid w:val="4B1E58AE"/>
    <w:rsid w:val="4B635A87"/>
    <w:rsid w:val="4BA322F3"/>
    <w:rsid w:val="51727D35"/>
    <w:rsid w:val="520E661C"/>
    <w:rsid w:val="5395635A"/>
    <w:rsid w:val="558421F7"/>
    <w:rsid w:val="55B5308E"/>
    <w:rsid w:val="57C109B6"/>
    <w:rsid w:val="5B715206"/>
    <w:rsid w:val="5D2C62A5"/>
    <w:rsid w:val="605B4437"/>
    <w:rsid w:val="61F72BED"/>
    <w:rsid w:val="668D2132"/>
    <w:rsid w:val="675F315F"/>
    <w:rsid w:val="677B7560"/>
    <w:rsid w:val="691E44A1"/>
    <w:rsid w:val="6BAD0DB6"/>
    <w:rsid w:val="718B4717"/>
    <w:rsid w:val="71B30854"/>
    <w:rsid w:val="72C02468"/>
    <w:rsid w:val="74A737C7"/>
    <w:rsid w:val="74EB3239"/>
    <w:rsid w:val="76FF0D9C"/>
    <w:rsid w:val="77DD4B5C"/>
    <w:rsid w:val="77E9437B"/>
    <w:rsid w:val="788700A4"/>
    <w:rsid w:val="7D823647"/>
    <w:rsid w:val="7D945F65"/>
    <w:rsid w:val="7DB10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5F9B3360"/>
  <w15:docId w15:val="{4CBDDA87-9687-424D-8D9A-13D877ADC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299</Words>
  <Characters>317</Characters>
  <Application>Microsoft Office Word</Application>
  <DocSecurity>0</DocSecurity>
  <Lines>17</Lines>
  <Paragraphs>21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文档存本地丢失不负责</dc:creator>
  <cp:lastModifiedBy>培琳 路</cp:lastModifiedBy>
  <cp:revision>9</cp:revision>
  <cp:lastPrinted>2022-04-27T04:07:00Z</cp:lastPrinted>
  <dcterms:created xsi:type="dcterms:W3CDTF">2021-08-11T01:37:00Z</dcterms:created>
  <dcterms:modified xsi:type="dcterms:W3CDTF">2026-05-28T08:36:00Z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C087C39532184F3BB9A62F2D664F5BFC</vt:lpwstr>
  </property>
  <property fmtid="{D5CDD505-2E9C-101B-9397-08002B2CF9AE}" pid="4" name="KSOTemplateDocerSaveRecord">
    <vt:lpwstr>eyJoZGlkIjoiMGMwZjYzY2Y4MTI3Yzc2MmE3YjM5ZDVmMWFmNTUyMzAiLCJ1c2VySWQiOiIzMjAzNTE4MjAifQ==</vt:lpwstr>
  </property>
</Properties>
</file>