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16645C">
      <w:pPr>
        <w:jc w:val="center"/>
        <w:rPr>
          <w:rFonts w:hint="eastAsia" w:ascii="宋体" w:hAnsi="宋体"/>
          <w:b/>
          <w:sz w:val="44"/>
        </w:rPr>
      </w:pPr>
      <w:r>
        <w:rPr>
          <w:rFonts w:hint="eastAsia" w:ascii="宋体" w:hAnsi="宋体"/>
          <w:b/>
          <w:sz w:val="44"/>
        </w:rPr>
        <w:t>德胜岛老河道周边道路修复及零星配套工程工程量清单、控制价编制说明</w:t>
      </w:r>
    </w:p>
    <w:p w14:paraId="20BD7B5D">
      <w:pPr>
        <w:snapToGrid w:val="0"/>
        <w:spacing w:line="360" w:lineRule="auto"/>
        <w:ind w:firstLine="420" w:firstLineChars="2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一、编制依据</w:t>
      </w:r>
    </w:p>
    <w:p w14:paraId="6C2A0968">
      <w:pPr>
        <w:snapToGrid w:val="0"/>
        <w:spacing w:line="360" w:lineRule="auto"/>
        <w:ind w:firstLine="420" w:firstLineChars="2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1、《建设工程工程量清单计价标准》（GB/T50500-2024）及《房屋建筑与装饰工程工程量计算标准》（GB/T50854-2024）、《通用安装工程工程量计算标准》（GB/T50856-2024）、《市政工程工程量计算标准》（GB/T50857-2024）、《园林绿化工程工程量计算标准》（GB/T50858-2024）、《江苏省建筑与装饰工程消耗量》、《江苏省市政工程消耗量》、《江苏省通用安装工程消耗量》、《江苏省建设工程费用参考》及《江苏建设工程施工机具台班费用参考表》、《江苏省2007园林古建工程计价表》</w:t>
      </w:r>
    </w:p>
    <w:p w14:paraId="1F0F54F0">
      <w:pPr>
        <w:snapToGrid w:val="0"/>
        <w:spacing w:line="360" w:lineRule="auto"/>
        <w:ind w:firstLine="420" w:firstLineChars="2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2、招标文件、设计图纸、委托方的编制要求及相关问题回复。</w:t>
      </w:r>
    </w:p>
    <w:p w14:paraId="7B789E41">
      <w:pPr>
        <w:snapToGrid w:val="0"/>
        <w:spacing w:line="360" w:lineRule="auto"/>
        <w:ind w:firstLine="420" w:firstLineChars="2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3、材料价格依据 2026 年</w:t>
      </w:r>
      <w:r>
        <w:rPr>
          <w:rFonts w:hint="eastAsia" w:ascii="宋体" w:hAnsi="宋体"/>
          <w:bCs/>
          <w:szCs w:val="21"/>
          <w:lang w:val="en-US" w:eastAsia="zh-CN"/>
        </w:rPr>
        <w:t>6</w:t>
      </w:r>
      <w:r>
        <w:rPr>
          <w:rFonts w:hint="eastAsia" w:ascii="宋体" w:hAnsi="宋体"/>
          <w:bCs/>
          <w:szCs w:val="21"/>
        </w:rPr>
        <w:t>月份常州工程造价信息指导价计价，</w:t>
      </w:r>
      <w:r>
        <w:rPr>
          <w:rFonts w:hint="eastAsia" w:ascii="宋体" w:hAnsi="宋体"/>
          <w:bCs/>
          <w:szCs w:val="21"/>
          <w:lang w:val="en-US" w:eastAsia="zh-CN"/>
        </w:rPr>
        <w:t>6</w:t>
      </w:r>
      <w:r>
        <w:rPr>
          <w:rFonts w:hint="eastAsia" w:ascii="宋体" w:hAnsi="宋体"/>
          <w:bCs/>
          <w:szCs w:val="21"/>
        </w:rPr>
        <w:t>月份未有的逐月前推，信息价上没有的材料价格为市场询价计入标底；</w:t>
      </w:r>
    </w:p>
    <w:p w14:paraId="030242DC">
      <w:pPr>
        <w:snapToGrid w:val="0"/>
        <w:spacing w:line="360" w:lineRule="auto"/>
        <w:ind w:firstLine="420" w:firstLineChars="2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  <w:lang w:val="en-US" w:eastAsia="zh-CN"/>
        </w:rPr>
        <w:t>4</w:t>
      </w:r>
      <w:r>
        <w:rPr>
          <w:rFonts w:hint="eastAsia" w:ascii="宋体" w:hAnsi="宋体"/>
          <w:bCs/>
          <w:szCs w:val="21"/>
        </w:rPr>
        <w:t>、人工工资单价执行江苏省建设工程费用参考。</w:t>
      </w:r>
    </w:p>
    <w:p w14:paraId="0FB5AC4F">
      <w:pPr>
        <w:snapToGrid w:val="0"/>
        <w:spacing w:line="360" w:lineRule="auto"/>
        <w:ind w:firstLine="420" w:firstLineChars="2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  <w:lang w:val="en-US" w:eastAsia="zh-CN"/>
        </w:rPr>
        <w:t>5</w:t>
      </w:r>
      <w:r>
        <w:rPr>
          <w:rFonts w:hint="eastAsia" w:ascii="宋体" w:hAnsi="宋体"/>
          <w:bCs/>
          <w:szCs w:val="21"/>
        </w:rPr>
        <w:t>、工程类别：总价措施费及各项规费详见工程量清单</w:t>
      </w:r>
    </w:p>
    <w:p w14:paraId="5D7C738E">
      <w:pPr>
        <w:snapToGrid w:val="0"/>
        <w:spacing w:line="360" w:lineRule="auto"/>
        <w:ind w:firstLine="420" w:firstLineChars="2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二、编制范围</w:t>
      </w:r>
    </w:p>
    <w:p w14:paraId="42593DF9">
      <w:pPr>
        <w:snapToGrid w:val="0"/>
        <w:spacing w:line="360" w:lineRule="auto"/>
        <w:ind w:firstLine="420" w:firstLineChars="2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本工程为德胜岛老河道周边道路修复及零星配套工程。</w:t>
      </w:r>
    </w:p>
    <w:p w14:paraId="264C1D71">
      <w:pPr>
        <w:snapToGrid w:val="0"/>
        <w:spacing w:line="360" w:lineRule="auto"/>
        <w:ind w:firstLine="420" w:firstLineChars="2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本工程包括：具体的项目详见工程量清单。</w:t>
      </w:r>
    </w:p>
    <w:p w14:paraId="77597C41">
      <w:pPr>
        <w:snapToGrid w:val="0"/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市政工程：</w:t>
      </w:r>
    </w:p>
    <w:p w14:paraId="07F9D6EE">
      <w:pPr>
        <w:snapToGrid w:val="0"/>
        <w:spacing w:line="360" w:lineRule="auto"/>
        <w:ind w:firstLine="420" w:firstLineChars="2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1、各投标单位应到施工现场踏勘，对施工中可能发生的措施费应充分考虑并在投标报价中注明；</w:t>
      </w:r>
    </w:p>
    <w:p w14:paraId="0938D024">
      <w:pPr>
        <w:snapToGrid w:val="0"/>
        <w:spacing w:line="360" w:lineRule="auto"/>
        <w:ind w:firstLine="420" w:firstLineChars="2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2、招标工程量以招标清单为准，作为各投标单位共同竞争的基础；</w:t>
      </w:r>
    </w:p>
    <w:p w14:paraId="131A0A99">
      <w:pPr>
        <w:snapToGrid w:val="0"/>
        <w:spacing w:line="360" w:lineRule="auto"/>
        <w:ind w:firstLine="420" w:firstLineChars="2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3、不良地基处理等设计图纸未完全明确施工范围的项目，根据现场实际需要，参照投标水平按实结算，清单量仅作为投标时竞争的基础；</w:t>
      </w:r>
    </w:p>
    <w:p w14:paraId="0A9B632C">
      <w:pPr>
        <w:snapToGrid w:val="0"/>
        <w:spacing w:line="360" w:lineRule="auto"/>
        <w:ind w:firstLine="420" w:firstLineChars="2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4、大型机械进退场等以项为单位的措施费项目总价包干，结算时不再另行调整；</w:t>
      </w:r>
    </w:p>
    <w:p w14:paraId="5E6D5775">
      <w:pPr>
        <w:snapToGrid w:val="0"/>
        <w:spacing w:line="360" w:lineRule="auto"/>
        <w:ind w:firstLine="420" w:firstLineChars="2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5、废料外运根据现场实际，投标人自行考虑运距、处置及渣土费等全部费用在综合单价中；</w:t>
      </w:r>
    </w:p>
    <w:p w14:paraId="10BB4E00">
      <w:pPr>
        <w:snapToGrid w:val="0"/>
        <w:spacing w:line="360" w:lineRule="auto"/>
        <w:ind w:firstLine="420" w:firstLineChars="2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6、除清表土、淤泥、拆除的废沥青（砼） 块等非适用材料或非适用土(杂填土)外，所有可利用的土方、材料均需平衡利用。</w:t>
      </w:r>
    </w:p>
    <w:p w14:paraId="649629C5">
      <w:pPr>
        <w:snapToGrid w:val="0"/>
        <w:spacing w:line="360" w:lineRule="auto"/>
        <w:ind w:firstLine="420" w:firstLineChars="2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7、混凝土均为商品砼，清单综合单价包括模板养生等工作内容；</w:t>
      </w:r>
    </w:p>
    <w:p w14:paraId="55913976">
      <w:pPr>
        <w:tabs>
          <w:tab w:val="center" w:pos="4156"/>
        </w:tabs>
        <w:snapToGrid w:val="0"/>
        <w:spacing w:line="360" w:lineRule="auto"/>
        <w:ind w:firstLine="420" w:firstLineChars="2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8、本工程所用砂浆均考虑预拌砂浆；</w:t>
      </w:r>
    </w:p>
    <w:p w14:paraId="6EE9BC1E">
      <w:pPr>
        <w:snapToGrid w:val="0"/>
        <w:spacing w:line="360" w:lineRule="auto"/>
        <w:ind w:firstLine="420" w:firstLineChars="2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9、工期、质量要求、赶工措施、工程按质论价等未尽事项详见招标文件。</w:t>
      </w:r>
    </w:p>
    <w:p w14:paraId="1A3D5576">
      <w:pPr>
        <w:snapToGrid w:val="0"/>
        <w:spacing w:line="360" w:lineRule="auto"/>
        <w:ind w:firstLine="420" w:firstLineChars="2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1</w:t>
      </w:r>
      <w:r>
        <w:rPr>
          <w:rFonts w:hint="eastAsia" w:ascii="宋体" w:hAnsi="宋体"/>
          <w:bCs/>
          <w:szCs w:val="21"/>
          <w:lang w:val="en-US" w:eastAsia="zh-CN"/>
        </w:rPr>
        <w:t>0</w:t>
      </w:r>
      <w:r>
        <w:rPr>
          <w:rFonts w:hint="eastAsia" w:ascii="宋体" w:hAnsi="宋体"/>
          <w:bCs/>
          <w:szCs w:val="21"/>
        </w:rPr>
        <w:t>、土方、材料的平衡原则：所有填方按竣工压实体积考虑；所有挖方、拆除物按原始体积考虑；所有构筑物按实际占用体积考虑；不考虑挖土与填土在体积上的变化；不考虑填土密实度和取土密实度的差异。本工程需考虑土方平衡，如缺土，投标人应自行考虑土源及运距，费用含在回填土单价中。各投标单位务必在单价中考虑道路挖土、槽坑挖填，取土与回填，灰土含灰、土方或路基结构层密实度等因素，充分考虑挖土与填土的单价及风险。土方或拆除物的场内运输已包括在各分部分项单价中，今后不作调整。所有沟槽回填土均按沟槽挖方的断面宽度来计算，高度只能计算至实际回填的高度，其余按《建设工程工程量清单计价规范》的要求。</w:t>
      </w:r>
    </w:p>
    <w:p w14:paraId="1801FF47">
      <w:pPr>
        <w:snapToGrid w:val="0"/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bCs/>
          <w:szCs w:val="21"/>
        </w:rPr>
        <w:t>1</w:t>
      </w:r>
      <w:r>
        <w:rPr>
          <w:rFonts w:hint="eastAsia" w:ascii="宋体" w:hAnsi="宋体"/>
          <w:bCs/>
          <w:szCs w:val="21"/>
          <w:lang w:val="en-US" w:eastAsia="zh-CN"/>
        </w:rPr>
        <w:t>1</w:t>
      </w:r>
      <w:r>
        <w:rPr>
          <w:rFonts w:hint="eastAsia" w:ascii="宋体" w:hAnsi="宋体"/>
          <w:bCs/>
          <w:szCs w:val="21"/>
        </w:rPr>
        <w:t>、</w:t>
      </w:r>
      <w:r>
        <w:rPr>
          <w:rFonts w:hint="eastAsia" w:ascii="宋体" w:hAnsi="宋体"/>
          <w:szCs w:val="21"/>
        </w:rPr>
        <w:t>工程中所有现浇砼模板和预制砼的模板均包含在相应的砼项目中，相应费用应由投标人在报价时综合考虑，结算时不再另行计算。</w:t>
      </w:r>
    </w:p>
    <w:p w14:paraId="0877AA55">
      <w:pPr>
        <w:snapToGrid w:val="0"/>
        <w:spacing w:line="360" w:lineRule="auto"/>
        <w:ind w:firstLine="420" w:firstLineChars="2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szCs w:val="21"/>
        </w:rPr>
        <w:t>1</w:t>
      </w:r>
      <w:r>
        <w:rPr>
          <w:rFonts w:hint="eastAsia" w:ascii="宋体" w:hAnsi="宋体"/>
          <w:szCs w:val="21"/>
          <w:lang w:val="en-US" w:eastAsia="zh-CN"/>
        </w:rPr>
        <w:t>2</w:t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/>
          <w:bCs/>
          <w:szCs w:val="21"/>
        </w:rPr>
        <w:t>工程中所有伸缩缝设置均包含在相应的基层、面层等项目中，相应费用应由投标人在报价时综合考虑，结算时不再另外计算。</w:t>
      </w:r>
    </w:p>
    <w:p w14:paraId="3D58CF2E">
      <w:pPr>
        <w:snapToGrid w:val="0"/>
        <w:spacing w:line="360" w:lineRule="auto"/>
        <w:ind w:firstLine="420" w:firstLineChars="2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1</w:t>
      </w:r>
      <w:r>
        <w:rPr>
          <w:rFonts w:hint="eastAsia" w:ascii="宋体" w:hAnsi="宋体"/>
          <w:bCs/>
          <w:szCs w:val="21"/>
          <w:lang w:val="en-US" w:eastAsia="zh-CN"/>
        </w:rPr>
        <w:t>3</w:t>
      </w:r>
      <w:r>
        <w:rPr>
          <w:rFonts w:hint="eastAsia" w:ascii="宋体" w:hAnsi="宋体"/>
          <w:bCs/>
          <w:szCs w:val="21"/>
        </w:rPr>
        <w:t>、材料与设备检验试验费（含甲方抽检试样制作封样送达等配合费）在企业管理费中综合考虑，结算时不再另行计算。</w:t>
      </w:r>
    </w:p>
    <w:p w14:paraId="5D44926A">
      <w:pPr>
        <w:snapToGrid w:val="0"/>
        <w:spacing w:line="360" w:lineRule="auto"/>
        <w:ind w:firstLine="420" w:firstLineChars="2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1</w:t>
      </w:r>
      <w:r>
        <w:rPr>
          <w:rFonts w:hint="eastAsia" w:ascii="宋体" w:hAnsi="宋体"/>
          <w:bCs/>
          <w:szCs w:val="21"/>
          <w:lang w:val="en-US" w:eastAsia="zh-CN"/>
        </w:rPr>
        <w:t>4</w:t>
      </w:r>
      <w:r>
        <w:rPr>
          <w:rFonts w:hint="eastAsia" w:ascii="宋体" w:hAnsi="宋体"/>
          <w:bCs/>
          <w:szCs w:val="21"/>
        </w:rPr>
        <w:t>、本工程施工所需水、接电或自行发电等由承包人负责，相关费用在投标报价中考虑，施工过程中不另计量。</w:t>
      </w:r>
    </w:p>
    <w:p w14:paraId="0B8A621D">
      <w:pPr>
        <w:snapToGrid w:val="0"/>
        <w:spacing w:line="360" w:lineRule="auto"/>
        <w:ind w:firstLine="420" w:firstLineChars="2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1</w:t>
      </w:r>
      <w:r>
        <w:rPr>
          <w:rFonts w:hint="eastAsia" w:ascii="宋体" w:hAnsi="宋体"/>
          <w:bCs/>
          <w:szCs w:val="21"/>
          <w:lang w:val="en-US" w:eastAsia="zh-CN"/>
        </w:rPr>
        <w:t>5</w:t>
      </w:r>
      <w:r>
        <w:rPr>
          <w:rFonts w:hint="eastAsia" w:ascii="宋体" w:hAnsi="宋体"/>
          <w:bCs/>
          <w:szCs w:val="21"/>
        </w:rPr>
        <w:t>、本工程施工过程必须严格执行《常州市建筑施工扬尘控制实施细则》，投标单位在投标报价中应充分考虑扬尘控制措施的相关费用，结算时不再另行计算。</w:t>
      </w:r>
    </w:p>
    <w:p w14:paraId="6E8932A8">
      <w:pPr>
        <w:snapToGrid w:val="0"/>
        <w:spacing w:line="360" w:lineRule="auto"/>
        <w:ind w:firstLine="420" w:firstLineChars="2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1</w:t>
      </w:r>
      <w:r>
        <w:rPr>
          <w:rFonts w:hint="eastAsia" w:ascii="宋体" w:hAnsi="宋体"/>
          <w:bCs/>
          <w:szCs w:val="21"/>
          <w:lang w:val="en-US" w:eastAsia="zh-CN"/>
        </w:rPr>
        <w:t>6</w:t>
      </w:r>
      <w:r>
        <w:rPr>
          <w:rFonts w:hint="eastAsia" w:ascii="宋体" w:hAnsi="宋体"/>
          <w:bCs/>
          <w:szCs w:val="21"/>
        </w:rPr>
        <w:t>、投标人有义务保证雨水管道在质保期、特别是汛期内的畅通，相关费用在投标报价中考虑，不另计量。</w:t>
      </w:r>
    </w:p>
    <w:p w14:paraId="215E64CA">
      <w:pPr>
        <w:snapToGrid w:val="0"/>
        <w:spacing w:line="360" w:lineRule="auto"/>
        <w:ind w:firstLine="420" w:firstLineChars="2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1</w:t>
      </w:r>
      <w:r>
        <w:rPr>
          <w:rFonts w:hint="eastAsia" w:ascii="宋体" w:hAnsi="宋体"/>
          <w:bCs/>
          <w:szCs w:val="21"/>
          <w:lang w:val="en-US" w:eastAsia="zh-CN"/>
        </w:rPr>
        <w:t>7</w:t>
      </w:r>
      <w:r>
        <w:rPr>
          <w:rFonts w:hint="eastAsia" w:ascii="宋体" w:hAnsi="宋体"/>
          <w:bCs/>
          <w:szCs w:val="21"/>
        </w:rPr>
        <w:t>、土方开挖过程中，投标人须保护原有地下管线，避免</w:t>
      </w:r>
      <w:r>
        <w:rPr>
          <w:rFonts w:hint="eastAsia" w:ascii="宋体" w:hAnsi="宋体"/>
          <w:bCs/>
          <w:szCs w:val="21"/>
          <w:lang w:eastAsia="zh-CN"/>
        </w:rPr>
        <w:t>破坏</w:t>
      </w:r>
      <w:r>
        <w:rPr>
          <w:rFonts w:hint="eastAsia" w:ascii="宋体" w:hAnsi="宋体"/>
          <w:bCs/>
          <w:szCs w:val="21"/>
        </w:rPr>
        <w:t>原有地下管道。</w:t>
      </w:r>
    </w:p>
    <w:p w14:paraId="12D39C8C">
      <w:pPr>
        <w:snapToGrid w:val="0"/>
        <w:spacing w:line="360" w:lineRule="auto"/>
        <w:ind w:firstLine="420" w:firstLineChars="2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1</w:t>
      </w:r>
      <w:r>
        <w:rPr>
          <w:rFonts w:hint="eastAsia" w:ascii="宋体" w:hAnsi="宋体"/>
          <w:bCs/>
          <w:szCs w:val="21"/>
          <w:lang w:val="en-US" w:eastAsia="zh-CN"/>
        </w:rPr>
        <w:t>8</w:t>
      </w:r>
      <w:r>
        <w:rPr>
          <w:rFonts w:hint="eastAsia" w:ascii="宋体" w:hAnsi="宋体"/>
          <w:bCs/>
          <w:szCs w:val="21"/>
        </w:rPr>
        <w:t>、施工图、招标文件、有关施工规范及工程量清单中的项目特征互为补充，均作为编制投标报价的依据。</w:t>
      </w:r>
    </w:p>
    <w:p w14:paraId="41BC10B9">
      <w:pPr>
        <w:spacing w:line="324" w:lineRule="auto"/>
        <w:ind w:firstLine="420" w:firstLineChars="200"/>
        <w:rPr>
          <w:rFonts w:ascii="宋体"/>
          <w:szCs w:val="21"/>
        </w:rPr>
      </w:pPr>
      <w:r>
        <w:rPr>
          <w:rFonts w:hint="eastAsia" w:ascii="宋体"/>
          <w:szCs w:val="21"/>
        </w:rPr>
        <w:t>四、清单及控制价相关内容：</w:t>
      </w:r>
    </w:p>
    <w:p w14:paraId="5FBF25D7">
      <w:pPr>
        <w:spacing w:line="324" w:lineRule="auto"/>
        <w:ind w:left="178" w:leftChars="85" w:firstLine="420" w:firstLineChars="200"/>
        <w:rPr>
          <w:rFonts w:ascii="宋体"/>
          <w:szCs w:val="21"/>
        </w:rPr>
      </w:pPr>
      <w:r>
        <w:rPr>
          <w:rFonts w:hint="eastAsia" w:ascii="宋体"/>
          <w:szCs w:val="21"/>
          <w:lang w:val="en-US" w:eastAsia="zh-CN"/>
        </w:rPr>
        <w:t>1、</w:t>
      </w:r>
      <w:bookmarkStart w:id="0" w:name="_GoBack"/>
      <w:bookmarkEnd w:id="0"/>
      <w:r>
        <w:rPr>
          <w:rFonts w:hint="eastAsia" w:ascii="宋体"/>
          <w:szCs w:val="21"/>
        </w:rPr>
        <w:t>税金：9% （根据苏建函价〔2019〕178号文计取） ；</w:t>
      </w:r>
    </w:p>
    <w:p w14:paraId="06759BFF">
      <w:pPr>
        <w:spacing w:line="324" w:lineRule="auto"/>
        <w:ind w:left="178" w:leftChars="85" w:firstLine="420" w:firstLineChars="200"/>
        <w:rPr>
          <w:rFonts w:hint="eastAsia" w:ascii="宋体" w:hAnsi="宋体"/>
          <w:bCs/>
          <w:szCs w:val="21"/>
        </w:rPr>
      </w:pPr>
      <w:r>
        <w:rPr>
          <w:rFonts w:hint="eastAsia" w:ascii="宋体"/>
          <w:szCs w:val="21"/>
        </w:rPr>
        <w:t>2、本工程质量要求：合格工程；</w:t>
      </w:r>
    </w:p>
    <w:p w14:paraId="160C78FD">
      <w:pPr>
        <w:snapToGrid w:val="0"/>
        <w:spacing w:line="360" w:lineRule="auto"/>
        <w:jc w:val="right"/>
        <w:rPr>
          <w:rFonts w:hint="eastAsia" w:ascii="仿宋_GB2312" w:hAnsi="华文仿宋" w:eastAsia="仿宋_GB2312"/>
          <w:bCs/>
          <w:szCs w:val="21"/>
        </w:rPr>
      </w:pPr>
    </w:p>
    <w:p w14:paraId="4E3C832D">
      <w:pPr>
        <w:snapToGrid w:val="0"/>
        <w:spacing w:line="360" w:lineRule="auto"/>
        <w:ind w:firstLine="420" w:firstLineChars="200"/>
        <w:rPr>
          <w:rFonts w:hint="eastAsia" w:ascii="宋体" w:hAnsi="宋体"/>
          <w:bCs/>
          <w:szCs w:val="21"/>
        </w:rPr>
      </w:pPr>
    </w:p>
    <w:p w14:paraId="4A13CF5D">
      <w:pPr>
        <w:snapToGrid w:val="0"/>
        <w:spacing w:line="360" w:lineRule="auto"/>
        <w:jc w:val="right"/>
        <w:rPr>
          <w:rFonts w:hint="eastAsia" w:ascii="仿宋_GB2312" w:hAnsi="华文仿宋" w:eastAsia="仿宋_GB2312"/>
          <w:bCs/>
          <w:szCs w:val="21"/>
        </w:rPr>
      </w:pPr>
    </w:p>
    <w:p w14:paraId="206FCC57">
      <w:pPr>
        <w:spacing w:line="324" w:lineRule="auto"/>
        <w:ind w:left="178" w:leftChars="85" w:firstLine="315" w:firstLineChars="150"/>
        <w:jc w:val="right"/>
        <w:rPr>
          <w:rFonts w:hint="eastAsia" w:ascii="仿宋_GB2312" w:hAnsi="华文仿宋" w:eastAsia="仿宋_GB2312"/>
          <w:bCs/>
          <w:szCs w:val="21"/>
        </w:rPr>
      </w:pPr>
      <w:r>
        <w:rPr>
          <w:rFonts w:hint="eastAsia" w:ascii="宋体"/>
          <w:szCs w:val="21"/>
        </w:rPr>
        <w:t>2026年</w:t>
      </w:r>
      <w:r>
        <w:rPr>
          <w:rFonts w:hint="eastAsia" w:ascii="宋体"/>
          <w:szCs w:val="21"/>
          <w:lang w:val="en-US" w:eastAsia="zh-CN"/>
        </w:rPr>
        <w:t>7</w:t>
      </w:r>
      <w:r>
        <w:rPr>
          <w:rFonts w:hint="eastAsia" w:ascii="宋体"/>
          <w:szCs w:val="21"/>
        </w:rPr>
        <w:t>月</w:t>
      </w:r>
      <w:r>
        <w:rPr>
          <w:rFonts w:hint="eastAsia" w:ascii="宋体"/>
          <w:szCs w:val="21"/>
          <w:lang w:val="en-US" w:eastAsia="zh-CN"/>
        </w:rPr>
        <w:t>08</w:t>
      </w:r>
      <w:r>
        <w:rPr>
          <w:rFonts w:hint="eastAsia" w:ascii="宋体"/>
          <w:szCs w:val="21"/>
        </w:rPr>
        <w:t>日</w:t>
      </w:r>
    </w:p>
    <w:p w14:paraId="4650A618">
      <w:pPr>
        <w:snapToGrid w:val="0"/>
        <w:spacing w:line="360" w:lineRule="auto"/>
        <w:jc w:val="right"/>
        <w:rPr>
          <w:rFonts w:hint="eastAsia" w:ascii="仿宋_GB2312" w:hAnsi="华文仿宋" w:eastAsia="仿宋_GB2312"/>
          <w:bCs/>
          <w:szCs w:val="21"/>
        </w:rPr>
      </w:pPr>
    </w:p>
    <w:sectPr>
      <w:pgSz w:w="11906" w:h="16838"/>
      <w:pgMar w:top="1440" w:right="1800" w:bottom="70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AxN2RkODk0NTcyZGFmODk5MzE4MmE4MWJkZmQzYzgifQ=="/>
  </w:docVars>
  <w:rsids>
    <w:rsidRoot w:val="00172A27"/>
    <w:rsid w:val="00022C05"/>
    <w:rsid w:val="000275E0"/>
    <w:rsid w:val="00037F02"/>
    <w:rsid w:val="00074168"/>
    <w:rsid w:val="000838C1"/>
    <w:rsid w:val="000A2876"/>
    <w:rsid w:val="000C71DF"/>
    <w:rsid w:val="0010006D"/>
    <w:rsid w:val="00104743"/>
    <w:rsid w:val="001237DF"/>
    <w:rsid w:val="00166689"/>
    <w:rsid w:val="001701AB"/>
    <w:rsid w:val="00172A27"/>
    <w:rsid w:val="001753D9"/>
    <w:rsid w:val="001B26C7"/>
    <w:rsid w:val="001B7EF0"/>
    <w:rsid w:val="001D6F38"/>
    <w:rsid w:val="001F1045"/>
    <w:rsid w:val="00211969"/>
    <w:rsid w:val="0022616A"/>
    <w:rsid w:val="002313B4"/>
    <w:rsid w:val="00260308"/>
    <w:rsid w:val="00284421"/>
    <w:rsid w:val="002D37E8"/>
    <w:rsid w:val="002E4B70"/>
    <w:rsid w:val="00334A37"/>
    <w:rsid w:val="003A0002"/>
    <w:rsid w:val="004101FB"/>
    <w:rsid w:val="00416C71"/>
    <w:rsid w:val="0046046C"/>
    <w:rsid w:val="00475B8C"/>
    <w:rsid w:val="004913BA"/>
    <w:rsid w:val="00510888"/>
    <w:rsid w:val="00523E9B"/>
    <w:rsid w:val="0052736A"/>
    <w:rsid w:val="00536EE5"/>
    <w:rsid w:val="005426C5"/>
    <w:rsid w:val="005B326F"/>
    <w:rsid w:val="005D0DF2"/>
    <w:rsid w:val="005F6942"/>
    <w:rsid w:val="00614A8E"/>
    <w:rsid w:val="00623B54"/>
    <w:rsid w:val="00646230"/>
    <w:rsid w:val="00655818"/>
    <w:rsid w:val="00703F66"/>
    <w:rsid w:val="007048DB"/>
    <w:rsid w:val="007122DE"/>
    <w:rsid w:val="00747133"/>
    <w:rsid w:val="007B206E"/>
    <w:rsid w:val="007C4D2E"/>
    <w:rsid w:val="007F33CF"/>
    <w:rsid w:val="00811772"/>
    <w:rsid w:val="008740F6"/>
    <w:rsid w:val="008A34CD"/>
    <w:rsid w:val="008B27F9"/>
    <w:rsid w:val="008D51C6"/>
    <w:rsid w:val="008E349C"/>
    <w:rsid w:val="00915A1B"/>
    <w:rsid w:val="00925F0E"/>
    <w:rsid w:val="009262D3"/>
    <w:rsid w:val="00941C96"/>
    <w:rsid w:val="009501E0"/>
    <w:rsid w:val="009A610A"/>
    <w:rsid w:val="009B4CE3"/>
    <w:rsid w:val="009E2849"/>
    <w:rsid w:val="009E3D08"/>
    <w:rsid w:val="00A11669"/>
    <w:rsid w:val="00A479BE"/>
    <w:rsid w:val="00A54915"/>
    <w:rsid w:val="00A61B1F"/>
    <w:rsid w:val="00A7146C"/>
    <w:rsid w:val="00AA0652"/>
    <w:rsid w:val="00AE0552"/>
    <w:rsid w:val="00B221B9"/>
    <w:rsid w:val="00BE5F1F"/>
    <w:rsid w:val="00BF7091"/>
    <w:rsid w:val="00C2371E"/>
    <w:rsid w:val="00C37E69"/>
    <w:rsid w:val="00C71210"/>
    <w:rsid w:val="00CC132C"/>
    <w:rsid w:val="00CC5B69"/>
    <w:rsid w:val="00CD2270"/>
    <w:rsid w:val="00CD6BE0"/>
    <w:rsid w:val="00CE03B8"/>
    <w:rsid w:val="00D409D3"/>
    <w:rsid w:val="00D417A0"/>
    <w:rsid w:val="00D71F03"/>
    <w:rsid w:val="00D74A32"/>
    <w:rsid w:val="00D962C5"/>
    <w:rsid w:val="00DA6DB6"/>
    <w:rsid w:val="00E53570"/>
    <w:rsid w:val="00E62A6C"/>
    <w:rsid w:val="00E71DD1"/>
    <w:rsid w:val="00E93C77"/>
    <w:rsid w:val="00EA543A"/>
    <w:rsid w:val="00EE6E53"/>
    <w:rsid w:val="00EF234D"/>
    <w:rsid w:val="00F15873"/>
    <w:rsid w:val="00F20B87"/>
    <w:rsid w:val="00F22842"/>
    <w:rsid w:val="00F24EA9"/>
    <w:rsid w:val="00F445FD"/>
    <w:rsid w:val="00F72546"/>
    <w:rsid w:val="00F81861"/>
    <w:rsid w:val="00F92C74"/>
    <w:rsid w:val="00F92E6F"/>
    <w:rsid w:val="00F95EF7"/>
    <w:rsid w:val="00FB5C07"/>
    <w:rsid w:val="00FE4C94"/>
    <w:rsid w:val="01183542"/>
    <w:rsid w:val="01711686"/>
    <w:rsid w:val="01993D60"/>
    <w:rsid w:val="01CC1F7A"/>
    <w:rsid w:val="01D70516"/>
    <w:rsid w:val="032919EF"/>
    <w:rsid w:val="039C2B03"/>
    <w:rsid w:val="040019C1"/>
    <w:rsid w:val="040E509F"/>
    <w:rsid w:val="044A6187"/>
    <w:rsid w:val="04862C79"/>
    <w:rsid w:val="05AE24F2"/>
    <w:rsid w:val="066920C6"/>
    <w:rsid w:val="066D09CB"/>
    <w:rsid w:val="069806E5"/>
    <w:rsid w:val="07326BB4"/>
    <w:rsid w:val="076F746F"/>
    <w:rsid w:val="07B81A73"/>
    <w:rsid w:val="07E51AAD"/>
    <w:rsid w:val="08340322"/>
    <w:rsid w:val="096D3CDF"/>
    <w:rsid w:val="0A0A1957"/>
    <w:rsid w:val="0A791B86"/>
    <w:rsid w:val="0CA66AD6"/>
    <w:rsid w:val="0E5B2DC3"/>
    <w:rsid w:val="0ED331A3"/>
    <w:rsid w:val="0F0D2995"/>
    <w:rsid w:val="0FA41EEC"/>
    <w:rsid w:val="11156435"/>
    <w:rsid w:val="12AF21A0"/>
    <w:rsid w:val="134D79D5"/>
    <w:rsid w:val="134F0723"/>
    <w:rsid w:val="13C96C87"/>
    <w:rsid w:val="13F87B9A"/>
    <w:rsid w:val="147E4E1C"/>
    <w:rsid w:val="161B5974"/>
    <w:rsid w:val="16E47648"/>
    <w:rsid w:val="16E922CE"/>
    <w:rsid w:val="17970A36"/>
    <w:rsid w:val="17A92EDD"/>
    <w:rsid w:val="17D91A87"/>
    <w:rsid w:val="17E265E0"/>
    <w:rsid w:val="17E86BE0"/>
    <w:rsid w:val="181C1799"/>
    <w:rsid w:val="1A0B09BD"/>
    <w:rsid w:val="1A4D1990"/>
    <w:rsid w:val="1ACC4407"/>
    <w:rsid w:val="1B025738"/>
    <w:rsid w:val="1B374675"/>
    <w:rsid w:val="1B3B3111"/>
    <w:rsid w:val="1BAF29DC"/>
    <w:rsid w:val="1C0B69B6"/>
    <w:rsid w:val="1CDE6EA9"/>
    <w:rsid w:val="1DF97454"/>
    <w:rsid w:val="1E2B7E81"/>
    <w:rsid w:val="1E61313E"/>
    <w:rsid w:val="1F756732"/>
    <w:rsid w:val="1FB50E9F"/>
    <w:rsid w:val="22675C5E"/>
    <w:rsid w:val="227617FB"/>
    <w:rsid w:val="25111D6D"/>
    <w:rsid w:val="254F010E"/>
    <w:rsid w:val="26465BF5"/>
    <w:rsid w:val="27206A75"/>
    <w:rsid w:val="279632DC"/>
    <w:rsid w:val="27EB36F2"/>
    <w:rsid w:val="28163414"/>
    <w:rsid w:val="2869322C"/>
    <w:rsid w:val="292D0604"/>
    <w:rsid w:val="295760F6"/>
    <w:rsid w:val="2A1413AE"/>
    <w:rsid w:val="2A4B2B8E"/>
    <w:rsid w:val="2AD17490"/>
    <w:rsid w:val="2BAE7C4F"/>
    <w:rsid w:val="2C8F6197"/>
    <w:rsid w:val="2E2511A2"/>
    <w:rsid w:val="2E382AB8"/>
    <w:rsid w:val="2E3832A3"/>
    <w:rsid w:val="2F512AB9"/>
    <w:rsid w:val="2F7648E6"/>
    <w:rsid w:val="2F871DFE"/>
    <w:rsid w:val="2FF73C5A"/>
    <w:rsid w:val="30AF7119"/>
    <w:rsid w:val="30D87159"/>
    <w:rsid w:val="31333D88"/>
    <w:rsid w:val="31477EE5"/>
    <w:rsid w:val="3249075D"/>
    <w:rsid w:val="32795CAE"/>
    <w:rsid w:val="331C1F78"/>
    <w:rsid w:val="3371536F"/>
    <w:rsid w:val="337A64B0"/>
    <w:rsid w:val="34B97624"/>
    <w:rsid w:val="359249FA"/>
    <w:rsid w:val="366850FC"/>
    <w:rsid w:val="36A66174"/>
    <w:rsid w:val="370638F2"/>
    <w:rsid w:val="37EF3C3A"/>
    <w:rsid w:val="380B5388"/>
    <w:rsid w:val="39114408"/>
    <w:rsid w:val="396B142C"/>
    <w:rsid w:val="39DA68C1"/>
    <w:rsid w:val="3B2F036E"/>
    <w:rsid w:val="3C1F330B"/>
    <w:rsid w:val="3C241E41"/>
    <w:rsid w:val="3C54376E"/>
    <w:rsid w:val="3C792325"/>
    <w:rsid w:val="3CCF005B"/>
    <w:rsid w:val="3D6566C0"/>
    <w:rsid w:val="3DA46547"/>
    <w:rsid w:val="3DF612B4"/>
    <w:rsid w:val="3E860BED"/>
    <w:rsid w:val="3EB6232F"/>
    <w:rsid w:val="3F066A5C"/>
    <w:rsid w:val="3F0E5724"/>
    <w:rsid w:val="3F237BF6"/>
    <w:rsid w:val="40266728"/>
    <w:rsid w:val="40544638"/>
    <w:rsid w:val="40A012EA"/>
    <w:rsid w:val="40F9406B"/>
    <w:rsid w:val="40FA31CC"/>
    <w:rsid w:val="414E7C85"/>
    <w:rsid w:val="420B1828"/>
    <w:rsid w:val="42496976"/>
    <w:rsid w:val="449C237E"/>
    <w:rsid w:val="45D35CFF"/>
    <w:rsid w:val="460B7476"/>
    <w:rsid w:val="46642922"/>
    <w:rsid w:val="46771312"/>
    <w:rsid w:val="46BE3A6B"/>
    <w:rsid w:val="46BF5678"/>
    <w:rsid w:val="46ED1D70"/>
    <w:rsid w:val="48B77DC2"/>
    <w:rsid w:val="491A62F4"/>
    <w:rsid w:val="49B174B9"/>
    <w:rsid w:val="49C046C0"/>
    <w:rsid w:val="4B686297"/>
    <w:rsid w:val="4BDF433C"/>
    <w:rsid w:val="4C333C51"/>
    <w:rsid w:val="4CA625CF"/>
    <w:rsid w:val="4CA77E82"/>
    <w:rsid w:val="4CC154B2"/>
    <w:rsid w:val="4E327BB7"/>
    <w:rsid w:val="4E573F87"/>
    <w:rsid w:val="4E6E3253"/>
    <w:rsid w:val="4F0E645D"/>
    <w:rsid w:val="4F5462B4"/>
    <w:rsid w:val="4FF23121"/>
    <w:rsid w:val="50D40833"/>
    <w:rsid w:val="51A056CA"/>
    <w:rsid w:val="52810546"/>
    <w:rsid w:val="52B84C43"/>
    <w:rsid w:val="52D42F27"/>
    <w:rsid w:val="535624E4"/>
    <w:rsid w:val="53B117C2"/>
    <w:rsid w:val="53D42B46"/>
    <w:rsid w:val="544530D6"/>
    <w:rsid w:val="54E256BD"/>
    <w:rsid w:val="54F5560E"/>
    <w:rsid w:val="556362A3"/>
    <w:rsid w:val="558E6117"/>
    <w:rsid w:val="55BA78C5"/>
    <w:rsid w:val="55C2064C"/>
    <w:rsid w:val="55D10DEC"/>
    <w:rsid w:val="55FC25A2"/>
    <w:rsid w:val="56713498"/>
    <w:rsid w:val="56CC2C03"/>
    <w:rsid w:val="56FC61BC"/>
    <w:rsid w:val="57016C0B"/>
    <w:rsid w:val="57257989"/>
    <w:rsid w:val="57272798"/>
    <w:rsid w:val="574B11BF"/>
    <w:rsid w:val="58CD097E"/>
    <w:rsid w:val="592B31F3"/>
    <w:rsid w:val="597B2ED3"/>
    <w:rsid w:val="599721D6"/>
    <w:rsid w:val="5AA96A69"/>
    <w:rsid w:val="5AFB63EF"/>
    <w:rsid w:val="5C0312EA"/>
    <w:rsid w:val="5CD92CE6"/>
    <w:rsid w:val="5DBF7494"/>
    <w:rsid w:val="5DC55898"/>
    <w:rsid w:val="5DEB4975"/>
    <w:rsid w:val="5E4B7BE6"/>
    <w:rsid w:val="5E660F32"/>
    <w:rsid w:val="5F5B083F"/>
    <w:rsid w:val="5FDF4842"/>
    <w:rsid w:val="60304C19"/>
    <w:rsid w:val="61E1021C"/>
    <w:rsid w:val="643416F6"/>
    <w:rsid w:val="646D5FE1"/>
    <w:rsid w:val="65FC33BF"/>
    <w:rsid w:val="661D24FF"/>
    <w:rsid w:val="6671586E"/>
    <w:rsid w:val="66C06967"/>
    <w:rsid w:val="672546FD"/>
    <w:rsid w:val="681E60EE"/>
    <w:rsid w:val="68420E55"/>
    <w:rsid w:val="69094AFB"/>
    <w:rsid w:val="690B6F9D"/>
    <w:rsid w:val="692E2E33"/>
    <w:rsid w:val="694B78B5"/>
    <w:rsid w:val="69BF4C89"/>
    <w:rsid w:val="69CD1F1D"/>
    <w:rsid w:val="6BBF0B0F"/>
    <w:rsid w:val="6E5F6442"/>
    <w:rsid w:val="6E85086A"/>
    <w:rsid w:val="709C1ABD"/>
    <w:rsid w:val="712C026B"/>
    <w:rsid w:val="7192403D"/>
    <w:rsid w:val="71D3021D"/>
    <w:rsid w:val="71E163A2"/>
    <w:rsid w:val="72355BF2"/>
    <w:rsid w:val="73A83178"/>
    <w:rsid w:val="744F4B57"/>
    <w:rsid w:val="74A86D6E"/>
    <w:rsid w:val="74B36313"/>
    <w:rsid w:val="74D36CD9"/>
    <w:rsid w:val="74DA3A1A"/>
    <w:rsid w:val="75307B4D"/>
    <w:rsid w:val="75466E7D"/>
    <w:rsid w:val="75915154"/>
    <w:rsid w:val="759E6137"/>
    <w:rsid w:val="77F959B0"/>
    <w:rsid w:val="79A036D9"/>
    <w:rsid w:val="7AA96614"/>
    <w:rsid w:val="7B3825DD"/>
    <w:rsid w:val="7B4B73EF"/>
    <w:rsid w:val="7C3E0D7B"/>
    <w:rsid w:val="7C5C7A5A"/>
    <w:rsid w:val="7CDE1173"/>
    <w:rsid w:val="7CE87BEC"/>
    <w:rsid w:val="7DC3283F"/>
    <w:rsid w:val="7F2D35CE"/>
    <w:rsid w:val="7F661EA3"/>
    <w:rsid w:val="7FF55DE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widowControl/>
      <w:tabs>
        <w:tab w:val="left" w:pos="0"/>
        <w:tab w:val="left" w:pos="993"/>
        <w:tab w:val="left" w:pos="1134"/>
      </w:tabs>
      <w:spacing w:line="500" w:lineRule="exact"/>
      <w:ind w:firstLine="567"/>
    </w:pPr>
    <w:rPr>
      <w:rFonts w:ascii="宋体"/>
      <w:kern w:val="0"/>
      <w:sz w:val="28"/>
      <w:szCs w:val="20"/>
    </w:rPr>
  </w:style>
  <w:style w:type="paragraph" w:styleId="3">
    <w:name w:val="Date"/>
    <w:basedOn w:val="1"/>
    <w:next w:val="1"/>
    <w:link w:val="12"/>
    <w:qFormat/>
    <w:uiPriority w:val="0"/>
    <w:pPr>
      <w:ind w:left="100" w:leftChars="25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styleId="9">
    <w:name w:val="Strong"/>
    <w:basedOn w:val="8"/>
    <w:qFormat/>
    <w:uiPriority w:val="0"/>
    <w:rPr>
      <w:b/>
    </w:rPr>
  </w:style>
  <w:style w:type="character" w:customStyle="1" w:styleId="10">
    <w:name w:val="font11"/>
    <w:basedOn w:val="8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1">
    <w:name w:val="页眉 字符"/>
    <w:basedOn w:val="8"/>
    <w:link w:val="5"/>
    <w:qFormat/>
    <w:uiPriority w:val="0"/>
    <w:rPr>
      <w:kern w:val="2"/>
      <w:sz w:val="18"/>
      <w:szCs w:val="18"/>
    </w:rPr>
  </w:style>
  <w:style w:type="character" w:customStyle="1" w:styleId="12">
    <w:name w:val="日期 字符"/>
    <w:basedOn w:val="8"/>
    <w:link w:val="3"/>
    <w:qFormat/>
    <w:uiPriority w:val="0"/>
    <w:rPr>
      <w:kern w:val="2"/>
      <w:sz w:val="21"/>
      <w:szCs w:val="24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ntractReview xmlns="http://schemas.wps.cn/vas-ai-hub/contract-review">
  <reviewItems>
    <reviewItem>
      <errorID>9331f1de-f0a7-424b-9073-341c3451925e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6C2A0968</paraID>
      <start>0</start>
      <end>2</end>
      <status>unmodified</status>
      <modifiedWord/>
      <trackRevisions>false</trackRevisions>
    </reviewItem>
    <reviewItem>
      <errorID>5c98bd1a-1031-46fd-936f-8cdb1dfba78f</errorID>
      <errorWord>》、《</errorWord>
      <group>L1_Punc</group>
      <groupName>标点问题</groupName>
      <ability>L2_Punc_CN</ability>
      <abilityName>标点符号问题</abilityName>
      <candidateList>
        <item>》《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6C2A0968</paraID>
      <start>177</start>
      <end>180</end>
      <status>unmodified</status>
      <modifiedWord/>
      <trackRevisions>false</trackRevisions>
    </reviewItem>
    <reviewItem>
      <errorID>d7d0977d-0d21-4a5f-8786-1e277d886409</errorID>
      <errorWord>》、《</errorWord>
      <group>L1_Punc</group>
      <groupName>标点问题</groupName>
      <ability>L2_Punc_CN</ability>
      <abilityName>标点符号问题</abilityName>
      <candidateList>
        <item>》《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6C2A0968</paraID>
      <start>190</start>
      <end>193</end>
      <status>unmodified</status>
      <modifiedWord/>
      <trackRevisions>false</trackRevisions>
    </reviewItem>
    <reviewItem>
      <errorID>93e67c40-a14d-46f5-8853-0d048dcdeb64</errorID>
      <errorWord>》、《</errorWord>
      <group>L1_Punc</group>
      <groupName>标点问题</groupName>
      <ability>L2_Punc_CN</ability>
      <abilityName>标点符号问题</abilityName>
      <candidateList>
        <item>》《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6C2A0968</paraID>
      <start>205</start>
      <end>208</end>
      <status>unmodified</status>
      <modifiedWord/>
      <trackRevisions>false</trackRevisions>
    </reviewItem>
    <reviewItem>
      <errorID>a36ec0e1-fe29-4771-9a37-977205d81a5b</errorID>
      <errorWord>苏</errorWord>
      <group>L1_Word</group>
      <groupName>字词问题</groupName>
      <ability>L2_Typo</ability>
      <abilityName>字词错误</abilityName>
      <candidateList>
        <item>苏省</item>
      </candidateList>
      <explain/>
      <paraID>6C2A0968</paraID>
      <start>223</start>
      <end>224</end>
      <status>unmodified</status>
      <modifiedWord/>
      <trackRevisions>false</trackRevisions>
    </reviewItem>
    <reviewItem>
      <errorID>60d508ee-50c6-44b4-87f8-e3227326427d</errorID>
      <errorWord>》、《</errorWord>
      <group>L1_Punc</group>
      <groupName>标点问题</groupName>
      <ability>L2_Punc_CN</ability>
      <abilityName>标点符号问题</abilityName>
      <candidateList>
        <item>》《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6C2A0968</paraID>
      <start>239</start>
      <end>242</end>
      <status>unmodified</status>
      <modifiedWord/>
      <trackRevisions>false</trackRevisions>
    </reviewItem>
    <reviewItem>
      <errorID>b35709cb-64d1-4569-9f43-9f7d5778a090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1F0F54F0</paraID>
      <start>0</start>
      <end>2</end>
      <status>unmodified</status>
      <modifiedWord/>
      <trackRevisions>false</trackRevisions>
    </reviewItem>
    <reviewItem>
      <errorID>5aa92cf9-2e31-477e-b51e-e73b01f4f4b7</errorID>
      <errorWord>相关问题回复</errorWord>
      <group>L1_Grammar</group>
      <groupName>语法问题</groupName>
      <ability>L2_Order</ability>
      <abilityName>语序不当</abilityName>
      <candidateList>
        <item>回复的相关问题</item>
      </candidateList>
      <explain>句子可能没有遵循时空、逻辑顺序，或者介词、关联词等位置不当。</explain>
      <paraID>1F0F54F0</paraID>
      <start>21</start>
      <end>27</end>
      <status>unmodified</status>
      <modifiedWord/>
      <trackRevisions>false</trackRevisions>
    </reviewItem>
    <reviewItem>
      <errorID>ef15cad7-43b9-42e9-bf59-daff72741852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7B789E41</paraID>
      <start>0</start>
      <end>2</end>
      <status>unmodified</status>
      <modifiedWord/>
      <trackRevisions>false</trackRevisions>
    </reviewItem>
    <reviewItem>
      <errorID>d6f20824-8a2f-4574-9c49-f3593e002791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30242DC</paraID>
      <start>0</start>
      <end>2</end>
      <status>unmodified</status>
      <modifiedWord/>
      <trackRevisions>false</trackRevisions>
    </reviewItem>
    <reviewItem>
      <errorID>407aa7cf-0c75-4e40-a192-a8977372d8c3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FB5AC4F</paraID>
      <start>0</start>
      <end>2</end>
      <status>unmodified</status>
      <modifiedWord/>
      <trackRevisions>false</trackRevisions>
    </reviewItem>
    <reviewItem>
      <errorID>cb6fa639-f756-4347-b34a-4eae3ed15abd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7F9D6EE</paraID>
      <start>0</start>
      <end>2</end>
      <status>unmodified</status>
      <modifiedWord/>
      <trackRevisions>false</trackRevisions>
    </reviewItem>
    <reviewItem>
      <errorID>93f7cc4b-5637-43ac-94e2-66cfc7f743c4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938D024</paraID>
      <start>0</start>
      <end>2</end>
      <status>unmodified</status>
      <modifiedWord/>
      <trackRevisions>false</trackRevisions>
    </reviewItem>
    <reviewItem>
      <errorID>8701294e-9bdf-4c85-9e01-5648db628fd5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131A0A99</paraID>
      <start>0</start>
      <end>2</end>
      <status>unmodified</status>
      <modifiedWord/>
      <trackRevisions>false</trackRevisions>
    </reviewItem>
    <reviewItem>
      <errorID>708f2491-1942-4594-8612-67dcf3b78fdd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A9B632C</paraID>
      <start>0</start>
      <end>2</end>
      <status>unmodified</status>
      <modifiedWord/>
      <trackRevisions>false</trackRevisions>
    </reviewItem>
    <reviewItem>
      <errorID>b873d10b-99c3-4d69-b205-c7bda8555341</errorID>
      <errorWord>项</errorWord>
      <group>L1_Word</group>
      <groupName>字词问题</groupName>
      <ability>L2_Typo</ability>
      <abilityName>字词错误</abilityName>
      <candidateList>
        <item>项目</item>
      </candidateList>
      <explain>〈名〉事物分成的门类：服务～｜体育～｜建设～。</explain>
      <paraID> A9B632C</paraID>
      <start>11</start>
      <end>12</end>
      <status>unmodified</status>
      <modifiedWord/>
      <trackRevisions>false</trackRevisions>
    </reviewItem>
    <reviewItem>
      <errorID>67185f87-582a-4f69-bfac-294d4d523fbe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5E6D5775</paraID>
      <start>0</start>
      <end>2</end>
      <status>unmodified</status>
      <modifiedWord/>
      <trackRevisions>false</trackRevisions>
    </reviewItem>
    <reviewItem>
      <errorID>eb747780-094b-4a2e-bf4c-363d56a5a079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10BB4E00</paraID>
      <start>0</start>
      <end>2</end>
      <status>unmodified</status>
      <modifiedWord/>
      <trackRevisions>false</trackRevisions>
    </reviewItem>
    <reviewItem>
      <errorID>c145ab55-3398-4e8e-84bf-23858887259d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10BB4E00</paraID>
      <start>32</start>
      <end>33</end>
      <status>unmodified</status>
      <modifiedWord/>
      <trackRevisions>false</trackRevisions>
    </reviewItem>
    <reviewItem>
      <errorID>6921838b-28cd-4e80-bdb0-ca135827558d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10BB4E00</paraID>
      <start>36</start>
      <end>37</end>
      <status>unmodified</status>
      <modifiedWord/>
      <trackRevisions>false</trackRevisions>
    </reviewItem>
    <reviewItem>
      <errorID>dbdcd8b0-bba6-4bfe-8f77-2efcbba264ad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649629C5</paraID>
      <start>0</start>
      <end>2</end>
      <status>unmodified</status>
      <modifiedWord/>
      <trackRevisions>false</trackRevisions>
    </reviewItem>
    <reviewItem>
      <errorID>f1d0c86f-1ae2-4c6a-9a4d-28c7958f6529</errorID>
      <errorWord>8、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55913976</paraID>
      <start>0</start>
      <end>2</end>
      <status>unmodified</status>
      <modifiedWord/>
      <trackRevisions>false</trackRevisions>
    </reviewItem>
    <reviewItem>
      <errorID>7a3b7193-2230-470a-b19e-e4fe4ab46949</errorID>
      <errorWord>9、</errorWord>
      <group>L1_Format</group>
      <groupName>格式问题</groupName>
      <ability>L2_Ordinal</ability>
      <abilityName>序号格式</abilityName>
      <candidateList>
        <item>9.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6EE9BC1E</paraID>
      <start>0</start>
      <end>2</end>
      <status>unmodified</status>
      <modifiedWord/>
      <trackRevisions>false</trackRevisions>
    </reviewItem>
    <reviewItem>
      <errorID>2d99f775-4809-40b0-bf4c-7ac987f27228</errorID>
      <errorWord>10、</errorWord>
      <group>L1_Format</group>
      <groupName>格式问题</groupName>
      <ability>L2_Ordinal</ability>
      <abilityName>序号格式</abilityName>
      <candidateList>
        <item>10.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1A3D5576</paraID>
      <start>0</start>
      <end>3</end>
      <status>unmodified</status>
      <modifiedWord/>
      <trackRevisions>false</trackRevisions>
    </reviewItem>
    <reviewItem>
      <errorID>b064ee8a-be17-418a-be42-998ae595ad69</errorID>
      <errorWord>11、</errorWord>
      <group>L1_Format</group>
      <groupName>格式问题</groupName>
      <ability>L2_Ordinal</ability>
      <abilityName>序号格式</abilityName>
      <candidateList>
        <item>11.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1801FF47</paraID>
      <start>0</start>
      <end>3</end>
      <status>unmodified</status>
      <modifiedWord/>
      <trackRevisions>false</trackRevisions>
    </reviewItem>
    <reviewItem>
      <errorID>d1a0339e-268a-4f44-92e3-185f74394bb9</errorID>
      <errorWord>12、</errorWord>
      <group>L1_Format</group>
      <groupName>格式问题</groupName>
      <ability>L2_Ordinal</ability>
      <abilityName>序号格式</abilityName>
      <candidateList>
        <item>12.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877AA55</paraID>
      <start>0</start>
      <end>3</end>
      <status>unmodified</status>
      <modifiedWord/>
      <trackRevisions>false</trackRevisions>
    </reviewItem>
    <reviewItem>
      <errorID>31c1533b-6886-45d2-8284-a7241bc6e68d</errorID>
      <errorWord>13、</errorWord>
      <group>L1_Format</group>
      <groupName>格式问题</groupName>
      <ability>L2_Ordinal</ability>
      <abilityName>序号格式</abilityName>
      <candidateList>
        <item>13.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3D58CF2E</paraID>
      <start>0</start>
      <end>3</end>
      <status>unmodified</status>
      <modifiedWord/>
      <trackRevisions>false</trackRevisions>
    </reviewItem>
    <reviewItem>
      <errorID>a743dc9f-5cfb-4ea1-8890-bc66f7719244</errorID>
      <errorWord>14、</errorWord>
      <group>L1_Format</group>
      <groupName>格式问题</groupName>
      <ability>L2_Ordinal</ability>
      <abilityName>序号格式</abilityName>
      <candidateList>
        <item>14.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5D44926A</paraID>
      <start>0</start>
      <end>3</end>
      <status>unmodified</status>
      <modifiedWord/>
      <trackRevisions>false</trackRevisions>
    </reviewItem>
    <reviewItem>
      <errorID>9a57f8e1-9a79-40fb-a7c0-f337839f0139</errorID>
      <errorWord>15、</errorWord>
      <group>L1_Format</group>
      <groupName>格式问题</groupName>
      <ability>L2_Ordinal</ability>
      <abilityName>序号格式</abilityName>
      <candidateList>
        <item>15.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B8A621D</paraID>
      <start>0</start>
      <end>3</end>
      <status>unmodified</status>
      <modifiedWord/>
      <trackRevisions>false</trackRevisions>
    </reviewItem>
    <reviewItem>
      <errorID>d2dcaa10-b721-40ce-99d0-e19957d750cd</errorID>
      <errorWord>程</errorWord>
      <group>L1_Word</group>
      <groupName>字词问题</groupName>
      <ability>L2_Typo</ability>
      <abilityName>字词错误</abilityName>
      <candidateList>
        <item>程中</item>
      </candidateList>
      <explain/>
      <paraID> B8A621D</paraID>
      <start>9</start>
      <end>10</end>
      <status>unmodified</status>
      <modifiedWord/>
      <trackRevisions>false</trackRevisions>
    </reviewItem>
    <reviewItem>
      <errorID>708fe6b0-7605-4602-99a5-175c47918eee</errorID>
      <errorWord>16、</errorWord>
      <group>L1_Format</group>
      <groupName>格式问题</groupName>
      <ability>L2_Ordinal</ability>
      <abilityName>序号格式</abilityName>
      <candidateList>
        <item>16.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6E8932A8</paraID>
      <start>0</start>
      <end>3</end>
      <status>unmodified</status>
      <modifiedWord/>
      <trackRevisions>false</trackRevisions>
    </reviewItem>
    <reviewItem>
      <errorID>65ea2ea1-6aa7-463b-b221-a0ba0ded66f9</errorID>
      <errorWord>17、</errorWord>
      <group>L1_Format</group>
      <groupName>格式问题</groupName>
      <ability>L2_Ordinal</ability>
      <abilityName>序号格式</abilityName>
      <candidateList>
        <item>17.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215E64CA</paraID>
      <start>0</start>
      <end>3</end>
      <status>unmodified</status>
      <modifiedWord/>
      <trackRevisions>false</trackRevisions>
    </reviewItem>
    <reviewItem>
      <errorID>b44864dc-801b-42f2-9b08-c66f72201b3b</errorID>
      <errorWord>18、</errorWord>
      <group>L1_Format</group>
      <groupName>格式问题</groupName>
      <ability>L2_Ordinal</ability>
      <abilityName>序号格式</abilityName>
      <candidateList>
        <item>18.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12D39C8C</paraID>
      <start>0</start>
      <end>3</end>
      <status>unmodified</status>
      <modifiedWord/>
      <trackRevisions>false</trackRevisions>
    </reviewItem>
    <reviewItem>
      <errorID>9a466633-059b-492a-b9d1-b04c136c73eb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6759BFF</paraID>
      <start>0</start>
      <end>2</end>
      <status>unmodified</status>
      <modifiedWord/>
      <trackRevisions>false</trackRevisions>
    </reviewItem>
    <reviewItem>
      <errorID>7729d749-2054-4a44-b121-70f4ee74f5f0</errorID>
      <errorWord>2026年7月08日</errorWord>
      <group>L1_Knowledge</group>
      <groupName>知识性问题</groupName>
      <ability>L2_Time</ability>
      <abilityName>日期时间</abilityName>
      <candidateList>
        <item>2026年7月8日</item>
      </candidateList>
      <explain>根据日常书写习惯，日期一般会省略前导零。</explain>
      <paraID>206FCC57</paraID>
      <start>0</start>
      <end>10</end>
      <status>unmodified</status>
      <modifiedWord/>
      <trackRevisions>false</trackRevisions>
    </reviewItem>
  </reviewItems>
  <config/>
</contractReview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70735-0e49-48a3-b2f0-d77e5a3aa6f2}">
  <ds:schemaRefs/>
</ds:datastoreItem>
</file>

<file path=customXml/itemProps2.xml><?xml version="1.0" encoding="utf-8"?>
<ds:datastoreItem xmlns:ds="http://schemas.openxmlformats.org/officeDocument/2006/customXml" ds:itemID="{E51D3A76-531C-4339-97E4-92DBE382E68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1520</Words>
  <Characters>1610</Characters>
  <Lines>23</Lines>
  <Paragraphs>6</Paragraphs>
  <TotalTime>4</TotalTime>
  <ScaleCrop>false</ScaleCrop>
  <LinksUpToDate>false</LinksUpToDate>
  <CharactersWithSpaces>1615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2026-06-22T07:53:00Z</dcterms:created>
  <dc:creator>Administrator</dc:creator>
  <cp:lastModifiedBy>Canon</cp:lastModifiedBy>
  <cp:lastPrinted>2026-07-10T08:10:00Z</cp:lastPrinted>
  <dcterms:modified xsi:type="dcterms:W3CDTF">2026-07-14T06:54:42Z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4E8545EC770942DD955905D8B7D83460</vt:lpwstr>
  </property>
  <property fmtid="{D5CDD505-2E9C-101B-9397-08002B2CF9AE}" pid="4" name="KSOTemplateDocerSaveRecord">
    <vt:lpwstr>eyJoZGlkIjoiMGMwZjYzY2Y4MTI3Yzc2MmE3YjM5ZDVmMWFmNTUyMzAiLCJ1c2VySWQiOiI2NTY3MDM4OTcifQ==</vt:lpwstr>
  </property>
</Properties>
</file>